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70E37B" w14:textId="77777777" w:rsidR="00755682" w:rsidRDefault="00755682" w:rsidP="00755682"/>
    <w:p w14:paraId="10D387DB" w14:textId="77777777" w:rsidR="00755682" w:rsidRDefault="00755682" w:rsidP="00755682">
      <w:r>
        <w:rPr>
          <w:noProof/>
        </w:rPr>
        <w:drawing>
          <wp:inline distT="0" distB="0" distL="0" distR="0" wp14:anchorId="04527C94" wp14:editId="6B81E991">
            <wp:extent cx="5722620" cy="2191385"/>
            <wp:effectExtent l="0" t="0" r="0" b="0"/>
            <wp:docPr id="394463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2620" cy="2191385"/>
                    </a:xfrm>
                    <a:prstGeom prst="rect">
                      <a:avLst/>
                    </a:prstGeom>
                    <a:noFill/>
                    <a:ln>
                      <a:noFill/>
                    </a:ln>
                  </pic:spPr>
                </pic:pic>
              </a:graphicData>
            </a:graphic>
          </wp:inline>
        </w:drawing>
      </w:r>
    </w:p>
    <w:p w14:paraId="1E0F8971" w14:textId="77777777" w:rsidR="00755682" w:rsidRDefault="00755682" w:rsidP="00755682"/>
    <w:p w14:paraId="55188652" w14:textId="77777777" w:rsidR="00755682" w:rsidRDefault="00755682" w:rsidP="00755682"/>
    <w:p w14:paraId="28E5E290" w14:textId="77777777" w:rsidR="00755682" w:rsidRDefault="00755682" w:rsidP="00755682"/>
    <w:p w14:paraId="163181EF" w14:textId="77777777" w:rsidR="00755682" w:rsidRDefault="00755682" w:rsidP="00755682"/>
    <w:p w14:paraId="5CD6ABC9" w14:textId="56D0E7B0" w:rsidR="00755682" w:rsidRDefault="00755682">
      <w:r>
        <w:br w:type="page"/>
      </w:r>
    </w:p>
    <w:p w14:paraId="27551E1C" w14:textId="77777777" w:rsidR="00552B1F" w:rsidRDefault="00552B1F">
      <w:pPr>
        <w:spacing w:before="100" w:after="100"/>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84"/>
        <w:gridCol w:w="1742"/>
        <w:gridCol w:w="2105"/>
        <w:gridCol w:w="3035"/>
        <w:gridCol w:w="1462"/>
      </w:tblGrid>
      <w:tr w:rsidR="00552B1F" w14:paraId="1ABDD207"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2893202" w14:textId="77777777" w:rsidR="00552B1F" w:rsidRDefault="00312310">
            <w:pPr>
              <w:spacing w:line="360" w:lineRule="auto"/>
              <w:jc w:val="center"/>
            </w:pPr>
            <w:r>
              <w:rPr>
                <w:b/>
                <w:bCs/>
                <w:caps/>
                <w:color w:val="000000"/>
              </w:rPr>
              <w:t>REGIONE</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4505775" w14:textId="77777777" w:rsidR="00552B1F" w:rsidRDefault="00312310">
            <w:pPr>
              <w:spacing w:line="360" w:lineRule="auto"/>
              <w:jc w:val="center"/>
            </w:pPr>
            <w:r>
              <w:rPr>
                <w:b/>
                <w:bCs/>
                <w:caps/>
                <w:color w:val="000000"/>
              </w:rPr>
              <w:t>TITOLO MISURA</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9381074" w14:textId="77777777" w:rsidR="00552B1F" w:rsidRDefault="00312310">
            <w:pPr>
              <w:spacing w:line="360" w:lineRule="auto"/>
              <w:jc w:val="center"/>
            </w:pPr>
            <w:r>
              <w:rPr>
                <w:b/>
                <w:bCs/>
                <w:caps/>
                <w:color w:val="000000"/>
              </w:rPr>
              <w:t>BENEFICIARI</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6DBE9A9" w14:textId="77777777" w:rsidR="00552B1F" w:rsidRDefault="00312310">
            <w:pPr>
              <w:spacing w:line="360" w:lineRule="auto"/>
              <w:jc w:val="center"/>
            </w:pPr>
            <w:r>
              <w:rPr>
                <w:b/>
                <w:bCs/>
                <w:caps/>
                <w:color w:val="000000"/>
              </w:rPr>
              <w:t>SETTORE DI ATTIVITA'</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D9FE917" w14:textId="77777777" w:rsidR="00552B1F" w:rsidRDefault="00312310">
            <w:pPr>
              <w:spacing w:line="360" w:lineRule="auto"/>
              <w:jc w:val="center"/>
            </w:pPr>
            <w:r>
              <w:rPr>
                <w:b/>
                <w:bCs/>
                <w:caps/>
                <w:color w:val="000000"/>
              </w:rPr>
              <w:t>SCADENZA</w:t>
            </w:r>
          </w:p>
        </w:tc>
      </w:tr>
      <w:tr w:rsidR="00552B1F" w14:paraId="44E64614"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2F12A2" w14:textId="77777777" w:rsidR="00552B1F" w:rsidRDefault="00312310" w:rsidP="00D939F3">
            <w:pPr>
              <w:spacing w:line="276" w:lineRule="auto"/>
              <w:jc w:val="center"/>
            </w:pPr>
            <w:r>
              <w:t>Veneto</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BEAC49E" w14:textId="296D277A" w:rsidR="00552B1F" w:rsidRDefault="00D939F3" w:rsidP="00D939F3">
            <w:pPr>
              <w:spacing w:line="276" w:lineRule="auto"/>
            </w:pPr>
            <w:r w:rsidRPr="00D939F3">
              <w:t>L.R. n° 34/2018 – Bando “Il Veneto Artigiano 2026”. Finanziamento a fondo perduto a favore dell’artigianato veneto.</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885AD4E" w14:textId="5F2EC104" w:rsidR="00552B1F" w:rsidRDefault="00D939F3" w:rsidP="00D939F3">
            <w:pPr>
              <w:spacing w:line="276" w:lineRule="auto"/>
              <w:jc w:val="center"/>
            </w:pPr>
            <w:r w:rsidRPr="00D939F3">
              <w:t>Micro impresa, PMI, Grande Impresa</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B563CE4" w14:textId="0FB1BA68" w:rsidR="00552B1F" w:rsidRDefault="00D939F3" w:rsidP="00D939F3">
            <w:pPr>
              <w:spacing w:line="276" w:lineRule="auto"/>
              <w:jc w:val="center"/>
            </w:pPr>
            <w:r>
              <w:t>Artigianato</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6AA91C" w14:textId="15CD4011" w:rsidR="00552B1F" w:rsidRDefault="00D939F3" w:rsidP="00D939F3">
            <w:pPr>
              <w:spacing w:line="276" w:lineRule="auto"/>
              <w:jc w:val="center"/>
            </w:pPr>
            <w:r>
              <w:t>29/09</w:t>
            </w:r>
            <w:r w:rsidR="00312310">
              <w:t>/2026</w:t>
            </w:r>
          </w:p>
        </w:tc>
      </w:tr>
      <w:tr w:rsidR="007E1789" w14:paraId="213104E5"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D0ECD7C" w14:textId="276DD3CD" w:rsidR="007E1789" w:rsidRDefault="00D939F3" w:rsidP="00D939F3">
            <w:pPr>
              <w:spacing w:line="276" w:lineRule="auto"/>
              <w:jc w:val="center"/>
            </w:pPr>
            <w:r>
              <w:t>Trentino Alto Adige</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BEE081B" w14:textId="5A65D398" w:rsidR="007E1789" w:rsidRDefault="00D939F3" w:rsidP="00D939F3">
            <w:pPr>
              <w:spacing w:line="276" w:lineRule="auto"/>
            </w:pPr>
            <w:r w:rsidRPr="00D939F3">
              <w:t>L.P. n° 6/2023. Bando Energia Sviluppo. Finanziamento a fondo perduto in sostegno alle aziende che investono nel risparmio energetico e nella riduzione del consumo di carburante. Anno 2026.</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B9C99A" w14:textId="72F86BAE" w:rsidR="007E1789" w:rsidRDefault="00D939F3" w:rsidP="00D939F3">
            <w:pPr>
              <w:spacing w:line="276" w:lineRule="auto"/>
              <w:jc w:val="center"/>
            </w:pPr>
            <w:r w:rsidRPr="00D939F3">
              <w:t>PMI, Grande Impresa</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0C4E2D" w14:textId="0A6514E0" w:rsidR="007E1789" w:rsidRDefault="00D939F3" w:rsidP="00D939F3">
            <w:pPr>
              <w:spacing w:line="276" w:lineRule="auto"/>
              <w:jc w:val="center"/>
            </w:pPr>
            <w:r w:rsidRPr="00D939F3">
              <w:t>Agroindustria/Agroalimentare, Artigianato, Commercio, Industria, Servizi</w:t>
            </w:r>
          </w:p>
          <w:p w14:paraId="3377F1F6" w14:textId="77777777" w:rsidR="007E1789" w:rsidRPr="007E1789" w:rsidRDefault="007E1789" w:rsidP="00D939F3">
            <w:pPr>
              <w:spacing w:line="276" w:lineRule="auto"/>
              <w:jc w:val="center"/>
            </w:pP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8A3C1E" w14:textId="01F8D16C" w:rsidR="007E1789" w:rsidRDefault="00D939F3" w:rsidP="00D939F3">
            <w:pPr>
              <w:spacing w:line="276" w:lineRule="auto"/>
              <w:jc w:val="center"/>
            </w:pPr>
            <w:r>
              <w:t>Fino ad esaurimento fondi</w:t>
            </w:r>
          </w:p>
        </w:tc>
      </w:tr>
      <w:tr w:rsidR="007E1789" w14:paraId="6BB16353"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BC2C9A" w14:textId="69749B8B" w:rsidR="007E1789" w:rsidRDefault="00D939F3" w:rsidP="00D939F3">
            <w:pPr>
              <w:spacing w:line="276" w:lineRule="auto"/>
              <w:jc w:val="center"/>
            </w:pPr>
            <w:r>
              <w:t>Trentino Alto Adige</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07D1F6" w14:textId="0EB0A3A2" w:rsidR="007E1789" w:rsidRDefault="00D939F3" w:rsidP="00D939F3">
            <w:pPr>
              <w:spacing w:line="276" w:lineRule="auto"/>
            </w:pPr>
            <w:r w:rsidRPr="00D939F3">
              <w:t>Sottoprogramma apistico provinciale 2023-2027. Finanziamento a fondo perduto in sostegno a interventi nel settore dell’apic</w:t>
            </w:r>
            <w:r>
              <w:t>oltura. Anno apistico 2026/2027</w:t>
            </w:r>
            <w:r w:rsidR="007E1789" w:rsidRPr="007E1789">
              <w:t>.</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30E7ED0" w14:textId="61761F6D" w:rsidR="007E1789" w:rsidRDefault="00D939F3" w:rsidP="00D939F3">
            <w:pPr>
              <w:spacing w:line="276" w:lineRule="auto"/>
              <w:jc w:val="center"/>
            </w:pPr>
            <w:r w:rsidRPr="00D939F3">
              <w:t>Associazione di categoria/Consorzio, Centro di ricerca, Micro impresa, PMI, Grande Impresa, Ente pubblico</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23F776" w14:textId="4FC5BB9A" w:rsidR="007E1789" w:rsidRDefault="00D939F3" w:rsidP="00D939F3">
            <w:pPr>
              <w:spacing w:line="276" w:lineRule="auto"/>
              <w:jc w:val="center"/>
            </w:pPr>
            <w:r w:rsidRPr="00D939F3">
              <w:t>Agricoltura, Silvicoltura e Pesca, Pubblico</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D93420" w14:textId="58F560A8" w:rsidR="007E1789" w:rsidRDefault="00D939F3" w:rsidP="00D939F3">
            <w:pPr>
              <w:spacing w:line="276" w:lineRule="auto"/>
              <w:jc w:val="center"/>
            </w:pPr>
            <w:r>
              <w:t>30</w:t>
            </w:r>
            <w:r w:rsidR="007E1789" w:rsidRPr="007E1789">
              <w:t>/09/2026</w:t>
            </w:r>
          </w:p>
        </w:tc>
      </w:tr>
      <w:tr w:rsidR="007E1789" w14:paraId="411C077F"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3C47F87" w14:textId="3DB4BE9D" w:rsidR="007E1789" w:rsidRDefault="007E1789" w:rsidP="00D939F3">
            <w:pPr>
              <w:spacing w:line="276" w:lineRule="auto"/>
              <w:jc w:val="center"/>
            </w:pPr>
            <w:r>
              <w:lastRenderedPageBreak/>
              <w:t>Friuli Venezia Giulia</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45D1A10" w14:textId="538D1C6C" w:rsidR="007E1789" w:rsidRDefault="00D939F3" w:rsidP="00D939F3">
            <w:pPr>
              <w:spacing w:line="276" w:lineRule="auto"/>
            </w:pPr>
            <w:r w:rsidRPr="00D939F3">
              <w:t>L.R. n° 29/2018. Finanziamento a fondo perduto per i titolari di licenza di taxi e di autorizzazione per l’esercizio di noleggio con conducente per l’allestimento e l’adeguamento dei mezzi (NCC), con riferimento al trasporto di persone con disabilità. Anno 2026.</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2BD9E3F" w14:textId="09E6EF15" w:rsidR="007E1789" w:rsidRDefault="00D939F3" w:rsidP="00D939F3">
            <w:pPr>
              <w:spacing w:line="276" w:lineRule="auto"/>
              <w:jc w:val="center"/>
            </w:pPr>
            <w:r w:rsidRPr="00D939F3">
              <w:t>Micro impresa, PMI, Libero professionista</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6CA6D5" w14:textId="7B6EAEB9" w:rsidR="007E1789" w:rsidRDefault="007E1789" w:rsidP="00D939F3">
            <w:pPr>
              <w:spacing w:line="276" w:lineRule="auto"/>
              <w:jc w:val="center"/>
            </w:pPr>
            <w:r w:rsidRPr="007E1789">
              <w:t>Servizi</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493251" w14:textId="6DF5E3A8" w:rsidR="007E1789" w:rsidRDefault="00D939F3" w:rsidP="00D939F3">
            <w:pPr>
              <w:spacing w:line="276" w:lineRule="auto"/>
              <w:jc w:val="center"/>
            </w:pPr>
            <w:r>
              <w:t>31/10</w:t>
            </w:r>
            <w:r w:rsidR="007E1789" w:rsidRPr="007E1789">
              <w:t>/2026</w:t>
            </w:r>
          </w:p>
        </w:tc>
      </w:tr>
      <w:tr w:rsidR="00D939F3" w14:paraId="3F436909"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1B3BDD" w14:textId="092F4B3B" w:rsidR="00D939F3" w:rsidRDefault="00D939F3" w:rsidP="00D939F3">
            <w:pPr>
              <w:spacing w:line="276" w:lineRule="auto"/>
              <w:jc w:val="center"/>
            </w:pPr>
            <w:r>
              <w:t>Italia</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CD47BE2" w14:textId="6E4A29AF" w:rsidR="00D939F3" w:rsidRDefault="00D939F3" w:rsidP="00D939F3">
            <w:pPr>
              <w:spacing w:line="276" w:lineRule="auto"/>
            </w:pPr>
            <w:r w:rsidRPr="008116A5">
              <w:rPr>
                <w:rFonts w:ascii="Times" w:hAnsi="Times"/>
              </w:rPr>
              <w:t>Dipartimento per le politiche della famiglia. Bando Crescere nei piccoli Comuni 2026. Finanziamento a fondo perduto in sostegno ai piccoli Comuni per il rafforzamento dei servizi alle famiglie.</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EA1447A" w14:textId="37CD47BB" w:rsidR="00D939F3" w:rsidRDefault="00D939F3" w:rsidP="00D939F3">
            <w:pPr>
              <w:spacing w:line="276" w:lineRule="auto"/>
              <w:jc w:val="center"/>
            </w:pPr>
            <w:r w:rsidRPr="008116A5">
              <w:rPr>
                <w:rFonts w:ascii="Times" w:hAnsi="Times"/>
              </w:rPr>
              <w:t>Ente pubblico</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CCB8B7" w14:textId="606D62D5" w:rsidR="00D939F3" w:rsidRDefault="00D939F3" w:rsidP="00D939F3">
            <w:pPr>
              <w:spacing w:line="276" w:lineRule="auto"/>
              <w:jc w:val="center"/>
            </w:pPr>
            <w:r w:rsidRPr="008116A5">
              <w:rPr>
                <w:rFonts w:ascii="Times" w:hAnsi="Times"/>
              </w:rPr>
              <w:t>Pubblico</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D70764" w14:textId="38B26C66" w:rsidR="00D939F3" w:rsidRDefault="00D939F3" w:rsidP="00D939F3">
            <w:pPr>
              <w:spacing w:line="276" w:lineRule="auto"/>
              <w:jc w:val="center"/>
            </w:pPr>
            <w:r w:rsidRPr="008116A5">
              <w:rPr>
                <w:rFonts w:ascii="Times" w:hAnsi="Times"/>
              </w:rPr>
              <w:t>29/09/2026</w:t>
            </w:r>
          </w:p>
        </w:tc>
      </w:tr>
      <w:tr w:rsidR="00D939F3" w14:paraId="533445A9"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2152B7" w14:textId="5074197A" w:rsidR="00D939F3" w:rsidRDefault="00D939F3" w:rsidP="00D939F3">
            <w:pPr>
              <w:spacing w:line="276" w:lineRule="auto"/>
              <w:jc w:val="center"/>
            </w:pPr>
            <w:r>
              <w:t>Italia</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16F0528" w14:textId="72DBEDA5" w:rsidR="00D939F3" w:rsidRDefault="00D939F3" w:rsidP="00D939F3">
            <w:pPr>
              <w:spacing w:line="276" w:lineRule="auto"/>
            </w:pPr>
            <w:r w:rsidRPr="008116A5">
              <w:rPr>
                <w:rFonts w:ascii="Times" w:hAnsi="Times"/>
              </w:rPr>
              <w:t xml:space="preserve">MASAF. Bando Indicazioni Geografiche. Finanziamento a fondo perduto in sostegno alla valorizzazione </w:t>
            </w:r>
            <w:r w:rsidRPr="008116A5">
              <w:rPr>
                <w:rFonts w:ascii="Times" w:hAnsi="Times"/>
              </w:rPr>
              <w:lastRenderedPageBreak/>
              <w:t>dei prodotti agricoli e alimentari DOP e IGP. Anno 2026.</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B259EBB" w14:textId="70D26691" w:rsidR="00D939F3" w:rsidRDefault="00D939F3" w:rsidP="00D939F3">
            <w:pPr>
              <w:spacing w:line="276" w:lineRule="auto"/>
              <w:jc w:val="center"/>
            </w:pPr>
            <w:r w:rsidRPr="008116A5">
              <w:rPr>
                <w:rFonts w:ascii="Times" w:hAnsi="Times"/>
              </w:rPr>
              <w:lastRenderedPageBreak/>
              <w:t>Associazione di categoria/Consorzio</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D47458C" w14:textId="23162F6B" w:rsidR="00D939F3" w:rsidRDefault="00D939F3" w:rsidP="00D939F3">
            <w:pPr>
              <w:spacing w:line="276" w:lineRule="auto"/>
              <w:jc w:val="center"/>
            </w:pPr>
            <w:r w:rsidRPr="008116A5">
              <w:rPr>
                <w:rFonts w:ascii="Times" w:hAnsi="Times"/>
              </w:rPr>
              <w:t>Agroindustria/Agroalimentare</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243EEFE" w14:textId="39285D21" w:rsidR="00D939F3" w:rsidRDefault="00D939F3" w:rsidP="00D939F3">
            <w:pPr>
              <w:spacing w:line="276" w:lineRule="auto"/>
              <w:jc w:val="center"/>
            </w:pPr>
            <w:r w:rsidRPr="008116A5">
              <w:t>23/09/2026</w:t>
            </w:r>
          </w:p>
        </w:tc>
      </w:tr>
      <w:tr w:rsidR="00D939F3" w14:paraId="2D7C048E"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6157DD" w14:textId="42FCF39D" w:rsidR="00D939F3" w:rsidRDefault="00D939F3" w:rsidP="00D939F3">
            <w:pPr>
              <w:spacing w:line="276" w:lineRule="auto"/>
              <w:jc w:val="center"/>
            </w:pPr>
            <w:r>
              <w:t>Italia</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C74693E" w14:textId="261F2F2E" w:rsidR="00D939F3" w:rsidRDefault="00D939F3" w:rsidP="00D939F3">
            <w:pPr>
              <w:spacing w:line="276" w:lineRule="auto"/>
              <w:jc w:val="center"/>
            </w:pPr>
            <w:r w:rsidRPr="008116A5">
              <w:rPr>
                <w:rFonts w:ascii="Times" w:hAnsi="Times"/>
              </w:rPr>
              <w:t>MIMIT. Bando Marchi+ 2026. Finanziamento a fondo perduto in sostegno alla registrazione di marchi dell’Unione Europea ed internazionali.</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8F62C96" w14:textId="6166A5C9" w:rsidR="00D939F3" w:rsidRDefault="00D939F3" w:rsidP="00D939F3">
            <w:pPr>
              <w:spacing w:line="276" w:lineRule="auto"/>
              <w:jc w:val="center"/>
            </w:pPr>
            <w:r>
              <w:rPr>
                <w:rFonts w:ascii="Times" w:hAnsi="Times"/>
              </w:rPr>
              <w:t>Micro impresa, PMI</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719781E" w14:textId="39ABAFF2" w:rsidR="00D939F3" w:rsidRDefault="00D939F3" w:rsidP="00D939F3">
            <w:pPr>
              <w:spacing w:line="276" w:lineRule="auto"/>
              <w:jc w:val="center"/>
            </w:pPr>
            <w:r w:rsidRPr="008116A5">
              <w:rPr>
                <w:rFonts w:ascii="Times" w:hAnsi="Times"/>
              </w:rPr>
              <w:t>Turismo, Agroindustria/Agroalimentare, Servizi, Industria, Cultura, Commercio, Artigianato</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21F9E1" w14:textId="5C99ECF4" w:rsidR="00D939F3" w:rsidRDefault="00D939F3" w:rsidP="00D939F3">
            <w:pPr>
              <w:spacing w:line="276" w:lineRule="auto"/>
              <w:jc w:val="center"/>
            </w:pPr>
            <w:r w:rsidRPr="008116A5">
              <w:t>Bando di prossima apertura</w:t>
            </w:r>
          </w:p>
        </w:tc>
      </w:tr>
      <w:tr w:rsidR="00D939F3" w14:paraId="41FBA89A"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C790EF" w14:textId="16E2A267" w:rsidR="00D939F3" w:rsidRDefault="00D939F3" w:rsidP="00D939F3">
            <w:pPr>
              <w:spacing w:line="276" w:lineRule="auto"/>
              <w:jc w:val="center"/>
            </w:pPr>
            <w:r>
              <w:t>Italia</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0FD007" w14:textId="3D2FF681" w:rsidR="00D939F3" w:rsidRDefault="00D939F3" w:rsidP="00D939F3">
            <w:pPr>
              <w:spacing w:line="276" w:lineRule="auto"/>
              <w:jc w:val="center"/>
            </w:pPr>
            <w:r w:rsidRPr="008116A5">
              <w:rPr>
                <w:rFonts w:ascii="Times" w:hAnsi="Times"/>
              </w:rPr>
              <w:t>MIMIT. Bando Disegni+ 2026. Finanziamento a fondo perduto in sostegno a progetti di valorizzazione dei disegni e dei modelli.</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AC8705" w14:textId="388B573B" w:rsidR="00D939F3" w:rsidRDefault="00D939F3" w:rsidP="00D939F3">
            <w:pPr>
              <w:spacing w:line="276" w:lineRule="auto"/>
              <w:jc w:val="center"/>
            </w:pPr>
            <w:r>
              <w:rPr>
                <w:rFonts w:ascii="Times" w:hAnsi="Times"/>
              </w:rPr>
              <w:t>Micro impresa, PMI</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2C4828F" w14:textId="548851A4" w:rsidR="00D939F3" w:rsidRDefault="00D939F3" w:rsidP="00D939F3">
            <w:pPr>
              <w:spacing w:line="276" w:lineRule="auto"/>
              <w:jc w:val="center"/>
            </w:pPr>
            <w:r w:rsidRPr="008116A5">
              <w:rPr>
                <w:rFonts w:ascii="Times" w:hAnsi="Times"/>
              </w:rPr>
              <w:t>Agroindustria/Agroalimentare, Servizi, Industria, Cultura, Commercio, Artigianato</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D1AD8B" w14:textId="77B80C8A" w:rsidR="00D939F3" w:rsidRDefault="00D939F3" w:rsidP="00D939F3">
            <w:pPr>
              <w:spacing w:line="276" w:lineRule="auto"/>
              <w:jc w:val="center"/>
            </w:pPr>
            <w:r w:rsidRPr="008116A5">
              <w:t>Bando di prossima apertura</w:t>
            </w:r>
          </w:p>
        </w:tc>
      </w:tr>
      <w:tr w:rsidR="00D939F3" w14:paraId="1A03478A" w14:textId="77777777" w:rsidTr="00D939F3">
        <w:tc>
          <w:tcPr>
            <w:tcW w:w="56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E800691" w14:textId="79FD6370" w:rsidR="00D939F3" w:rsidRDefault="00D939F3" w:rsidP="00D939F3">
            <w:pPr>
              <w:spacing w:line="276" w:lineRule="auto"/>
              <w:jc w:val="center"/>
            </w:pPr>
            <w:r>
              <w:t>Italia</w:t>
            </w:r>
          </w:p>
        </w:tc>
        <w:tc>
          <w:tcPr>
            <w:tcW w:w="2365"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88D4B9" w14:textId="4A7617C4" w:rsidR="00D939F3" w:rsidRDefault="00D939F3" w:rsidP="00D939F3">
            <w:pPr>
              <w:spacing w:line="276" w:lineRule="auto"/>
              <w:jc w:val="center"/>
            </w:pPr>
            <w:r w:rsidRPr="008116A5">
              <w:rPr>
                <w:rFonts w:ascii="Times" w:hAnsi="Times"/>
              </w:rPr>
              <w:t>MIMIT. Bando Brevetti+ 2026. Finanziamento a fondo perduto in sostegno a progetti di valorizzazione dei brevetti di proprietà industriale.</w:t>
            </w:r>
          </w:p>
        </w:tc>
        <w:tc>
          <w:tcPr>
            <w:tcW w:w="21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559459" w14:textId="0B8007D4" w:rsidR="00D939F3" w:rsidRDefault="00D939F3" w:rsidP="00D939F3">
            <w:pPr>
              <w:spacing w:line="276" w:lineRule="auto"/>
              <w:jc w:val="center"/>
            </w:pPr>
            <w:r w:rsidRPr="008116A5">
              <w:rPr>
                <w:rFonts w:ascii="Times" w:hAnsi="Times"/>
              </w:rPr>
              <w:t>Micro impresa, PMI</w:t>
            </w:r>
          </w:p>
        </w:tc>
        <w:tc>
          <w:tcPr>
            <w:tcW w:w="308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28FDB0" w14:textId="5A4644C1" w:rsidR="00D939F3" w:rsidRDefault="00D939F3" w:rsidP="00D939F3">
            <w:pPr>
              <w:spacing w:line="276" w:lineRule="auto"/>
              <w:jc w:val="center"/>
            </w:pPr>
            <w:r w:rsidRPr="008116A5">
              <w:rPr>
                <w:rFonts w:ascii="Times" w:hAnsi="Times"/>
              </w:rPr>
              <w:t>Turismo, Agroindustria/Agroalimentare, Servizi, Industria, Cultura, Commercio, Artigianato</w:t>
            </w:r>
          </w:p>
        </w:tc>
        <w:tc>
          <w:tcPr>
            <w:tcW w:w="1483"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1991D3B" w14:textId="2B7C85FC" w:rsidR="00D939F3" w:rsidRDefault="00D939F3" w:rsidP="00D939F3">
            <w:pPr>
              <w:spacing w:line="276" w:lineRule="auto"/>
              <w:jc w:val="center"/>
            </w:pPr>
            <w:r w:rsidRPr="008116A5">
              <w:t>Bando di prossima apertura</w:t>
            </w:r>
          </w:p>
        </w:tc>
      </w:tr>
    </w:tbl>
    <w:p w14:paraId="6C98841E" w14:textId="77777777" w:rsidR="00552B1F" w:rsidRDefault="00312310">
      <w:r>
        <w:br w:type="page"/>
      </w:r>
    </w:p>
    <w:p w14:paraId="24003E88" w14:textId="77777777" w:rsidR="00755682" w:rsidRDefault="00755682" w:rsidP="00755682">
      <w:pPr>
        <w:spacing w:after="160"/>
        <w:jc w:val="center"/>
        <w:rPr>
          <w:b/>
          <w:bCs/>
          <w:kern w:val="36"/>
          <w:sz w:val="36"/>
          <w:szCs w:val="36"/>
        </w:rPr>
      </w:pPr>
    </w:p>
    <w:p w14:paraId="386BAAEB" w14:textId="77777777" w:rsidR="00755682" w:rsidRDefault="00755682" w:rsidP="00755682">
      <w:pPr>
        <w:spacing w:after="160"/>
        <w:jc w:val="center"/>
        <w:rPr>
          <w:b/>
          <w:bCs/>
          <w:kern w:val="36"/>
          <w:sz w:val="36"/>
          <w:szCs w:val="36"/>
        </w:rPr>
      </w:pPr>
    </w:p>
    <w:p w14:paraId="1588C61A" w14:textId="77777777" w:rsidR="00755682" w:rsidRDefault="00755682" w:rsidP="00755682">
      <w:pPr>
        <w:spacing w:after="160"/>
        <w:jc w:val="center"/>
        <w:rPr>
          <w:b/>
          <w:bCs/>
          <w:kern w:val="36"/>
          <w:sz w:val="36"/>
          <w:szCs w:val="36"/>
        </w:rPr>
      </w:pPr>
    </w:p>
    <w:p w14:paraId="3B2486EC" w14:textId="77777777" w:rsidR="00755682" w:rsidRDefault="00755682" w:rsidP="00755682">
      <w:pPr>
        <w:spacing w:after="160"/>
        <w:jc w:val="center"/>
        <w:rPr>
          <w:b/>
          <w:bCs/>
          <w:kern w:val="36"/>
          <w:sz w:val="36"/>
          <w:szCs w:val="36"/>
        </w:rPr>
      </w:pPr>
    </w:p>
    <w:p w14:paraId="0358DD69" w14:textId="77777777" w:rsidR="00755682" w:rsidRDefault="00755682" w:rsidP="00755682">
      <w:pPr>
        <w:spacing w:after="160"/>
        <w:jc w:val="center"/>
        <w:rPr>
          <w:b/>
          <w:bCs/>
          <w:kern w:val="36"/>
          <w:sz w:val="36"/>
          <w:szCs w:val="36"/>
        </w:rPr>
      </w:pPr>
    </w:p>
    <w:p w14:paraId="0332B82D" w14:textId="77777777" w:rsidR="00755682" w:rsidRDefault="00755682" w:rsidP="00755682">
      <w:pPr>
        <w:spacing w:after="160"/>
        <w:jc w:val="center"/>
        <w:rPr>
          <w:b/>
          <w:bCs/>
          <w:kern w:val="36"/>
          <w:sz w:val="36"/>
          <w:szCs w:val="36"/>
        </w:rPr>
      </w:pPr>
    </w:p>
    <w:p w14:paraId="4BD03E36" w14:textId="77777777" w:rsidR="00755682" w:rsidRDefault="00755682" w:rsidP="00755682">
      <w:pPr>
        <w:spacing w:after="160"/>
        <w:jc w:val="center"/>
        <w:rPr>
          <w:b/>
          <w:bCs/>
          <w:kern w:val="36"/>
          <w:sz w:val="36"/>
          <w:szCs w:val="36"/>
        </w:rPr>
      </w:pPr>
    </w:p>
    <w:p w14:paraId="0EEF6960" w14:textId="77777777" w:rsidR="00755682" w:rsidRDefault="00755682" w:rsidP="00755682">
      <w:pPr>
        <w:spacing w:after="160"/>
        <w:jc w:val="center"/>
        <w:rPr>
          <w:b/>
          <w:bCs/>
          <w:kern w:val="36"/>
          <w:sz w:val="36"/>
          <w:szCs w:val="36"/>
        </w:rPr>
      </w:pPr>
    </w:p>
    <w:p w14:paraId="11AA447F" w14:textId="77777777" w:rsidR="00755682" w:rsidRDefault="00755682" w:rsidP="00755682">
      <w:pPr>
        <w:spacing w:after="160"/>
        <w:jc w:val="center"/>
        <w:rPr>
          <w:b/>
          <w:bCs/>
          <w:kern w:val="36"/>
          <w:sz w:val="36"/>
          <w:szCs w:val="36"/>
        </w:rPr>
      </w:pPr>
    </w:p>
    <w:p w14:paraId="4C126D97" w14:textId="77777777" w:rsidR="00755682" w:rsidRDefault="00755682" w:rsidP="00755682">
      <w:pPr>
        <w:spacing w:after="160"/>
        <w:jc w:val="center"/>
        <w:rPr>
          <w:b/>
          <w:bCs/>
          <w:kern w:val="36"/>
          <w:sz w:val="36"/>
          <w:szCs w:val="36"/>
        </w:rPr>
      </w:pPr>
    </w:p>
    <w:p w14:paraId="7A030F32" w14:textId="77777777" w:rsidR="00755682" w:rsidRDefault="00755682" w:rsidP="00755682">
      <w:pPr>
        <w:jc w:val="center"/>
        <w:rPr>
          <w:b/>
          <w:noProof/>
          <w:color w:val="566A89"/>
          <w:sz w:val="72"/>
          <w:szCs w:val="72"/>
        </w:rPr>
      </w:pPr>
      <w:r w:rsidRPr="00855C95">
        <w:rPr>
          <w:b/>
          <w:noProof/>
          <w:color w:val="566A89"/>
          <w:sz w:val="72"/>
          <w:szCs w:val="72"/>
        </w:rPr>
        <w:t>REPORT BANDI</w:t>
      </w:r>
    </w:p>
    <w:p w14:paraId="626AED18" w14:textId="77777777" w:rsidR="00755682" w:rsidRDefault="00755682" w:rsidP="00755682">
      <w:pPr>
        <w:jc w:val="center"/>
        <w:rPr>
          <w:b/>
          <w:noProof/>
          <w:color w:val="566A89"/>
          <w:sz w:val="72"/>
          <w:szCs w:val="72"/>
        </w:rPr>
      </w:pPr>
      <w:r>
        <w:rPr>
          <w:b/>
          <w:noProof/>
          <w:color w:val="566A89"/>
          <w:sz w:val="72"/>
          <w:szCs w:val="72"/>
        </w:rPr>
        <w:t>VENETO</w:t>
      </w:r>
    </w:p>
    <w:p w14:paraId="3B169C58" w14:textId="77777777" w:rsidR="00755682" w:rsidRDefault="00755682" w:rsidP="00755682">
      <w:pPr>
        <w:rPr>
          <w:b/>
          <w:bCs/>
          <w:kern w:val="36"/>
          <w:sz w:val="36"/>
          <w:szCs w:val="36"/>
        </w:rPr>
      </w:pPr>
    </w:p>
    <w:p w14:paraId="6D78A1A6" w14:textId="77777777" w:rsidR="00755682" w:rsidRDefault="00755682" w:rsidP="00755682">
      <w:pPr>
        <w:rPr>
          <w:b/>
          <w:bCs/>
          <w:kern w:val="36"/>
          <w:sz w:val="36"/>
          <w:szCs w:val="36"/>
        </w:rPr>
      </w:pPr>
    </w:p>
    <w:p w14:paraId="47DE5AA9" w14:textId="77777777" w:rsidR="00755682" w:rsidRDefault="00755682" w:rsidP="00755682">
      <w:pPr>
        <w:rPr>
          <w:b/>
          <w:bCs/>
          <w:sz w:val="36"/>
          <w:szCs w:val="36"/>
        </w:rPr>
      </w:pPr>
    </w:p>
    <w:p w14:paraId="784C5906" w14:textId="77777777" w:rsidR="00755682" w:rsidRDefault="00755682">
      <w:pPr>
        <w:rPr>
          <w:b/>
          <w:bCs/>
          <w:sz w:val="36"/>
          <w:szCs w:val="36"/>
        </w:rPr>
      </w:pPr>
      <w:r>
        <w:rPr>
          <w:b/>
          <w:bCs/>
          <w:sz w:val="36"/>
          <w:szCs w:val="36"/>
        </w:rPr>
        <w:br w:type="page"/>
      </w:r>
    </w:p>
    <w:p w14:paraId="6A21626D" w14:textId="257E45E6" w:rsidR="00D939F3" w:rsidRDefault="00D939F3" w:rsidP="00D939F3">
      <w:pPr>
        <w:spacing w:after="160" w:line="276" w:lineRule="auto"/>
        <w:rPr>
          <w:b/>
          <w:bCs/>
          <w:sz w:val="36"/>
          <w:szCs w:val="36"/>
        </w:rPr>
      </w:pPr>
      <w:r w:rsidRPr="00D939F3">
        <w:rPr>
          <w:b/>
          <w:bCs/>
          <w:sz w:val="36"/>
          <w:szCs w:val="36"/>
        </w:rPr>
        <w:lastRenderedPageBreak/>
        <w:t>L.R. n° 34/2018 – Bando “Il Veneto Artigiano 2026”. Finanziamento a fondo perduto a favore dell’artigianato veneto.</w:t>
      </w:r>
    </w:p>
    <w:p w14:paraId="5D801768" w14:textId="6A76C99C" w:rsidR="00552B1F" w:rsidRPr="00D939F3" w:rsidRDefault="00312310" w:rsidP="00D939F3">
      <w:pPr>
        <w:spacing w:after="160" w:line="276" w:lineRule="auto"/>
        <w:rPr>
          <w:bCs/>
        </w:rPr>
      </w:pPr>
      <w:r w:rsidRPr="00D939F3">
        <w:rPr>
          <w:bCs/>
        </w:rPr>
        <w:t>Area Geografica: Veneto</w:t>
      </w:r>
    </w:p>
    <w:p w14:paraId="548FAE49" w14:textId="7BA575F0" w:rsidR="00D939F3" w:rsidRPr="00D939F3" w:rsidRDefault="00312310" w:rsidP="00D939F3">
      <w:pPr>
        <w:spacing w:after="160" w:line="276" w:lineRule="auto"/>
        <w:rPr>
          <w:bCs/>
        </w:rPr>
      </w:pPr>
      <w:r w:rsidRPr="00D939F3">
        <w:rPr>
          <w:bCs/>
        </w:rPr>
        <w:t xml:space="preserve">Beneficiario: </w:t>
      </w:r>
      <w:r w:rsidR="00D939F3" w:rsidRPr="00D939F3">
        <w:rPr>
          <w:bCs/>
        </w:rPr>
        <w:t>Micro impresa, PMI, Grande Impresa</w:t>
      </w:r>
    </w:p>
    <w:p w14:paraId="470603D1" w14:textId="063B0EF6" w:rsidR="00D939F3" w:rsidRPr="00D939F3" w:rsidRDefault="00D939F3" w:rsidP="00D939F3">
      <w:pPr>
        <w:spacing w:after="160" w:line="276" w:lineRule="auto"/>
        <w:rPr>
          <w:bCs/>
        </w:rPr>
      </w:pPr>
      <w:r w:rsidRPr="00D939F3">
        <w:rPr>
          <w:bCs/>
        </w:rPr>
        <w:t>Settore: Artigianato</w:t>
      </w:r>
    </w:p>
    <w:p w14:paraId="6871CCE7" w14:textId="46B58D3C" w:rsidR="00D939F3" w:rsidRPr="00D939F3" w:rsidRDefault="00D939F3" w:rsidP="00D939F3">
      <w:pPr>
        <w:spacing w:after="160" w:line="276" w:lineRule="auto"/>
        <w:rPr>
          <w:bCs/>
        </w:rPr>
      </w:pPr>
      <w:r w:rsidRPr="00D939F3">
        <w:rPr>
          <w:bCs/>
        </w:rPr>
        <w:t>Spese finanziate: Attrezzature e macchinari, Opere edili e impianti, Risparmio energetico, Hardware/Software</w:t>
      </w:r>
    </w:p>
    <w:p w14:paraId="40D08219" w14:textId="22B51D42" w:rsidR="00D939F3" w:rsidRPr="00D939F3" w:rsidRDefault="00D939F3" w:rsidP="00D939F3">
      <w:pPr>
        <w:spacing w:after="160" w:line="276" w:lineRule="auto"/>
        <w:rPr>
          <w:bCs/>
        </w:rPr>
      </w:pPr>
      <w:r w:rsidRPr="00D939F3">
        <w:rPr>
          <w:bCs/>
        </w:rPr>
        <w:t>Agevolazione: Contributo a fondo perduto</w:t>
      </w:r>
    </w:p>
    <w:p w14:paraId="35699C95" w14:textId="4823F08A" w:rsidR="00D939F3" w:rsidRPr="00D939F3" w:rsidRDefault="00D939F3" w:rsidP="00D939F3">
      <w:pPr>
        <w:spacing w:after="160" w:line="276" w:lineRule="auto"/>
        <w:rPr>
          <w:bCs/>
        </w:rPr>
      </w:pPr>
      <w:r w:rsidRPr="00D939F3">
        <w:rPr>
          <w:bCs/>
        </w:rPr>
        <w:t>Scadenza: 29/09/2026</w:t>
      </w:r>
    </w:p>
    <w:p w14:paraId="53C47303" w14:textId="202B3879" w:rsidR="00D939F3" w:rsidRPr="00D939F3" w:rsidRDefault="00D939F3" w:rsidP="00D939F3">
      <w:pPr>
        <w:spacing w:after="160" w:line="276" w:lineRule="auto"/>
        <w:rPr>
          <w:b/>
          <w:bCs/>
        </w:rPr>
      </w:pPr>
    </w:p>
    <w:p w14:paraId="327D1727" w14:textId="77777777" w:rsidR="00D939F3" w:rsidRPr="00D939F3" w:rsidRDefault="00D939F3" w:rsidP="00D939F3">
      <w:pPr>
        <w:spacing w:after="160" w:line="276" w:lineRule="auto"/>
        <w:rPr>
          <w:bCs/>
        </w:rPr>
      </w:pPr>
      <w:r w:rsidRPr="00D939F3">
        <w:rPr>
          <w:bCs/>
        </w:rPr>
        <w:t>L’intervento è finalizzato ad agevolare il riposizionamento competitivo delle imprese artigiane, mediante la promozione di nuove soluzioni, tecnologiche ed organizzative, in grado di incentivare la creazione e l'ampliamento di capacità avanzate per lo sviluppo di prodotti e servizi.</w:t>
      </w:r>
    </w:p>
    <w:p w14:paraId="03EDFD93" w14:textId="77777777" w:rsidR="00D939F3" w:rsidRPr="00D939F3" w:rsidRDefault="00D939F3" w:rsidP="00D939F3">
      <w:pPr>
        <w:spacing w:after="160" w:line="276" w:lineRule="auto"/>
        <w:rPr>
          <w:b/>
          <w:bCs/>
        </w:rPr>
      </w:pPr>
      <w:r w:rsidRPr="00D939F3">
        <w:rPr>
          <w:b/>
          <w:bCs/>
        </w:rPr>
        <w:t>Soggetti beneficiari</w:t>
      </w:r>
    </w:p>
    <w:p w14:paraId="5C25B20A" w14:textId="77777777" w:rsidR="00D939F3" w:rsidRPr="00D939F3" w:rsidRDefault="00D939F3" w:rsidP="00D939F3">
      <w:pPr>
        <w:spacing w:after="160" w:line="276" w:lineRule="auto"/>
        <w:rPr>
          <w:bCs/>
        </w:rPr>
      </w:pPr>
      <w:r w:rsidRPr="00D939F3">
        <w:rPr>
          <w:bCs/>
        </w:rPr>
        <w:t>Sono ammesse alle agevolazioni le</w:t>
      </w:r>
      <w:r w:rsidRPr="00D939F3">
        <w:rPr>
          <w:b/>
          <w:bCs/>
        </w:rPr>
        <w:t xml:space="preserve"> imprese artigiane</w:t>
      </w:r>
      <w:r w:rsidRPr="00D939F3">
        <w:rPr>
          <w:bCs/>
        </w:rPr>
        <w:t xml:space="preserve"> che alla data di presentazione della domanda sono in possesso dei requisiti previsti dal bando:</w:t>
      </w:r>
    </w:p>
    <w:p w14:paraId="2D2C07F8" w14:textId="77777777" w:rsidR="00D939F3" w:rsidRPr="00D939F3" w:rsidRDefault="00D939F3" w:rsidP="00D939F3">
      <w:pPr>
        <w:numPr>
          <w:ilvl w:val="0"/>
          <w:numId w:val="16"/>
        </w:numPr>
        <w:spacing w:after="160" w:line="276" w:lineRule="auto"/>
        <w:rPr>
          <w:bCs/>
        </w:rPr>
      </w:pPr>
      <w:r w:rsidRPr="00D939F3">
        <w:rPr>
          <w:bCs/>
        </w:rPr>
        <w:t>essere regolarmente iscritte all’Albo delle imprese artigiane istituito presso la Camera di Commercio, Industria, Artigianato e Agricoltura competente per territorio;</w:t>
      </w:r>
    </w:p>
    <w:p w14:paraId="0D3A82DF" w14:textId="77777777" w:rsidR="00D939F3" w:rsidRPr="00D939F3" w:rsidRDefault="00D939F3" w:rsidP="00D939F3">
      <w:pPr>
        <w:numPr>
          <w:ilvl w:val="0"/>
          <w:numId w:val="16"/>
        </w:numPr>
        <w:spacing w:after="160" w:line="276" w:lineRule="auto"/>
        <w:rPr>
          <w:bCs/>
        </w:rPr>
      </w:pPr>
      <w:r w:rsidRPr="00D939F3">
        <w:rPr>
          <w:bCs/>
        </w:rPr>
        <w:t>avere l'unità operativa in cui realizzano l'intervento in Veneto.</w:t>
      </w:r>
    </w:p>
    <w:p w14:paraId="18BB6D52" w14:textId="77777777" w:rsidR="00D939F3" w:rsidRPr="00D939F3" w:rsidRDefault="00D939F3" w:rsidP="00D939F3">
      <w:pPr>
        <w:spacing w:after="160" w:line="276" w:lineRule="auto"/>
        <w:rPr>
          <w:b/>
          <w:bCs/>
        </w:rPr>
      </w:pPr>
      <w:r w:rsidRPr="00D939F3">
        <w:rPr>
          <w:b/>
          <w:bCs/>
        </w:rPr>
        <w:t>Tipologia di interventi ammissibili</w:t>
      </w:r>
    </w:p>
    <w:p w14:paraId="695DA121" w14:textId="77777777" w:rsidR="00D939F3" w:rsidRPr="00D939F3" w:rsidRDefault="00D939F3" w:rsidP="00D939F3">
      <w:pPr>
        <w:spacing w:after="160" w:line="276" w:lineRule="auto"/>
        <w:rPr>
          <w:bCs/>
        </w:rPr>
      </w:pPr>
      <w:r w:rsidRPr="00D939F3">
        <w:rPr>
          <w:bCs/>
        </w:rPr>
        <w:t>Sono ammissibili i progetti di investimento volti a introdurre nelle imprese artigiane innovazioni tecnologiche di prodotto e di processo, ad ammodernare i macchinari e gli impianti e ad accompagnare i processi di riorganizzazione e ristrutturazione aziendale, anche in un’ottica di sviluppo sostenibile.</w:t>
      </w:r>
    </w:p>
    <w:p w14:paraId="47FB4D9F" w14:textId="77777777" w:rsidR="00D939F3" w:rsidRPr="00D939F3" w:rsidRDefault="00D939F3" w:rsidP="00D939F3">
      <w:pPr>
        <w:spacing w:after="160" w:line="276" w:lineRule="auto"/>
        <w:rPr>
          <w:bCs/>
        </w:rPr>
      </w:pPr>
      <w:r w:rsidRPr="00D939F3">
        <w:rPr>
          <w:b/>
          <w:bCs/>
        </w:rPr>
        <w:t xml:space="preserve">Sono ammissibili le spese relative a beni materiali, beni immateriali e servizi rientranti nelle seguenti </w:t>
      </w:r>
      <w:proofErr w:type="spellStart"/>
      <w:proofErr w:type="gramStart"/>
      <w:r w:rsidRPr="00D939F3">
        <w:rPr>
          <w:b/>
          <w:bCs/>
        </w:rPr>
        <w:t>categorie:ù</w:t>
      </w:r>
      <w:proofErr w:type="spellEnd"/>
      <w:proofErr w:type="gramEnd"/>
    </w:p>
    <w:p w14:paraId="0EDDB66A" w14:textId="77777777" w:rsidR="00D939F3" w:rsidRPr="00D939F3" w:rsidRDefault="00D939F3" w:rsidP="00D939F3">
      <w:pPr>
        <w:spacing w:after="160" w:line="276" w:lineRule="auto"/>
        <w:rPr>
          <w:bCs/>
        </w:rPr>
      </w:pPr>
      <w:r w:rsidRPr="00D939F3">
        <w:rPr>
          <w:bCs/>
        </w:rPr>
        <w:t>a) macchinari, impianti produttivi, hardware e attrezzature;</w:t>
      </w:r>
      <w:r w:rsidRPr="00D939F3">
        <w:rPr>
          <w:bCs/>
        </w:rPr>
        <w:br/>
        <w:t>b) arredi nuovi di fabbrica;</w:t>
      </w:r>
      <w:r w:rsidRPr="00D939F3">
        <w:rPr>
          <w:bCs/>
        </w:rPr>
        <w:br/>
        <w:t>c) opere murarie e di impiantistica;</w:t>
      </w:r>
      <w:r w:rsidRPr="00D939F3">
        <w:rPr>
          <w:bCs/>
        </w:rPr>
        <w:br/>
        <w:t>d) realizzazione di impianti da fonti rinnovabili;</w:t>
      </w:r>
      <w:r w:rsidRPr="00D939F3">
        <w:rPr>
          <w:bCs/>
        </w:rPr>
        <w:br/>
        <w:t>e) software, realizzazione di siti web e di e-commerce;</w:t>
      </w:r>
      <w:r w:rsidRPr="00D939F3">
        <w:rPr>
          <w:bCs/>
        </w:rPr>
        <w:br/>
        <w:t>f) riqualificazione e potenziamento dei sistemi e degli apparati di sicurezza;</w:t>
      </w:r>
      <w:r w:rsidRPr="00D939F3">
        <w:rPr>
          <w:bCs/>
        </w:rPr>
        <w:br/>
        <w:t>g) autocarri a esclusivo uso aziendale;</w:t>
      </w:r>
      <w:r w:rsidRPr="00D939F3">
        <w:rPr>
          <w:bCs/>
        </w:rPr>
        <w:br/>
        <w:t>h) spese generali.</w:t>
      </w:r>
    </w:p>
    <w:p w14:paraId="6AABB854" w14:textId="77777777" w:rsidR="00D939F3" w:rsidRPr="00D939F3" w:rsidRDefault="00D939F3" w:rsidP="00D939F3">
      <w:pPr>
        <w:spacing w:after="160" w:line="276" w:lineRule="auto"/>
        <w:rPr>
          <w:bCs/>
        </w:rPr>
      </w:pPr>
      <w:r w:rsidRPr="00D939F3">
        <w:rPr>
          <w:bCs/>
        </w:rPr>
        <w:lastRenderedPageBreak/>
        <w:t>Il progetto ammesso all'agevolazione deve essere concluso ed operativo entro il termine del 9 maggio 2028.</w:t>
      </w:r>
    </w:p>
    <w:p w14:paraId="58CB54B7" w14:textId="77777777" w:rsidR="00D939F3" w:rsidRPr="00D939F3" w:rsidRDefault="00D939F3" w:rsidP="00D939F3">
      <w:pPr>
        <w:spacing w:after="160" w:line="276" w:lineRule="auto"/>
        <w:rPr>
          <w:b/>
          <w:bCs/>
        </w:rPr>
      </w:pPr>
      <w:r w:rsidRPr="00D939F3">
        <w:rPr>
          <w:b/>
          <w:bCs/>
        </w:rPr>
        <w:t>Entità e forma dell'agevolazione</w:t>
      </w:r>
    </w:p>
    <w:p w14:paraId="0B7DE765" w14:textId="77777777" w:rsidR="00D939F3" w:rsidRPr="00D939F3" w:rsidRDefault="00D939F3" w:rsidP="00D939F3">
      <w:pPr>
        <w:spacing w:after="160" w:line="276" w:lineRule="auto"/>
        <w:rPr>
          <w:bCs/>
        </w:rPr>
      </w:pPr>
      <w:r w:rsidRPr="00D939F3">
        <w:rPr>
          <w:bCs/>
        </w:rPr>
        <w:t>Il bando ha una dotazione finanziaria pari a € 3.000.000,00.</w:t>
      </w:r>
    </w:p>
    <w:p w14:paraId="7822CB48" w14:textId="77777777" w:rsidR="00D939F3" w:rsidRPr="00D939F3" w:rsidRDefault="00D939F3" w:rsidP="00D939F3">
      <w:pPr>
        <w:spacing w:after="160" w:line="276" w:lineRule="auto"/>
        <w:rPr>
          <w:bCs/>
        </w:rPr>
      </w:pPr>
      <w:r w:rsidRPr="00D939F3">
        <w:rPr>
          <w:bCs/>
        </w:rPr>
        <w:t>L’agevolazione, nella forma di contributo a fondo perduto, è pari al 30% della spesa rendicontata ammissibile per la realizzazione dell'intervento:</w:t>
      </w:r>
    </w:p>
    <w:p w14:paraId="69DD6ED5" w14:textId="77777777" w:rsidR="00D939F3" w:rsidRPr="00D939F3" w:rsidRDefault="00D939F3" w:rsidP="00D939F3">
      <w:pPr>
        <w:spacing w:after="160" w:line="276" w:lineRule="auto"/>
        <w:rPr>
          <w:bCs/>
        </w:rPr>
      </w:pPr>
      <w:r w:rsidRPr="00D939F3">
        <w:rPr>
          <w:b/>
          <w:bCs/>
        </w:rPr>
        <w:t>a) per la Linea Ordinaria:</w:t>
      </w:r>
    </w:p>
    <w:p w14:paraId="6EF1CDF3" w14:textId="77777777" w:rsidR="00D939F3" w:rsidRPr="00D939F3" w:rsidRDefault="00D939F3" w:rsidP="00D939F3">
      <w:pPr>
        <w:numPr>
          <w:ilvl w:val="0"/>
          <w:numId w:val="17"/>
        </w:numPr>
        <w:spacing w:after="160" w:line="276" w:lineRule="auto"/>
        <w:rPr>
          <w:bCs/>
        </w:rPr>
      </w:pPr>
      <w:r w:rsidRPr="00D939F3">
        <w:rPr>
          <w:bCs/>
        </w:rPr>
        <w:t>nel limite massimo di € 60.000,00 corrispondenti a una spesa rendicontata ammissibile pari o superiore a € 200.000,00;</w:t>
      </w:r>
    </w:p>
    <w:p w14:paraId="4D76C4AF" w14:textId="77777777" w:rsidR="00D939F3" w:rsidRPr="00D939F3" w:rsidRDefault="00D939F3" w:rsidP="00D939F3">
      <w:pPr>
        <w:numPr>
          <w:ilvl w:val="0"/>
          <w:numId w:val="17"/>
        </w:numPr>
        <w:spacing w:after="160" w:line="276" w:lineRule="auto"/>
        <w:rPr>
          <w:bCs/>
        </w:rPr>
      </w:pPr>
      <w:r w:rsidRPr="00D939F3">
        <w:rPr>
          <w:bCs/>
        </w:rPr>
        <w:t>nel limite minimo di € 6.000,00 corrispondenti a una spesa rendicontata ammissibile pari a € 20.000,00;</w:t>
      </w:r>
    </w:p>
    <w:p w14:paraId="60644C82" w14:textId="77777777" w:rsidR="00D939F3" w:rsidRPr="00D939F3" w:rsidRDefault="00D939F3" w:rsidP="00D939F3">
      <w:pPr>
        <w:spacing w:after="160" w:line="276" w:lineRule="auto"/>
        <w:rPr>
          <w:bCs/>
        </w:rPr>
      </w:pPr>
      <w:r w:rsidRPr="00D939F3">
        <w:rPr>
          <w:b/>
          <w:bCs/>
        </w:rPr>
        <w:t>b) per la Linea Maestri Artigiani:</w:t>
      </w:r>
    </w:p>
    <w:p w14:paraId="02D7F664" w14:textId="77777777" w:rsidR="00D939F3" w:rsidRPr="00D939F3" w:rsidRDefault="00D939F3" w:rsidP="00D939F3">
      <w:pPr>
        <w:numPr>
          <w:ilvl w:val="0"/>
          <w:numId w:val="18"/>
        </w:numPr>
        <w:spacing w:after="160" w:line="276" w:lineRule="auto"/>
        <w:rPr>
          <w:bCs/>
        </w:rPr>
      </w:pPr>
      <w:r w:rsidRPr="00D939F3">
        <w:rPr>
          <w:bCs/>
        </w:rPr>
        <w:t>nel limite massimo di € 30.000,00 corrispondenti a una spesa rendicontata ammissibile pari o superiore a € 100.000,00;</w:t>
      </w:r>
    </w:p>
    <w:p w14:paraId="321401AB" w14:textId="77777777" w:rsidR="00D939F3" w:rsidRPr="00D939F3" w:rsidRDefault="00D939F3" w:rsidP="00D939F3">
      <w:pPr>
        <w:numPr>
          <w:ilvl w:val="0"/>
          <w:numId w:val="18"/>
        </w:numPr>
        <w:spacing w:after="160" w:line="276" w:lineRule="auto"/>
        <w:rPr>
          <w:bCs/>
        </w:rPr>
      </w:pPr>
      <w:r w:rsidRPr="00D939F3">
        <w:rPr>
          <w:bCs/>
        </w:rPr>
        <w:t>nel limite minimo di € 3.000,00, corrispondenti a una spesa rendicontata ammissibile pari a € 10.000,00.</w:t>
      </w:r>
    </w:p>
    <w:p w14:paraId="4490BE76" w14:textId="77777777" w:rsidR="00D939F3" w:rsidRPr="00D939F3" w:rsidRDefault="00D939F3" w:rsidP="00D939F3">
      <w:pPr>
        <w:spacing w:after="160" w:line="276" w:lineRule="auto"/>
        <w:rPr>
          <w:b/>
          <w:bCs/>
        </w:rPr>
      </w:pPr>
      <w:r w:rsidRPr="00D939F3">
        <w:rPr>
          <w:b/>
          <w:bCs/>
        </w:rPr>
        <w:t>Scadenza</w:t>
      </w:r>
    </w:p>
    <w:p w14:paraId="51D17602" w14:textId="77777777" w:rsidR="00755682" w:rsidRDefault="00D939F3" w:rsidP="00755682">
      <w:pPr>
        <w:spacing w:after="160"/>
        <w:rPr>
          <w:b/>
          <w:bCs/>
          <w:kern w:val="36"/>
          <w:sz w:val="36"/>
          <w:szCs w:val="36"/>
        </w:rPr>
      </w:pPr>
      <w:r>
        <w:rPr>
          <w:bCs/>
        </w:rPr>
        <w:t xml:space="preserve">Domande dal 08/09/2026 al </w:t>
      </w:r>
      <w:r w:rsidRPr="00D939F3">
        <w:rPr>
          <w:bCs/>
        </w:rPr>
        <w:t>29/09/2026 ore 12:00.</w:t>
      </w:r>
      <w:r w:rsidR="00312310">
        <w:br w:type="page"/>
      </w:r>
    </w:p>
    <w:p w14:paraId="6BA8FC65" w14:textId="77777777" w:rsidR="00755682" w:rsidRDefault="00755682" w:rsidP="00755682">
      <w:pPr>
        <w:spacing w:after="160"/>
        <w:jc w:val="center"/>
        <w:rPr>
          <w:b/>
          <w:bCs/>
          <w:kern w:val="36"/>
          <w:sz w:val="36"/>
          <w:szCs w:val="36"/>
        </w:rPr>
      </w:pPr>
    </w:p>
    <w:p w14:paraId="4CE7AE72" w14:textId="77777777" w:rsidR="00755682" w:rsidRDefault="00755682" w:rsidP="00755682">
      <w:pPr>
        <w:spacing w:after="160"/>
        <w:jc w:val="center"/>
        <w:rPr>
          <w:b/>
          <w:bCs/>
          <w:kern w:val="36"/>
          <w:sz w:val="36"/>
          <w:szCs w:val="36"/>
        </w:rPr>
      </w:pPr>
    </w:p>
    <w:p w14:paraId="6F1C19B6" w14:textId="77777777" w:rsidR="00755682" w:rsidRDefault="00755682" w:rsidP="00755682">
      <w:pPr>
        <w:spacing w:after="160"/>
        <w:jc w:val="center"/>
        <w:rPr>
          <w:b/>
          <w:bCs/>
          <w:kern w:val="36"/>
          <w:sz w:val="36"/>
          <w:szCs w:val="36"/>
        </w:rPr>
      </w:pPr>
    </w:p>
    <w:p w14:paraId="24135434" w14:textId="77777777" w:rsidR="00755682" w:rsidRDefault="00755682" w:rsidP="00755682">
      <w:pPr>
        <w:spacing w:after="160"/>
        <w:jc w:val="center"/>
        <w:rPr>
          <w:b/>
          <w:bCs/>
          <w:kern w:val="36"/>
          <w:sz w:val="36"/>
          <w:szCs w:val="36"/>
        </w:rPr>
      </w:pPr>
    </w:p>
    <w:p w14:paraId="149216C0" w14:textId="77777777" w:rsidR="00755682" w:rsidRDefault="00755682" w:rsidP="00755682">
      <w:pPr>
        <w:spacing w:after="160"/>
        <w:jc w:val="center"/>
        <w:rPr>
          <w:b/>
          <w:bCs/>
          <w:kern w:val="36"/>
          <w:sz w:val="36"/>
          <w:szCs w:val="36"/>
        </w:rPr>
      </w:pPr>
    </w:p>
    <w:p w14:paraId="437F7EA5" w14:textId="77777777" w:rsidR="00755682" w:rsidRDefault="00755682" w:rsidP="00755682">
      <w:pPr>
        <w:spacing w:after="160"/>
        <w:jc w:val="center"/>
        <w:rPr>
          <w:b/>
          <w:bCs/>
          <w:kern w:val="36"/>
          <w:sz w:val="36"/>
          <w:szCs w:val="36"/>
        </w:rPr>
      </w:pPr>
    </w:p>
    <w:p w14:paraId="0D2A50F1" w14:textId="77777777" w:rsidR="00755682" w:rsidRDefault="00755682" w:rsidP="00755682">
      <w:pPr>
        <w:spacing w:after="160"/>
        <w:jc w:val="center"/>
        <w:rPr>
          <w:b/>
          <w:bCs/>
          <w:kern w:val="36"/>
          <w:sz w:val="36"/>
          <w:szCs w:val="36"/>
        </w:rPr>
      </w:pPr>
    </w:p>
    <w:p w14:paraId="2B6FEE97" w14:textId="77777777" w:rsidR="00755682" w:rsidRDefault="00755682" w:rsidP="00755682">
      <w:pPr>
        <w:spacing w:after="160"/>
        <w:jc w:val="center"/>
        <w:rPr>
          <w:b/>
          <w:bCs/>
          <w:kern w:val="36"/>
          <w:sz w:val="36"/>
          <w:szCs w:val="36"/>
        </w:rPr>
      </w:pPr>
    </w:p>
    <w:p w14:paraId="0020E3D0" w14:textId="77777777" w:rsidR="00755682" w:rsidRDefault="00755682" w:rsidP="00755682">
      <w:pPr>
        <w:spacing w:after="160"/>
        <w:jc w:val="center"/>
        <w:rPr>
          <w:b/>
          <w:bCs/>
          <w:kern w:val="36"/>
          <w:sz w:val="36"/>
          <w:szCs w:val="36"/>
        </w:rPr>
      </w:pPr>
    </w:p>
    <w:p w14:paraId="08D04495" w14:textId="77777777" w:rsidR="00755682" w:rsidRDefault="00755682" w:rsidP="00755682">
      <w:pPr>
        <w:jc w:val="center"/>
        <w:rPr>
          <w:b/>
          <w:noProof/>
          <w:color w:val="566A89"/>
          <w:sz w:val="72"/>
          <w:szCs w:val="72"/>
        </w:rPr>
      </w:pPr>
      <w:r w:rsidRPr="00855C95">
        <w:rPr>
          <w:b/>
          <w:noProof/>
          <w:color w:val="566A89"/>
          <w:sz w:val="72"/>
          <w:szCs w:val="72"/>
        </w:rPr>
        <w:t>REPORT BANDI</w:t>
      </w:r>
    </w:p>
    <w:p w14:paraId="38E3CD71" w14:textId="7E1DFEA0" w:rsidR="00755682" w:rsidRDefault="00755682" w:rsidP="00755682">
      <w:pPr>
        <w:jc w:val="center"/>
        <w:rPr>
          <w:b/>
          <w:noProof/>
          <w:color w:val="566A89"/>
          <w:sz w:val="72"/>
          <w:szCs w:val="72"/>
        </w:rPr>
      </w:pPr>
      <w:r>
        <w:rPr>
          <w:b/>
          <w:noProof/>
          <w:color w:val="566A89"/>
          <w:sz w:val="72"/>
          <w:szCs w:val="72"/>
        </w:rPr>
        <w:t>T</w:t>
      </w:r>
      <w:r>
        <w:rPr>
          <w:b/>
          <w:noProof/>
          <w:color w:val="566A89"/>
          <w:sz w:val="72"/>
          <w:szCs w:val="72"/>
        </w:rPr>
        <w:t>RENTIN</w:t>
      </w:r>
      <w:r>
        <w:rPr>
          <w:b/>
          <w:noProof/>
          <w:color w:val="566A89"/>
          <w:sz w:val="72"/>
          <w:szCs w:val="72"/>
        </w:rPr>
        <w:t>O</w:t>
      </w:r>
      <w:r>
        <w:rPr>
          <w:b/>
          <w:noProof/>
          <w:color w:val="566A89"/>
          <w:sz w:val="72"/>
          <w:szCs w:val="72"/>
        </w:rPr>
        <w:t>-ALTO ADIGE</w:t>
      </w:r>
    </w:p>
    <w:p w14:paraId="164D2A95" w14:textId="77777777" w:rsidR="00755682" w:rsidRDefault="00755682" w:rsidP="00755682">
      <w:pPr>
        <w:rPr>
          <w:b/>
          <w:bCs/>
          <w:kern w:val="36"/>
          <w:sz w:val="36"/>
          <w:szCs w:val="36"/>
        </w:rPr>
      </w:pPr>
    </w:p>
    <w:p w14:paraId="296745B6" w14:textId="77777777" w:rsidR="00755682" w:rsidRDefault="00755682" w:rsidP="00755682">
      <w:pPr>
        <w:rPr>
          <w:b/>
          <w:bCs/>
          <w:kern w:val="36"/>
          <w:sz w:val="36"/>
          <w:szCs w:val="36"/>
        </w:rPr>
      </w:pPr>
    </w:p>
    <w:p w14:paraId="79EA17B4" w14:textId="77777777" w:rsidR="00755682" w:rsidRDefault="00755682" w:rsidP="00755682">
      <w:pPr>
        <w:rPr>
          <w:b/>
          <w:bCs/>
          <w:sz w:val="36"/>
          <w:szCs w:val="36"/>
        </w:rPr>
      </w:pPr>
    </w:p>
    <w:p w14:paraId="57C59427" w14:textId="249C4443" w:rsidR="00755682" w:rsidRDefault="00755682">
      <w:r>
        <w:br w:type="page"/>
      </w:r>
    </w:p>
    <w:p w14:paraId="671CFDF9" w14:textId="78791272" w:rsidR="007E1789" w:rsidRPr="00D939F3" w:rsidRDefault="00D939F3" w:rsidP="00D939F3">
      <w:pPr>
        <w:spacing w:after="160" w:line="276" w:lineRule="auto"/>
        <w:rPr>
          <w:b/>
          <w:bCs/>
          <w:sz w:val="36"/>
          <w:szCs w:val="36"/>
        </w:rPr>
      </w:pPr>
      <w:r w:rsidRPr="00D939F3">
        <w:rPr>
          <w:b/>
          <w:bCs/>
          <w:sz w:val="36"/>
          <w:szCs w:val="36"/>
        </w:rPr>
        <w:lastRenderedPageBreak/>
        <w:t>L.P. n° 6/2023. Bando Energia Sviluppo. Finanziamento a fondo perduto in sostegno alle aziende che investono nel risparmio energetico e nella riduzione del consumo di carburante. Anno 2026.</w:t>
      </w:r>
    </w:p>
    <w:p w14:paraId="52CC4ABE" w14:textId="77777777" w:rsidR="007E1789" w:rsidRDefault="007E1789" w:rsidP="00D939F3">
      <w:pPr>
        <w:spacing w:line="276" w:lineRule="auto"/>
        <w:rPr>
          <w:b/>
          <w:bCs/>
        </w:rPr>
      </w:pPr>
    </w:p>
    <w:p w14:paraId="4DE86DF5" w14:textId="77777777" w:rsidR="00D939F3" w:rsidRPr="00D939F3" w:rsidRDefault="007E1789" w:rsidP="00D939F3">
      <w:pPr>
        <w:spacing w:line="360" w:lineRule="auto"/>
      </w:pPr>
      <w:r w:rsidRPr="00D939F3">
        <w:t xml:space="preserve">Area Geografica: </w:t>
      </w:r>
      <w:r w:rsidR="00D939F3" w:rsidRPr="00D939F3">
        <w:t>Trentino-Alto-Adige</w:t>
      </w:r>
    </w:p>
    <w:p w14:paraId="5ED77909" w14:textId="4B6746A1" w:rsidR="00D939F3" w:rsidRPr="00D939F3" w:rsidRDefault="00D939F3" w:rsidP="00D939F3">
      <w:pPr>
        <w:spacing w:line="360" w:lineRule="auto"/>
        <w:rPr>
          <w:bCs/>
        </w:rPr>
      </w:pPr>
      <w:r w:rsidRPr="00D939F3">
        <w:rPr>
          <w:bCs/>
        </w:rPr>
        <w:t xml:space="preserve">Beneficiario: </w:t>
      </w:r>
      <w:r w:rsidRPr="00D939F3">
        <w:t>PMI, Grande Impresa</w:t>
      </w:r>
    </w:p>
    <w:p w14:paraId="3007157D" w14:textId="4A751E24" w:rsidR="00D939F3" w:rsidRPr="00D939F3" w:rsidRDefault="00D939F3" w:rsidP="00D939F3">
      <w:pPr>
        <w:spacing w:line="360" w:lineRule="auto"/>
        <w:rPr>
          <w:bCs/>
        </w:rPr>
      </w:pPr>
      <w:r w:rsidRPr="00D939F3">
        <w:rPr>
          <w:bCs/>
        </w:rPr>
        <w:t xml:space="preserve">Settore: </w:t>
      </w:r>
      <w:r w:rsidRPr="00D939F3">
        <w:t>Agroindustria/Agroalimentare, Artigianato, Commercio, Industria, Servizi</w:t>
      </w:r>
    </w:p>
    <w:p w14:paraId="38F24BD9" w14:textId="52421B43" w:rsidR="00D939F3" w:rsidRPr="00D939F3" w:rsidRDefault="00D939F3" w:rsidP="00D939F3">
      <w:pPr>
        <w:spacing w:line="360" w:lineRule="auto"/>
        <w:rPr>
          <w:bCs/>
        </w:rPr>
      </w:pPr>
      <w:r w:rsidRPr="00D939F3">
        <w:rPr>
          <w:bCs/>
        </w:rPr>
        <w:t xml:space="preserve">Spese finanziate: </w:t>
      </w:r>
      <w:r w:rsidRPr="00D939F3">
        <w:t>Attrezzature e macchinari, Consulenze, Opere edili e impianti, Risparmio energetico, Hardware/Software, Spese generali</w:t>
      </w:r>
    </w:p>
    <w:p w14:paraId="40B09DFF" w14:textId="5B020E69" w:rsidR="00D939F3" w:rsidRPr="00D939F3" w:rsidRDefault="00D939F3" w:rsidP="00D939F3">
      <w:pPr>
        <w:spacing w:line="360" w:lineRule="auto"/>
        <w:rPr>
          <w:bCs/>
        </w:rPr>
      </w:pPr>
      <w:r w:rsidRPr="00D939F3">
        <w:rPr>
          <w:bCs/>
        </w:rPr>
        <w:t xml:space="preserve">Agevolazione: </w:t>
      </w:r>
      <w:r w:rsidRPr="00D939F3">
        <w:t>Contributo a fondo perduto</w:t>
      </w:r>
    </w:p>
    <w:p w14:paraId="624CD2BE" w14:textId="69047DC9" w:rsidR="00D939F3" w:rsidRPr="00D939F3" w:rsidRDefault="00D939F3" w:rsidP="00D939F3">
      <w:pPr>
        <w:spacing w:line="360" w:lineRule="auto"/>
        <w:rPr>
          <w:bCs/>
        </w:rPr>
      </w:pPr>
      <w:r w:rsidRPr="00D939F3">
        <w:rPr>
          <w:bCs/>
        </w:rPr>
        <w:t xml:space="preserve">Scadenza: </w:t>
      </w:r>
      <w:r w:rsidRPr="00D939F3">
        <w:t>Fino ad esaurimento fondi</w:t>
      </w:r>
    </w:p>
    <w:p w14:paraId="66E18EA9" w14:textId="20EC362E" w:rsidR="00D939F3" w:rsidRPr="00D939F3" w:rsidRDefault="00D939F3" w:rsidP="00D939F3">
      <w:pPr>
        <w:spacing w:line="360" w:lineRule="auto"/>
        <w:rPr>
          <w:b/>
          <w:bCs/>
        </w:rPr>
      </w:pPr>
    </w:p>
    <w:p w14:paraId="762AE0AD" w14:textId="77777777" w:rsidR="00D939F3" w:rsidRPr="00D939F3" w:rsidRDefault="00D939F3" w:rsidP="00D939F3">
      <w:pPr>
        <w:spacing w:line="360" w:lineRule="auto"/>
      </w:pPr>
      <w:r w:rsidRPr="00D939F3">
        <w:t>Il bando è volto a sostenere gli investimenti aziendali che mitigano l’impatto del rincaro dei costi energetici sui bilanci di esercizio delle imprese site sul territorio della provincia di Trento.   </w:t>
      </w:r>
    </w:p>
    <w:p w14:paraId="65FA53A4" w14:textId="77777777" w:rsidR="00D939F3" w:rsidRPr="00D939F3" w:rsidRDefault="00D939F3" w:rsidP="00D939F3">
      <w:pPr>
        <w:spacing w:line="360" w:lineRule="auto"/>
        <w:rPr>
          <w:b/>
          <w:bCs/>
        </w:rPr>
      </w:pPr>
      <w:r w:rsidRPr="00D939F3">
        <w:rPr>
          <w:b/>
          <w:bCs/>
        </w:rPr>
        <w:t>Soggetti beneficiari</w:t>
      </w:r>
    </w:p>
    <w:p w14:paraId="4F67B217" w14:textId="77777777" w:rsidR="00D939F3" w:rsidRPr="00D939F3" w:rsidRDefault="00D939F3" w:rsidP="00D939F3">
      <w:pPr>
        <w:spacing w:line="360" w:lineRule="auto"/>
      </w:pPr>
      <w:r w:rsidRPr="00D939F3">
        <w:t xml:space="preserve">Possono beneficiare delle agevolazioni </w:t>
      </w:r>
      <w:r w:rsidRPr="00D939F3">
        <w:rPr>
          <w:b/>
          <w:bCs/>
        </w:rPr>
        <w:t>le piccole, medie e grandi imprese</w:t>
      </w:r>
      <w:r w:rsidRPr="00D939F3">
        <w:t>,</w:t>
      </w:r>
      <w:r w:rsidRPr="00D939F3">
        <w:rPr>
          <w:b/>
          <w:bCs/>
        </w:rPr>
        <w:t xml:space="preserve"> costituite iscritte e attive nel Registro delle imprese entro il 30/11/2025</w:t>
      </w:r>
      <w:r w:rsidRPr="00D939F3">
        <w:t>. Sono altresì ammessi i soggetti che adottano la contabilità semplificata, anche in via facoltativa, ove il beneficiario si avvalga del regime forfettario di determinazione del reddito.</w:t>
      </w:r>
    </w:p>
    <w:p w14:paraId="5827EB54" w14:textId="77777777" w:rsidR="00D939F3" w:rsidRPr="00D939F3" w:rsidRDefault="00D939F3" w:rsidP="00D939F3">
      <w:pPr>
        <w:spacing w:line="360" w:lineRule="auto"/>
      </w:pPr>
      <w:r w:rsidRPr="00D939F3">
        <w:t>L'attività dell'impresa deve essere esercitata in via prevalente e rientrare nei seguenti </w:t>
      </w:r>
      <w:r w:rsidRPr="00D939F3">
        <w:rPr>
          <w:b/>
          <w:bCs/>
        </w:rPr>
        <w:t>codici ATECO 2025 ammessi</w:t>
      </w:r>
      <w:r w:rsidRPr="00D939F3">
        <w:t>:</w:t>
      </w:r>
    </w:p>
    <w:p w14:paraId="0E7BE097" w14:textId="77777777" w:rsidR="00D939F3" w:rsidRPr="00D939F3" w:rsidRDefault="00D939F3" w:rsidP="00D939F3">
      <w:pPr>
        <w:numPr>
          <w:ilvl w:val="0"/>
          <w:numId w:val="19"/>
        </w:numPr>
        <w:spacing w:line="360" w:lineRule="auto"/>
      </w:pPr>
      <w:r w:rsidRPr="00D939F3">
        <w:t>Sezione B: Attività estrattive (tutti i codici)</w:t>
      </w:r>
    </w:p>
    <w:p w14:paraId="4163C9FC" w14:textId="77777777" w:rsidR="00D939F3" w:rsidRPr="00D939F3" w:rsidRDefault="00D939F3" w:rsidP="00D939F3">
      <w:pPr>
        <w:numPr>
          <w:ilvl w:val="0"/>
          <w:numId w:val="19"/>
        </w:numPr>
        <w:spacing w:line="360" w:lineRule="auto"/>
      </w:pPr>
      <w:r w:rsidRPr="00D939F3">
        <w:t>Sezione C: Attività manifatturiere (tutti i codici)</w:t>
      </w:r>
    </w:p>
    <w:p w14:paraId="2C48AD2D" w14:textId="77777777" w:rsidR="00D939F3" w:rsidRPr="00D939F3" w:rsidRDefault="00D939F3" w:rsidP="00D939F3">
      <w:pPr>
        <w:numPr>
          <w:ilvl w:val="0"/>
          <w:numId w:val="19"/>
        </w:numPr>
        <w:spacing w:line="360" w:lineRule="auto"/>
      </w:pPr>
      <w:r w:rsidRPr="00D939F3">
        <w:t>Sezione E: limitatamente ai codici 38 (Raccolta, recupero e smaltimento rifiuti) e 39 (Attività di risanamento e altri servizi di gestione dei rifiuti)</w:t>
      </w:r>
    </w:p>
    <w:p w14:paraId="7B286F03" w14:textId="77777777" w:rsidR="00D939F3" w:rsidRPr="00D939F3" w:rsidRDefault="00D939F3" w:rsidP="00D939F3">
      <w:pPr>
        <w:numPr>
          <w:ilvl w:val="0"/>
          <w:numId w:val="19"/>
        </w:numPr>
        <w:spacing w:line="360" w:lineRule="auto"/>
      </w:pPr>
      <w:r w:rsidRPr="00D939F3">
        <w:t>Sezione F: Costruzioni (tutti i codici)</w:t>
      </w:r>
    </w:p>
    <w:p w14:paraId="5937B3DC" w14:textId="77777777" w:rsidR="00D939F3" w:rsidRPr="00D939F3" w:rsidRDefault="00D939F3" w:rsidP="00D939F3">
      <w:pPr>
        <w:numPr>
          <w:ilvl w:val="0"/>
          <w:numId w:val="19"/>
        </w:numPr>
        <w:spacing w:line="360" w:lineRule="auto"/>
      </w:pPr>
      <w:r w:rsidRPr="00D939F3">
        <w:t>Sezione G: limitatamente al codice 46 (Commercio all'ingrosso)</w:t>
      </w:r>
    </w:p>
    <w:p w14:paraId="48FBDCCF" w14:textId="77777777" w:rsidR="00D939F3" w:rsidRPr="00D939F3" w:rsidRDefault="00D939F3" w:rsidP="00D939F3">
      <w:pPr>
        <w:numPr>
          <w:ilvl w:val="0"/>
          <w:numId w:val="19"/>
        </w:numPr>
        <w:spacing w:line="360" w:lineRule="auto"/>
      </w:pPr>
      <w:r w:rsidRPr="00D939F3">
        <w:t>Sezione H: Trasporto e magazzinaggio (tutti i codici)</w:t>
      </w:r>
    </w:p>
    <w:p w14:paraId="0152BB88" w14:textId="77777777" w:rsidR="00D939F3" w:rsidRPr="00D939F3" w:rsidRDefault="00D939F3" w:rsidP="00D939F3">
      <w:pPr>
        <w:numPr>
          <w:ilvl w:val="0"/>
          <w:numId w:val="19"/>
        </w:numPr>
        <w:spacing w:line="360" w:lineRule="auto"/>
      </w:pPr>
      <w:r w:rsidRPr="00D939F3">
        <w:t>Sezione Q: limitatamente al codice 85.53 (Attività di scuole guida).</w:t>
      </w:r>
    </w:p>
    <w:p w14:paraId="5DF10B13" w14:textId="77777777" w:rsidR="00D939F3" w:rsidRPr="00D939F3" w:rsidRDefault="00D939F3" w:rsidP="00D939F3">
      <w:pPr>
        <w:spacing w:line="360" w:lineRule="auto"/>
        <w:rPr>
          <w:b/>
          <w:bCs/>
        </w:rPr>
      </w:pPr>
      <w:r w:rsidRPr="00D939F3">
        <w:rPr>
          <w:b/>
          <w:bCs/>
        </w:rPr>
        <w:t>Tipologia di interventi ammissibili</w:t>
      </w:r>
    </w:p>
    <w:p w14:paraId="0342BA5D" w14:textId="77777777" w:rsidR="00D939F3" w:rsidRPr="00D939F3" w:rsidRDefault="00D939F3" w:rsidP="00D939F3">
      <w:pPr>
        <w:spacing w:line="360" w:lineRule="auto"/>
      </w:pPr>
      <w:r w:rsidRPr="00D939F3">
        <w:t>Sono agevolati gli</w:t>
      </w:r>
      <w:r w:rsidRPr="00D939F3">
        <w:rPr>
          <w:b/>
          <w:bCs/>
        </w:rPr>
        <w:t> investimenti in beni materiali e immateriali avviati a partire dal 1° giugno 2026 ed entro i 18 mesi successivi alla data di concessione dell’incentivo</w:t>
      </w:r>
      <w:r w:rsidRPr="00D939F3">
        <w:t>. </w:t>
      </w:r>
    </w:p>
    <w:p w14:paraId="31F4344A" w14:textId="77777777" w:rsidR="00D939F3" w:rsidRPr="00D939F3" w:rsidRDefault="00D939F3" w:rsidP="00D939F3">
      <w:pPr>
        <w:spacing w:line="360" w:lineRule="auto"/>
      </w:pPr>
      <w:r w:rsidRPr="00D939F3">
        <w:lastRenderedPageBreak/>
        <w:t xml:space="preserve">Nello specifico, le </w:t>
      </w:r>
      <w:proofErr w:type="spellStart"/>
      <w:r w:rsidRPr="00D939F3">
        <w:t>macrovoci</w:t>
      </w:r>
      <w:proofErr w:type="spellEnd"/>
      <w:r w:rsidRPr="00D939F3">
        <w:t xml:space="preserve"> di spesa ammissibili includono:</w:t>
      </w:r>
    </w:p>
    <w:p w14:paraId="0086BEB3" w14:textId="77777777" w:rsidR="00D939F3" w:rsidRPr="00D939F3" w:rsidRDefault="00D939F3" w:rsidP="00D939F3">
      <w:pPr>
        <w:numPr>
          <w:ilvl w:val="0"/>
          <w:numId w:val="20"/>
        </w:numPr>
        <w:spacing w:line="360" w:lineRule="auto"/>
      </w:pPr>
      <w:r w:rsidRPr="00D939F3">
        <w:t>Fabbricati e assimilati</w:t>
      </w:r>
    </w:p>
    <w:p w14:paraId="4C4E8BE7" w14:textId="77777777" w:rsidR="00D939F3" w:rsidRPr="00D939F3" w:rsidRDefault="00D939F3" w:rsidP="00D939F3">
      <w:pPr>
        <w:numPr>
          <w:ilvl w:val="0"/>
          <w:numId w:val="20"/>
        </w:numPr>
        <w:spacing w:line="360" w:lineRule="auto"/>
      </w:pPr>
      <w:r w:rsidRPr="00D939F3">
        <w:t>Impianti, macchinari, attrezzature e altri beni</w:t>
      </w:r>
    </w:p>
    <w:p w14:paraId="7C5A0391" w14:textId="77777777" w:rsidR="00D939F3" w:rsidRPr="00D939F3" w:rsidRDefault="00D939F3" w:rsidP="00D939F3">
      <w:pPr>
        <w:numPr>
          <w:ilvl w:val="0"/>
          <w:numId w:val="20"/>
        </w:numPr>
        <w:spacing w:line="360" w:lineRule="auto"/>
      </w:pPr>
      <w:r w:rsidRPr="00D939F3">
        <w:t>Programmi informatici, brevetti, licenze, know-how</w:t>
      </w:r>
    </w:p>
    <w:p w14:paraId="2447D780" w14:textId="77777777" w:rsidR="00D939F3" w:rsidRPr="00D939F3" w:rsidRDefault="00D939F3" w:rsidP="00D939F3">
      <w:pPr>
        <w:numPr>
          <w:ilvl w:val="0"/>
          <w:numId w:val="20"/>
        </w:numPr>
        <w:spacing w:line="360" w:lineRule="auto"/>
      </w:pPr>
      <w:r w:rsidRPr="00D939F3">
        <w:t>Spese per consulenze tecniche</w:t>
      </w:r>
    </w:p>
    <w:p w14:paraId="73230CDC" w14:textId="77777777" w:rsidR="00D939F3" w:rsidRPr="00D939F3" w:rsidRDefault="00D939F3" w:rsidP="00D939F3">
      <w:pPr>
        <w:numPr>
          <w:ilvl w:val="0"/>
          <w:numId w:val="20"/>
        </w:numPr>
        <w:spacing w:line="360" w:lineRule="auto"/>
      </w:pPr>
      <w:r w:rsidRPr="00D939F3">
        <w:t>Spese generali supplementari (a forfait)</w:t>
      </w:r>
    </w:p>
    <w:p w14:paraId="22B13914" w14:textId="77777777" w:rsidR="00D939F3" w:rsidRPr="00D939F3" w:rsidRDefault="00D939F3" w:rsidP="00D939F3">
      <w:pPr>
        <w:spacing w:line="360" w:lineRule="auto"/>
      </w:pPr>
      <w:r w:rsidRPr="00D939F3">
        <w:t>Le iniziative di investimento devono </w:t>
      </w:r>
      <w:r w:rsidRPr="00D939F3">
        <w:rPr>
          <w:b/>
          <w:bCs/>
        </w:rPr>
        <w:t>essere avviate a partire dal 1° giugno 2026 e completate entro 18 mesi dalla data del provvedimento di concessione</w:t>
      </w:r>
      <w:r w:rsidRPr="00D939F3">
        <w:t>.</w:t>
      </w:r>
    </w:p>
    <w:p w14:paraId="03E77023" w14:textId="77777777" w:rsidR="00D939F3" w:rsidRPr="00D939F3" w:rsidRDefault="00D939F3" w:rsidP="00D939F3">
      <w:pPr>
        <w:spacing w:line="360" w:lineRule="auto"/>
        <w:rPr>
          <w:b/>
          <w:bCs/>
        </w:rPr>
      </w:pPr>
      <w:r w:rsidRPr="00D939F3">
        <w:rPr>
          <w:b/>
          <w:bCs/>
        </w:rPr>
        <w:t>Entità e forma dell'agevolazione</w:t>
      </w:r>
    </w:p>
    <w:p w14:paraId="60C5A736" w14:textId="77777777" w:rsidR="00D939F3" w:rsidRPr="00D939F3" w:rsidRDefault="00D939F3" w:rsidP="00D939F3">
      <w:pPr>
        <w:spacing w:line="360" w:lineRule="auto"/>
      </w:pPr>
      <w:r w:rsidRPr="00D939F3">
        <w:t>La spesa minima ammessa deve essere maggiore di € 25.000,00. Il limite massimo di spesa ammessa è pari a € 500.000,00.</w:t>
      </w:r>
    </w:p>
    <w:p w14:paraId="19AC9ACF" w14:textId="77777777" w:rsidR="00D939F3" w:rsidRPr="00D939F3" w:rsidRDefault="00D939F3" w:rsidP="00D939F3">
      <w:pPr>
        <w:spacing w:line="360" w:lineRule="auto"/>
      </w:pPr>
      <w:r w:rsidRPr="00D939F3">
        <w:t>La misura di incentivazione è pari al 30% delle spese ritenute ammissibili ai sensi del Bando. Sono riconosciute le seguenti maggiorazioni, non cumulabili tra loro (alternative), da richiedersi espressamente in domanda e da confermarsi in sede di rendicontazione:</w:t>
      </w:r>
    </w:p>
    <w:p w14:paraId="0DBBC906" w14:textId="77777777" w:rsidR="00D939F3" w:rsidRPr="00D939F3" w:rsidRDefault="00D939F3" w:rsidP="00D939F3">
      <w:pPr>
        <w:numPr>
          <w:ilvl w:val="0"/>
          <w:numId w:val="21"/>
        </w:numPr>
        <w:spacing w:line="360" w:lineRule="auto"/>
      </w:pPr>
      <w:r w:rsidRPr="00D939F3">
        <w:t>maggiorazione del 10%: se l'impresa ha registrato nel bilancio d'esercizio 2025 costi per consumi energetici superiori al 30% del totale dei costi della produzione (Voce B del conto economico).</w:t>
      </w:r>
    </w:p>
    <w:p w14:paraId="781BAC24" w14:textId="77777777" w:rsidR="00D939F3" w:rsidRPr="00D939F3" w:rsidRDefault="00D939F3" w:rsidP="00D939F3">
      <w:pPr>
        <w:numPr>
          <w:ilvl w:val="0"/>
          <w:numId w:val="21"/>
        </w:numPr>
        <w:spacing w:line="360" w:lineRule="auto"/>
      </w:pPr>
      <w:r w:rsidRPr="00D939F3">
        <w:t xml:space="preserve">maggiorazione del 5%: per le imprese che cedono il diritto di installare sull’unità operativa di proprietà un impianto fotovoltaico una Comunità Energetica Rinnovabile (CACER), a una </w:t>
      </w:r>
      <w:proofErr w:type="spellStart"/>
      <w:r w:rsidRPr="00D939F3">
        <w:t>ESCo</w:t>
      </w:r>
      <w:proofErr w:type="spellEnd"/>
      <w:r w:rsidRPr="00D939F3">
        <w:t xml:space="preserve"> o a una SGR.</w:t>
      </w:r>
    </w:p>
    <w:p w14:paraId="58A7CD6C" w14:textId="77777777" w:rsidR="00D939F3" w:rsidRPr="00D939F3" w:rsidRDefault="00D939F3" w:rsidP="00D939F3">
      <w:pPr>
        <w:spacing w:line="360" w:lineRule="auto"/>
      </w:pPr>
      <w:r w:rsidRPr="00D939F3">
        <w:t xml:space="preserve">L’incentivo è concesso in regime de </w:t>
      </w:r>
      <w:proofErr w:type="spellStart"/>
      <w:r w:rsidRPr="00D939F3">
        <w:t>minimis</w:t>
      </w:r>
      <w:proofErr w:type="spellEnd"/>
      <w:r w:rsidRPr="00D939F3">
        <w:t> ai sensi del Regolamento (UE) 2023/2831 della Commissione del 13 dicembre 2023.</w:t>
      </w:r>
    </w:p>
    <w:p w14:paraId="38809B40" w14:textId="77777777" w:rsidR="00D939F3" w:rsidRPr="00D939F3" w:rsidRDefault="00D939F3" w:rsidP="00D939F3">
      <w:pPr>
        <w:spacing w:line="360" w:lineRule="auto"/>
        <w:rPr>
          <w:b/>
          <w:bCs/>
        </w:rPr>
      </w:pPr>
      <w:r w:rsidRPr="00D939F3">
        <w:rPr>
          <w:b/>
          <w:bCs/>
        </w:rPr>
        <w:t>Scadenza</w:t>
      </w:r>
    </w:p>
    <w:p w14:paraId="0B4FDA0F" w14:textId="648ED925" w:rsidR="00941546" w:rsidRPr="00D939F3" w:rsidRDefault="00D939F3" w:rsidP="00D939F3">
      <w:pPr>
        <w:spacing w:line="360" w:lineRule="auto"/>
      </w:pPr>
      <w:r w:rsidRPr="00D939F3">
        <w:t>Ai sensi di quanto previsto dalla Deliberazione della Giunta provinciale n. 780 del 25 maggio 2026 e s.m. si comunica che l'</w:t>
      </w:r>
      <w:r w:rsidRPr="00D939F3">
        <w:rPr>
          <w:b/>
          <w:bCs/>
        </w:rPr>
        <w:t>apertura dei termini per la presentazione delle domande è il giorno 01/10/2026</w:t>
      </w:r>
      <w:r w:rsidRPr="00D939F3">
        <w:t>.</w:t>
      </w:r>
      <w:r w:rsidR="00941546">
        <w:rPr>
          <w:b/>
          <w:bCs/>
        </w:rPr>
        <w:br w:type="page"/>
      </w:r>
    </w:p>
    <w:p w14:paraId="04484DCF" w14:textId="77777777" w:rsidR="00D939F3" w:rsidRDefault="00D939F3" w:rsidP="00D939F3">
      <w:pPr>
        <w:spacing w:line="276" w:lineRule="auto"/>
        <w:rPr>
          <w:b/>
          <w:bCs/>
          <w:sz w:val="36"/>
          <w:szCs w:val="36"/>
        </w:rPr>
      </w:pPr>
      <w:r w:rsidRPr="00D939F3">
        <w:rPr>
          <w:b/>
          <w:bCs/>
          <w:sz w:val="36"/>
          <w:szCs w:val="36"/>
        </w:rPr>
        <w:lastRenderedPageBreak/>
        <w:t>Sottoprogramma apistico provinciale 2023-2027. Finanziamento a fondo perduto in sostegno a interventi nel settore dell’apicoltura. Anno apistico 2026/2027.</w:t>
      </w:r>
    </w:p>
    <w:p w14:paraId="255E0965" w14:textId="77777777" w:rsidR="00D939F3" w:rsidRDefault="00D939F3" w:rsidP="00D939F3">
      <w:pPr>
        <w:spacing w:line="276" w:lineRule="auto"/>
        <w:rPr>
          <w:b/>
          <w:bCs/>
          <w:sz w:val="36"/>
          <w:szCs w:val="36"/>
        </w:rPr>
      </w:pPr>
    </w:p>
    <w:p w14:paraId="11BF31F4" w14:textId="77777777" w:rsidR="00D939F3" w:rsidRPr="00D939F3" w:rsidRDefault="00941546" w:rsidP="00D939F3">
      <w:pPr>
        <w:spacing w:line="360" w:lineRule="auto"/>
      </w:pPr>
      <w:r w:rsidRPr="00D939F3">
        <w:t xml:space="preserve">Area Geografica: </w:t>
      </w:r>
      <w:r w:rsidR="00D939F3" w:rsidRPr="00D939F3">
        <w:t>Trentino-Alto-Adige</w:t>
      </w:r>
    </w:p>
    <w:p w14:paraId="31CECFAF" w14:textId="4E04C4E1" w:rsidR="00D939F3" w:rsidRPr="00D939F3" w:rsidRDefault="00D939F3" w:rsidP="00D939F3">
      <w:pPr>
        <w:spacing w:line="360" w:lineRule="auto"/>
        <w:rPr>
          <w:bCs/>
        </w:rPr>
      </w:pPr>
      <w:r w:rsidRPr="00D939F3">
        <w:rPr>
          <w:bCs/>
        </w:rPr>
        <w:t xml:space="preserve">Beneficiario: </w:t>
      </w:r>
      <w:r w:rsidRPr="00D939F3">
        <w:t>Associazione di categoria/Consorzio, Centro di ricerca, Micro impresa, PMI, Grande Impresa, Ente pubblico</w:t>
      </w:r>
    </w:p>
    <w:p w14:paraId="785E38C5" w14:textId="012826A0" w:rsidR="00D939F3" w:rsidRPr="00D939F3" w:rsidRDefault="00D939F3" w:rsidP="00D939F3">
      <w:pPr>
        <w:spacing w:line="360" w:lineRule="auto"/>
        <w:rPr>
          <w:bCs/>
        </w:rPr>
      </w:pPr>
      <w:r w:rsidRPr="00D939F3">
        <w:rPr>
          <w:bCs/>
        </w:rPr>
        <w:t xml:space="preserve">Settore: </w:t>
      </w:r>
      <w:r w:rsidRPr="00D939F3">
        <w:t>Agricoltura, Silvicoltura e Pesca, Pubblico</w:t>
      </w:r>
    </w:p>
    <w:p w14:paraId="5D73F288" w14:textId="02D09A0F" w:rsidR="00D939F3" w:rsidRPr="00D939F3" w:rsidRDefault="00D939F3" w:rsidP="00D939F3">
      <w:pPr>
        <w:spacing w:line="360" w:lineRule="auto"/>
        <w:rPr>
          <w:bCs/>
        </w:rPr>
      </w:pPr>
      <w:r w:rsidRPr="00D939F3">
        <w:rPr>
          <w:bCs/>
        </w:rPr>
        <w:t xml:space="preserve">Spese finanziate: </w:t>
      </w:r>
      <w:r w:rsidRPr="00D939F3">
        <w:t>Attrezzature e macchinari, Consulenze, Opere edili e impianti, Servizi, Hardware/Software, Spese generali</w:t>
      </w:r>
    </w:p>
    <w:p w14:paraId="6E6C7EBC" w14:textId="3FD41221" w:rsidR="00D939F3" w:rsidRPr="00D939F3" w:rsidRDefault="00D939F3" w:rsidP="00D939F3">
      <w:pPr>
        <w:spacing w:line="360" w:lineRule="auto"/>
        <w:rPr>
          <w:bCs/>
        </w:rPr>
      </w:pPr>
      <w:r w:rsidRPr="00D939F3">
        <w:rPr>
          <w:bCs/>
        </w:rPr>
        <w:t xml:space="preserve">Agevolazione: </w:t>
      </w:r>
      <w:r w:rsidRPr="00D939F3">
        <w:t>Contributo a fondo perduto</w:t>
      </w:r>
    </w:p>
    <w:p w14:paraId="620E9EA0" w14:textId="0EF73361" w:rsidR="00D939F3" w:rsidRPr="00D939F3" w:rsidRDefault="00D939F3" w:rsidP="00D939F3">
      <w:pPr>
        <w:spacing w:line="360" w:lineRule="auto"/>
        <w:rPr>
          <w:bCs/>
        </w:rPr>
      </w:pPr>
      <w:r w:rsidRPr="00D939F3">
        <w:rPr>
          <w:bCs/>
        </w:rPr>
        <w:t xml:space="preserve">Scadenza: </w:t>
      </w:r>
      <w:r w:rsidRPr="00D939F3">
        <w:t>30/09/2026</w:t>
      </w:r>
    </w:p>
    <w:p w14:paraId="65E84247" w14:textId="3C7AD134" w:rsidR="00D939F3" w:rsidRPr="00D939F3" w:rsidRDefault="00D939F3" w:rsidP="00D939F3">
      <w:pPr>
        <w:spacing w:line="360" w:lineRule="auto"/>
      </w:pPr>
    </w:p>
    <w:p w14:paraId="045B6450" w14:textId="77777777" w:rsidR="00D939F3" w:rsidRPr="00D939F3" w:rsidRDefault="00D939F3" w:rsidP="00D939F3">
      <w:pPr>
        <w:spacing w:line="360" w:lineRule="auto"/>
      </w:pPr>
      <w:r w:rsidRPr="00D939F3">
        <w:t>Sono aiuti per l'apicoltura, previsti dai piani strategici della PAC e finanziati dal Fondo europeo agricolo di garanzia (FEAGA)sono finalizzati a:</w:t>
      </w:r>
    </w:p>
    <w:p w14:paraId="4124054A" w14:textId="77777777" w:rsidR="00D939F3" w:rsidRPr="00D939F3" w:rsidRDefault="00D939F3" w:rsidP="00D939F3">
      <w:pPr>
        <w:spacing w:line="360" w:lineRule="auto"/>
      </w:pPr>
      <w:r w:rsidRPr="00D939F3">
        <w:t>a) </w:t>
      </w:r>
      <w:r w:rsidRPr="00D939F3">
        <w:rPr>
          <w:b/>
          <w:bCs/>
        </w:rPr>
        <w:t>elevare il livello delle competenze e il grado di professionalità</w:t>
      </w:r>
      <w:r w:rsidRPr="00D939F3">
        <w:t> di tutti gli apicoltori sia per quanto attiene gli apicoltori che producono per la commercializzazione sia per coloro che producono per autoconsumo, al fine di migliorare la competitività del settore e garantire e preservare la fondamentale azione a favore dell’ambiente dei pronubi;</w:t>
      </w:r>
      <w:r w:rsidRPr="00D939F3">
        <w:br/>
        <w:t>b) </w:t>
      </w:r>
      <w:r w:rsidRPr="00D939F3">
        <w:rPr>
          <w:b/>
          <w:bCs/>
        </w:rPr>
        <w:t>sostenere investimenti materiali e immateriali</w:t>
      </w:r>
      <w:r w:rsidRPr="00D939F3">
        <w:t> a beneficio delle aziende apistiche, favorendo la competitività e l'innovazione nel settore dell'apicoltura e altre azioni tra cui: i) la lotta contro gli aggressori e le malattie dell’alveare, in particolare la varroa; ii) la prevenzione dei danni causati dalle avversità atmosferiche e promozione dello sviluppo e dell’uso di pratiche di adattamento ai cambiamenti climatici; iii) il ripopolamento del patrimonio apistico; iv) la razionalizzazione della transumanza; v) il miglioramento qualitativo e la valorizzazione delle produzioni dell’alveare ai fini della commercializzazione;</w:t>
      </w:r>
      <w:r w:rsidRPr="00D939F3">
        <w:br/>
        <w:t>c) </w:t>
      </w:r>
      <w:r w:rsidRPr="00D939F3">
        <w:rPr>
          <w:b/>
          <w:bCs/>
        </w:rPr>
        <w:t>favorire la conoscenza economica e strutturale</w:t>
      </w:r>
      <w:r w:rsidRPr="00D939F3">
        <w:t> del settore e della filiera, approfondire la conoscenza delle caratteristiche chimico-fisiche e qualitative del miele e degli altri prodotti apistici, in particolare attraverso l'identificazione e la valutazione dei parametri importanti per le caratterizzazioni del miele e la commercializzazione, la promozione e la diffusione dei prodotti di qualità attraverso una maggiore sensibilizzazione dei consumatori.</w:t>
      </w:r>
    </w:p>
    <w:p w14:paraId="21C703EB" w14:textId="77777777" w:rsidR="00755682" w:rsidRDefault="00755682">
      <w:pPr>
        <w:rPr>
          <w:b/>
          <w:bCs/>
        </w:rPr>
      </w:pPr>
      <w:r>
        <w:rPr>
          <w:b/>
          <w:bCs/>
        </w:rPr>
        <w:br w:type="page"/>
      </w:r>
    </w:p>
    <w:p w14:paraId="1DEBB284" w14:textId="227FF42C" w:rsidR="00D939F3" w:rsidRPr="00D939F3" w:rsidRDefault="00D939F3" w:rsidP="00D939F3">
      <w:pPr>
        <w:spacing w:line="360" w:lineRule="auto"/>
        <w:rPr>
          <w:b/>
          <w:bCs/>
        </w:rPr>
      </w:pPr>
      <w:r w:rsidRPr="00D939F3">
        <w:rPr>
          <w:b/>
          <w:bCs/>
        </w:rPr>
        <w:lastRenderedPageBreak/>
        <w:t>Soggetti beneficiari</w:t>
      </w:r>
    </w:p>
    <w:p w14:paraId="762C2221" w14:textId="77777777" w:rsidR="00D939F3" w:rsidRPr="00D939F3" w:rsidRDefault="00D939F3" w:rsidP="00D939F3">
      <w:pPr>
        <w:spacing w:line="360" w:lineRule="auto"/>
      </w:pPr>
      <w:r w:rsidRPr="00D939F3">
        <w:rPr>
          <w:b/>
          <w:bCs/>
        </w:rPr>
        <w:t>Possono accedere alla concessione dei finanziamenti:</w:t>
      </w:r>
    </w:p>
    <w:p w14:paraId="16264453" w14:textId="77777777" w:rsidR="00D939F3" w:rsidRPr="00D939F3" w:rsidRDefault="00D939F3" w:rsidP="00D939F3">
      <w:pPr>
        <w:numPr>
          <w:ilvl w:val="0"/>
          <w:numId w:val="22"/>
        </w:numPr>
        <w:spacing w:line="360" w:lineRule="auto"/>
      </w:pPr>
      <w:r w:rsidRPr="00D939F3">
        <w:t>gli Apicoltori - azioni B1 B3 B4 B5</w:t>
      </w:r>
    </w:p>
    <w:p w14:paraId="5517F333" w14:textId="77777777" w:rsidR="00D939F3" w:rsidRPr="00D939F3" w:rsidRDefault="00D939F3" w:rsidP="00D939F3">
      <w:pPr>
        <w:numPr>
          <w:ilvl w:val="0"/>
          <w:numId w:val="22"/>
        </w:numPr>
        <w:spacing w:line="360" w:lineRule="auto"/>
      </w:pPr>
      <w:r w:rsidRPr="00D939F3">
        <w:t>le Forme Associate, ovvero le associazioni e le cooperative di apicoltori e le loro Unioni e Federazioni - azioni A1 A2 B5 F1</w:t>
      </w:r>
    </w:p>
    <w:p w14:paraId="12D9DD92" w14:textId="77777777" w:rsidR="00D939F3" w:rsidRPr="00D939F3" w:rsidRDefault="00D939F3" w:rsidP="00D939F3">
      <w:pPr>
        <w:numPr>
          <w:ilvl w:val="0"/>
          <w:numId w:val="22"/>
        </w:numPr>
        <w:spacing w:line="360" w:lineRule="auto"/>
      </w:pPr>
      <w:r w:rsidRPr="00D939F3">
        <w:t>gli Organismi specializzati nella ricerca nel settore dell’apicoltura - azione A1.</w:t>
      </w:r>
    </w:p>
    <w:p w14:paraId="4B15EF0C" w14:textId="77777777" w:rsidR="00D939F3" w:rsidRPr="00D939F3" w:rsidRDefault="00D939F3" w:rsidP="00D939F3">
      <w:pPr>
        <w:spacing w:line="360" w:lineRule="auto"/>
      </w:pPr>
      <w:r w:rsidRPr="00D939F3">
        <w:t>Tutti i beneficiari devono essere titolari di un fascicolo aziendale e devono possedere un indirizzo PEC (posta elettronica certificata). Gli apicoltori devono essere titolari di Partita IVA e devono aver denunciato almeno un alveare nel censimento 2025. Le forme associate devono avere almeno 30 soci apicoltori. Gli Organismi specializzati nella ricerca nel settore dell'apicoltura devono operare su territorio provinciale e avere comprovata esperienza nel settore apistico.</w:t>
      </w:r>
    </w:p>
    <w:p w14:paraId="2380845D" w14:textId="77777777" w:rsidR="00D939F3" w:rsidRPr="00D939F3" w:rsidRDefault="00D939F3" w:rsidP="00D939F3">
      <w:pPr>
        <w:spacing w:line="360" w:lineRule="auto"/>
        <w:rPr>
          <w:b/>
          <w:bCs/>
        </w:rPr>
      </w:pPr>
      <w:r w:rsidRPr="00D939F3">
        <w:rPr>
          <w:b/>
          <w:bCs/>
        </w:rPr>
        <w:t>Tipologia di interventi ammissibili</w:t>
      </w:r>
    </w:p>
    <w:p w14:paraId="1462B7EF" w14:textId="77777777" w:rsidR="00D939F3" w:rsidRPr="00D939F3" w:rsidRDefault="00D939F3" w:rsidP="00D939F3">
      <w:pPr>
        <w:spacing w:line="360" w:lineRule="auto"/>
      </w:pPr>
      <w:r w:rsidRPr="00D939F3">
        <w:t>Le finalità del bando saranno perseguite attraverso i seguenti interventi ed azioni del Sottoprogramma apistico provinciale:</w:t>
      </w:r>
    </w:p>
    <w:p w14:paraId="2A36FEA1" w14:textId="77777777" w:rsidR="00D939F3" w:rsidRPr="00D939F3" w:rsidRDefault="00D939F3" w:rsidP="00D939F3">
      <w:pPr>
        <w:spacing w:line="360" w:lineRule="auto"/>
      </w:pPr>
      <w:r w:rsidRPr="00D939F3">
        <w:rPr>
          <w:b/>
          <w:bCs/>
        </w:rPr>
        <w:t>Intervento A</w:t>
      </w:r>
      <w:r w:rsidRPr="00D939F3">
        <w:t xml:space="preserve"> -</w:t>
      </w:r>
      <w:r w:rsidRPr="00D939F3">
        <w:rPr>
          <w:b/>
          <w:bCs/>
        </w:rPr>
        <w:t xml:space="preserve"> Servizi di assistenza tecnica, consulenza, formazione, informazione e scambio delle migliori prassi, anche tramite la creazione di reti, agli apicoltori e alle organizzazioni di apicoltori</w:t>
      </w:r>
    </w:p>
    <w:p w14:paraId="1AD31FD0" w14:textId="77777777" w:rsidR="00D939F3" w:rsidRPr="00D939F3" w:rsidRDefault="00D939F3" w:rsidP="00D939F3">
      <w:pPr>
        <w:spacing w:line="360" w:lineRule="auto"/>
      </w:pPr>
      <w:r w:rsidRPr="00D939F3">
        <w:rPr>
          <w:b/>
          <w:bCs/>
        </w:rPr>
        <w:t>Azione A1</w:t>
      </w:r>
      <w:r w:rsidRPr="00D939F3">
        <w:t xml:space="preserve"> - Corsi di aggiornamento e formazione. Sono considerate ammissibili le spese per:</w:t>
      </w:r>
    </w:p>
    <w:p w14:paraId="30782051" w14:textId="77777777" w:rsidR="00D939F3" w:rsidRPr="00D939F3" w:rsidRDefault="00D939F3" w:rsidP="00D939F3">
      <w:pPr>
        <w:numPr>
          <w:ilvl w:val="0"/>
          <w:numId w:val="23"/>
        </w:numPr>
        <w:spacing w:line="360" w:lineRule="auto"/>
      </w:pPr>
      <w:r w:rsidRPr="00D939F3">
        <w:t>compensi per i docenti;</w:t>
      </w:r>
    </w:p>
    <w:p w14:paraId="0B7C8E48" w14:textId="77777777" w:rsidR="00D939F3" w:rsidRPr="00D939F3" w:rsidRDefault="00D939F3" w:rsidP="00D939F3">
      <w:pPr>
        <w:numPr>
          <w:ilvl w:val="0"/>
          <w:numId w:val="23"/>
        </w:numPr>
        <w:spacing w:line="360" w:lineRule="auto"/>
      </w:pPr>
      <w:r w:rsidRPr="00D939F3">
        <w:t>locazione dei locali utilizzati per lo svolgimento dei corsi, diversi dalla sede operativa;</w:t>
      </w:r>
    </w:p>
    <w:p w14:paraId="446B253D" w14:textId="77777777" w:rsidR="00D939F3" w:rsidRPr="00D939F3" w:rsidRDefault="00D939F3" w:rsidP="00D939F3">
      <w:pPr>
        <w:numPr>
          <w:ilvl w:val="0"/>
          <w:numId w:val="23"/>
        </w:numPr>
        <w:spacing w:line="360" w:lineRule="auto"/>
      </w:pPr>
      <w:r w:rsidRPr="00D939F3">
        <w:t>visite guidate previste dal programma dei corsi;</w:t>
      </w:r>
    </w:p>
    <w:p w14:paraId="5D808121" w14:textId="77777777" w:rsidR="00D939F3" w:rsidRPr="00D939F3" w:rsidRDefault="00D939F3" w:rsidP="00D939F3">
      <w:pPr>
        <w:spacing w:line="360" w:lineRule="auto"/>
      </w:pPr>
      <w:r w:rsidRPr="00D939F3">
        <w:rPr>
          <w:b/>
          <w:bCs/>
        </w:rPr>
        <w:t>Azione A2</w:t>
      </w:r>
      <w:r w:rsidRPr="00D939F3">
        <w:t xml:space="preserve"> - Assistenza tecnica e consulenza alle aziende. Sono considerate ammissibili le spese per:</w:t>
      </w:r>
    </w:p>
    <w:p w14:paraId="25E6C560" w14:textId="77777777" w:rsidR="00D939F3" w:rsidRPr="00D939F3" w:rsidRDefault="00D939F3" w:rsidP="00D939F3">
      <w:pPr>
        <w:numPr>
          <w:ilvl w:val="0"/>
          <w:numId w:val="24"/>
        </w:numPr>
        <w:spacing w:line="360" w:lineRule="auto"/>
      </w:pPr>
      <w:r w:rsidRPr="00D939F3">
        <w:t>interventi di tecnica apistica in apiario;</w:t>
      </w:r>
    </w:p>
    <w:p w14:paraId="212ECD6B" w14:textId="77777777" w:rsidR="00D939F3" w:rsidRPr="00D939F3" w:rsidRDefault="00D939F3" w:rsidP="00D939F3">
      <w:pPr>
        <w:numPr>
          <w:ilvl w:val="0"/>
          <w:numId w:val="24"/>
        </w:numPr>
        <w:spacing w:line="360" w:lineRule="auto"/>
      </w:pPr>
      <w:r w:rsidRPr="00D939F3">
        <w:t>interventi e dimostrazioni pratiche per l'applicazione dei mezzi di lotta ai patogeni e introduzione di pratiche di gestione di adattamento a condizioni climatiche in evoluzione;</w:t>
      </w:r>
    </w:p>
    <w:p w14:paraId="1B8B37AC" w14:textId="77777777" w:rsidR="00D939F3" w:rsidRPr="00D939F3" w:rsidRDefault="00D939F3" w:rsidP="00D939F3">
      <w:pPr>
        <w:numPr>
          <w:ilvl w:val="0"/>
          <w:numId w:val="24"/>
        </w:numPr>
        <w:spacing w:line="360" w:lineRule="auto"/>
      </w:pPr>
      <w:r w:rsidRPr="00D939F3">
        <w:t>ogni altra attività necessaria alla buona riuscita dell'iniziativa e concordata con la forma associata di riferimento dell'esperto;</w:t>
      </w:r>
    </w:p>
    <w:p w14:paraId="46E384FF" w14:textId="77777777" w:rsidR="00D939F3" w:rsidRPr="00D939F3" w:rsidRDefault="00D939F3" w:rsidP="00D939F3">
      <w:pPr>
        <w:spacing w:line="360" w:lineRule="auto"/>
      </w:pPr>
      <w:r w:rsidRPr="00D939F3">
        <w:rPr>
          <w:b/>
          <w:bCs/>
        </w:rPr>
        <w:t>Intervento B - Investimenti in immobilizzazioni materiali e immateriali</w:t>
      </w:r>
    </w:p>
    <w:p w14:paraId="2171F75E" w14:textId="77777777" w:rsidR="00D939F3" w:rsidRPr="00D939F3" w:rsidRDefault="00D939F3" w:rsidP="00D939F3">
      <w:pPr>
        <w:spacing w:line="360" w:lineRule="auto"/>
      </w:pPr>
      <w:r w:rsidRPr="00D939F3">
        <w:rPr>
          <w:b/>
          <w:bCs/>
        </w:rPr>
        <w:t>Azione B1</w:t>
      </w:r>
      <w:r w:rsidRPr="00D939F3">
        <w:t xml:space="preserve"> - Lotta a parassiti e malattie - acquisto di arnie con fondo a rete anti varroa e sublimatori per acido ossalico. Sono considerate ammissibili le spese per:</w:t>
      </w:r>
    </w:p>
    <w:p w14:paraId="2C2B84A0" w14:textId="77777777" w:rsidR="00D939F3" w:rsidRPr="00D939F3" w:rsidRDefault="00D939F3" w:rsidP="00D939F3">
      <w:pPr>
        <w:numPr>
          <w:ilvl w:val="0"/>
          <w:numId w:val="25"/>
        </w:numPr>
        <w:spacing w:line="360" w:lineRule="auto"/>
      </w:pPr>
      <w:r w:rsidRPr="00D939F3">
        <w:t xml:space="preserve">arnie in legno dotate di cassetto estraibile per fondo </w:t>
      </w:r>
      <w:proofErr w:type="spellStart"/>
      <w:r w:rsidRPr="00D939F3">
        <w:t>antivarroa</w:t>
      </w:r>
      <w:proofErr w:type="spellEnd"/>
      <w:r w:rsidRPr="00D939F3">
        <w:t xml:space="preserve">, complete di </w:t>
      </w:r>
      <w:proofErr w:type="spellStart"/>
      <w:r w:rsidRPr="00D939F3">
        <w:t>teleini</w:t>
      </w:r>
      <w:proofErr w:type="spellEnd"/>
      <w:r w:rsidRPr="00D939F3">
        <w:t xml:space="preserve"> da nido, con o senza melario e relativi telaini;</w:t>
      </w:r>
    </w:p>
    <w:p w14:paraId="1C8BBFCD" w14:textId="77777777" w:rsidR="00D939F3" w:rsidRPr="00D939F3" w:rsidRDefault="00D939F3" w:rsidP="00D939F3">
      <w:pPr>
        <w:numPr>
          <w:ilvl w:val="0"/>
          <w:numId w:val="25"/>
        </w:numPr>
        <w:spacing w:line="360" w:lineRule="auto"/>
      </w:pPr>
      <w:r w:rsidRPr="00D939F3">
        <w:t>arnie in altri materiali complete di telaini da nido;</w:t>
      </w:r>
    </w:p>
    <w:p w14:paraId="3849CE80" w14:textId="77777777" w:rsidR="00D939F3" w:rsidRPr="00D939F3" w:rsidRDefault="00D939F3" w:rsidP="00D939F3">
      <w:pPr>
        <w:numPr>
          <w:ilvl w:val="0"/>
          <w:numId w:val="25"/>
        </w:numPr>
        <w:spacing w:line="360" w:lineRule="auto"/>
      </w:pPr>
      <w:r w:rsidRPr="00D939F3">
        <w:lastRenderedPageBreak/>
        <w:t>importo aggiuntivo alle arnie dotate di trappola e di fondo raccogli polline;</w:t>
      </w:r>
    </w:p>
    <w:p w14:paraId="0283D2BB" w14:textId="77777777" w:rsidR="00D939F3" w:rsidRPr="00D939F3" w:rsidRDefault="00D939F3" w:rsidP="00D939F3">
      <w:pPr>
        <w:numPr>
          <w:ilvl w:val="0"/>
          <w:numId w:val="25"/>
        </w:numPr>
        <w:spacing w:line="360" w:lineRule="auto"/>
      </w:pPr>
      <w:r w:rsidRPr="00D939F3">
        <w:t>sublimatore per acido ossalico;</w:t>
      </w:r>
    </w:p>
    <w:p w14:paraId="1637F553" w14:textId="77777777" w:rsidR="00D939F3" w:rsidRPr="00D939F3" w:rsidRDefault="00D939F3" w:rsidP="00D939F3">
      <w:pPr>
        <w:numPr>
          <w:ilvl w:val="0"/>
          <w:numId w:val="25"/>
        </w:numPr>
        <w:spacing w:line="360" w:lineRule="auto"/>
      </w:pPr>
      <w:r w:rsidRPr="00D939F3">
        <w:t>evaporatori per acido formico;</w:t>
      </w:r>
    </w:p>
    <w:p w14:paraId="7BCB3D21" w14:textId="77777777" w:rsidR="00D939F3" w:rsidRPr="00D939F3" w:rsidRDefault="00D939F3" w:rsidP="00D939F3">
      <w:pPr>
        <w:numPr>
          <w:ilvl w:val="0"/>
          <w:numId w:val="25"/>
        </w:numPr>
        <w:spacing w:line="360" w:lineRule="auto"/>
      </w:pPr>
      <w:r w:rsidRPr="00D939F3">
        <w:t>farmaci veterinari autorizzati per il controllo della varroa;</w:t>
      </w:r>
    </w:p>
    <w:p w14:paraId="3EF512E0" w14:textId="77777777" w:rsidR="00D939F3" w:rsidRPr="00D939F3" w:rsidRDefault="00D939F3" w:rsidP="00D939F3">
      <w:pPr>
        <w:spacing w:line="360" w:lineRule="auto"/>
      </w:pPr>
      <w:r w:rsidRPr="00D939F3">
        <w:rPr>
          <w:b/>
          <w:bCs/>
        </w:rPr>
        <w:t>Azione B3</w:t>
      </w:r>
      <w:r w:rsidRPr="00D939F3">
        <w:t xml:space="preserve"> - Ripopolamento patrimonio apistico - acquisto di famiglie, nuclei, pacchi d’api, api regine e di materiale per la conduzione dell’azienda apistica da riproduzione. Sono considerate ammissibili le spese per:</w:t>
      </w:r>
    </w:p>
    <w:p w14:paraId="5AE1E6D4" w14:textId="77777777" w:rsidR="00D939F3" w:rsidRPr="00D939F3" w:rsidRDefault="00D939F3" w:rsidP="00D939F3">
      <w:pPr>
        <w:numPr>
          <w:ilvl w:val="0"/>
          <w:numId w:val="26"/>
        </w:numPr>
        <w:spacing w:line="360" w:lineRule="auto"/>
      </w:pPr>
      <w:r w:rsidRPr="00D939F3">
        <w:t>ape regina;</w:t>
      </w:r>
    </w:p>
    <w:p w14:paraId="2761297C" w14:textId="77777777" w:rsidR="00D939F3" w:rsidRPr="00D939F3" w:rsidRDefault="00D939F3" w:rsidP="00D939F3">
      <w:pPr>
        <w:numPr>
          <w:ilvl w:val="0"/>
          <w:numId w:val="26"/>
        </w:numPr>
        <w:spacing w:line="360" w:lineRule="auto"/>
      </w:pPr>
      <w:r w:rsidRPr="00D939F3">
        <w:t>nucleo di api;</w:t>
      </w:r>
    </w:p>
    <w:p w14:paraId="5581450D" w14:textId="77777777" w:rsidR="00D939F3" w:rsidRPr="00D939F3" w:rsidRDefault="00D939F3" w:rsidP="00D939F3">
      <w:pPr>
        <w:numPr>
          <w:ilvl w:val="0"/>
          <w:numId w:val="26"/>
        </w:numPr>
        <w:spacing w:line="360" w:lineRule="auto"/>
      </w:pPr>
      <w:r w:rsidRPr="00D939F3">
        <w:t>pacco di api;</w:t>
      </w:r>
    </w:p>
    <w:p w14:paraId="5B42D6BE" w14:textId="77777777" w:rsidR="00D939F3" w:rsidRPr="00D939F3" w:rsidRDefault="00D939F3" w:rsidP="00D939F3">
      <w:pPr>
        <w:numPr>
          <w:ilvl w:val="0"/>
          <w:numId w:val="26"/>
        </w:numPr>
        <w:spacing w:line="360" w:lineRule="auto"/>
      </w:pPr>
      <w:r w:rsidRPr="00D939F3">
        <w:t>materiale per la conduzione dell'azienda apistica da riproduzione;</w:t>
      </w:r>
    </w:p>
    <w:p w14:paraId="2E351AC1" w14:textId="77777777" w:rsidR="00D939F3" w:rsidRPr="00D939F3" w:rsidRDefault="00D939F3" w:rsidP="00D939F3">
      <w:pPr>
        <w:spacing w:line="360" w:lineRule="auto"/>
      </w:pPr>
      <w:r w:rsidRPr="00D939F3">
        <w:rPr>
          <w:b/>
          <w:bCs/>
        </w:rPr>
        <w:t>Azione B4</w:t>
      </w:r>
      <w:r w:rsidRPr="00D939F3">
        <w:t xml:space="preserve"> - Razionalizzazione della transumanza - acquisto macchine, attrezzature e materiali vari specifici per l’esercizio del nomadismo. Sono considerate ammissibili le spese per:</w:t>
      </w:r>
    </w:p>
    <w:p w14:paraId="46502EE3" w14:textId="77777777" w:rsidR="00D939F3" w:rsidRPr="00D939F3" w:rsidRDefault="00D939F3" w:rsidP="00D939F3">
      <w:pPr>
        <w:numPr>
          <w:ilvl w:val="0"/>
          <w:numId w:val="27"/>
        </w:numPr>
        <w:spacing w:line="360" w:lineRule="auto"/>
      </w:pPr>
      <w:r w:rsidRPr="00D939F3">
        <w:t>acquisto di rimorchi non agricoli;</w:t>
      </w:r>
    </w:p>
    <w:p w14:paraId="0D238CF7" w14:textId="77777777" w:rsidR="00D939F3" w:rsidRPr="00D939F3" w:rsidRDefault="00D939F3" w:rsidP="00D939F3">
      <w:pPr>
        <w:numPr>
          <w:ilvl w:val="0"/>
          <w:numId w:val="27"/>
        </w:numPr>
        <w:spacing w:line="360" w:lineRule="auto"/>
      </w:pPr>
      <w:r w:rsidRPr="00D939F3">
        <w:t>acquisto di supporti o cavalletti per il posizionamento degli alveari e nuclei;</w:t>
      </w:r>
    </w:p>
    <w:p w14:paraId="27E392AF" w14:textId="77777777" w:rsidR="00D939F3" w:rsidRPr="00D939F3" w:rsidRDefault="00D939F3" w:rsidP="00D939F3">
      <w:pPr>
        <w:numPr>
          <w:ilvl w:val="0"/>
          <w:numId w:val="27"/>
        </w:numPr>
        <w:spacing w:line="360" w:lineRule="auto"/>
      </w:pPr>
      <w:r w:rsidRPr="00D939F3">
        <w:t>acquisto di piattaforme per il trasporto degli alveari e nuclei;</w:t>
      </w:r>
    </w:p>
    <w:p w14:paraId="607F0AD4" w14:textId="77777777" w:rsidR="00D939F3" w:rsidRPr="00D939F3" w:rsidRDefault="00D939F3" w:rsidP="00D939F3">
      <w:pPr>
        <w:numPr>
          <w:ilvl w:val="0"/>
          <w:numId w:val="27"/>
        </w:numPr>
        <w:spacing w:line="360" w:lineRule="auto"/>
      </w:pPr>
      <w:r w:rsidRPr="00D939F3">
        <w:t>acquisto di gru a braccio variabile o altri sistemi di sollevamento per le operazioni di carico e scarico degli alveari e nuclei;</w:t>
      </w:r>
    </w:p>
    <w:p w14:paraId="04CF5D42" w14:textId="77777777" w:rsidR="00D939F3" w:rsidRPr="00D939F3" w:rsidRDefault="00D939F3" w:rsidP="00D939F3">
      <w:pPr>
        <w:numPr>
          <w:ilvl w:val="0"/>
          <w:numId w:val="27"/>
        </w:numPr>
        <w:spacing w:line="360" w:lineRule="auto"/>
      </w:pPr>
      <w:r w:rsidRPr="00D939F3">
        <w:t>acquisto di sistemi di monitoraggio e controllo remoto degli alveari e nuclei;</w:t>
      </w:r>
    </w:p>
    <w:p w14:paraId="22395238" w14:textId="77777777" w:rsidR="00D939F3" w:rsidRPr="00D939F3" w:rsidRDefault="00D939F3" w:rsidP="00D939F3">
      <w:pPr>
        <w:spacing w:line="360" w:lineRule="auto"/>
      </w:pPr>
      <w:r w:rsidRPr="00D939F3">
        <w:rPr>
          <w:b/>
          <w:bCs/>
        </w:rPr>
        <w:t>Azione B5</w:t>
      </w:r>
      <w:r w:rsidRPr="00D939F3">
        <w:t xml:space="preserve"> - Attrezzature e sistemi di gestione - macchine e attrezzature adibite a processi di estrazione, conservazione e confezionamento del miele e degli altri prodotti dell’alveare. Sono considerate ammissibili le spese per:</w:t>
      </w:r>
    </w:p>
    <w:p w14:paraId="0C13EC63" w14:textId="77777777" w:rsidR="00D939F3" w:rsidRPr="00D939F3" w:rsidRDefault="00D939F3" w:rsidP="00D939F3">
      <w:pPr>
        <w:numPr>
          <w:ilvl w:val="0"/>
          <w:numId w:val="28"/>
        </w:numPr>
        <w:spacing w:line="360" w:lineRule="auto"/>
      </w:pPr>
      <w:r w:rsidRPr="00D939F3">
        <w:t>macchine e attrezzature adibite a processi di estrazione, lavorazione, conservazione e confezionamento del miele e degli altri prodotti dell'alveare da collocare nei locali adibiti a laboratorio;</w:t>
      </w:r>
    </w:p>
    <w:p w14:paraId="736054B9" w14:textId="77777777" w:rsidR="00D939F3" w:rsidRPr="00D939F3" w:rsidRDefault="00D939F3" w:rsidP="00D939F3">
      <w:pPr>
        <w:numPr>
          <w:ilvl w:val="0"/>
          <w:numId w:val="28"/>
        </w:numPr>
        <w:spacing w:line="360" w:lineRule="auto"/>
      </w:pPr>
      <w:r w:rsidRPr="00D939F3">
        <w:t>materiali e attrezzature per il miglioramento delle condizioni di lavoro in apiario ed in laboratorio inclusi i dispositivi di protezione individuale.</w:t>
      </w:r>
    </w:p>
    <w:p w14:paraId="519F3757" w14:textId="77777777" w:rsidR="00D939F3" w:rsidRPr="00D939F3" w:rsidRDefault="00D939F3" w:rsidP="00D939F3">
      <w:pPr>
        <w:spacing w:line="360" w:lineRule="auto"/>
      </w:pPr>
      <w:r w:rsidRPr="00D939F3">
        <w:rPr>
          <w:b/>
          <w:bCs/>
        </w:rPr>
        <w:t>Intervento F - Promozione, comunicazione e commercializzazione, comprese azioni di monitoraggio del mercato e attività volte in particolare a sensibilizzare maggiormente i consumatori sulla qualità dei prodotti dell’apicoltura</w:t>
      </w:r>
    </w:p>
    <w:p w14:paraId="641AE171" w14:textId="77777777" w:rsidR="00D939F3" w:rsidRPr="00D939F3" w:rsidRDefault="00D939F3" w:rsidP="00D939F3">
      <w:pPr>
        <w:spacing w:line="360" w:lineRule="auto"/>
      </w:pPr>
      <w:r w:rsidRPr="00D939F3">
        <w:rPr>
          <w:b/>
          <w:bCs/>
        </w:rPr>
        <w:t>Azione F1</w:t>
      </w:r>
      <w:r w:rsidRPr="00D939F3">
        <w:t xml:space="preserve"> - Attività di informazione e promozione finalizzate ad aumentare la sensibilità dei consumatori verso la qualità - partecipazione a concorsi volti a premiare la qualità del miele attraverso valutazioni </w:t>
      </w:r>
      <w:proofErr w:type="spellStart"/>
      <w:r w:rsidRPr="00D939F3">
        <w:t>melissopalinologiche</w:t>
      </w:r>
      <w:proofErr w:type="spellEnd"/>
      <w:r w:rsidRPr="00D939F3">
        <w:t>, organolettiche e chimico-fisiche. Sono considerate ammissibili le spese per:</w:t>
      </w:r>
    </w:p>
    <w:p w14:paraId="764787E9" w14:textId="77777777" w:rsidR="00D939F3" w:rsidRPr="00D939F3" w:rsidRDefault="00D939F3" w:rsidP="00D939F3">
      <w:pPr>
        <w:numPr>
          <w:ilvl w:val="0"/>
          <w:numId w:val="29"/>
        </w:numPr>
        <w:spacing w:line="360" w:lineRule="auto"/>
      </w:pPr>
      <w:r w:rsidRPr="00D939F3">
        <w:lastRenderedPageBreak/>
        <w:t>realizzazione di spot pubblicitari televisivi e radiofonici;</w:t>
      </w:r>
    </w:p>
    <w:p w14:paraId="3135EA02" w14:textId="77777777" w:rsidR="00D939F3" w:rsidRPr="00D939F3" w:rsidRDefault="00D939F3" w:rsidP="00D939F3">
      <w:pPr>
        <w:numPr>
          <w:ilvl w:val="0"/>
          <w:numId w:val="29"/>
        </w:numPr>
        <w:spacing w:line="360" w:lineRule="auto"/>
      </w:pPr>
      <w:r w:rsidRPr="00D939F3">
        <w:t>realizzazione di campagne a mezzo stampa anche su testate on-line;</w:t>
      </w:r>
    </w:p>
    <w:p w14:paraId="7C5F2C02" w14:textId="77777777" w:rsidR="00D939F3" w:rsidRPr="00D939F3" w:rsidRDefault="00D939F3" w:rsidP="00D939F3">
      <w:pPr>
        <w:numPr>
          <w:ilvl w:val="0"/>
          <w:numId w:val="29"/>
        </w:numPr>
        <w:spacing w:line="360" w:lineRule="auto"/>
      </w:pPr>
      <w:r w:rsidRPr="00D939F3">
        <w:t>realizzazione di campagne attraverso i social media;</w:t>
      </w:r>
    </w:p>
    <w:p w14:paraId="6A284E65" w14:textId="77777777" w:rsidR="00D939F3" w:rsidRPr="00D939F3" w:rsidRDefault="00D939F3" w:rsidP="00D939F3">
      <w:pPr>
        <w:numPr>
          <w:ilvl w:val="0"/>
          <w:numId w:val="29"/>
        </w:numPr>
        <w:spacing w:line="360" w:lineRule="auto"/>
      </w:pPr>
      <w:r w:rsidRPr="00D939F3">
        <w:t>realizzazione di cartellonista e manifesti;</w:t>
      </w:r>
    </w:p>
    <w:p w14:paraId="27547AB2" w14:textId="77777777" w:rsidR="00D939F3" w:rsidRPr="00D939F3" w:rsidRDefault="00D939F3" w:rsidP="00D939F3">
      <w:pPr>
        <w:numPr>
          <w:ilvl w:val="0"/>
          <w:numId w:val="29"/>
        </w:numPr>
        <w:spacing w:line="360" w:lineRule="auto"/>
      </w:pPr>
      <w:r w:rsidRPr="00D939F3">
        <w:t>realizzazione di siti internet promozionali o informativi.</w:t>
      </w:r>
    </w:p>
    <w:p w14:paraId="6EF3B7C2" w14:textId="77777777" w:rsidR="00D939F3" w:rsidRPr="00D939F3" w:rsidRDefault="00D939F3" w:rsidP="00D939F3">
      <w:pPr>
        <w:spacing w:line="360" w:lineRule="auto"/>
      </w:pPr>
      <w:r w:rsidRPr="00D939F3">
        <w:t>Le attrezzature che beneficiano del finanziamento devono:</w:t>
      </w:r>
    </w:p>
    <w:p w14:paraId="16DD770E" w14:textId="77777777" w:rsidR="00D939F3" w:rsidRPr="00D939F3" w:rsidRDefault="00D939F3" w:rsidP="00D939F3">
      <w:pPr>
        <w:spacing w:line="360" w:lineRule="auto"/>
      </w:pPr>
      <w:r w:rsidRPr="00D939F3">
        <w:t>a) essere mantenute in azienda per un periodo minimo di tre anni</w:t>
      </w:r>
      <w:r w:rsidRPr="00D939F3">
        <w:br/>
        <w:t>b) essere identificate in modo univoco</w:t>
      </w:r>
    </w:p>
    <w:p w14:paraId="492D0504" w14:textId="77777777" w:rsidR="00D939F3" w:rsidRPr="00D939F3" w:rsidRDefault="00D939F3" w:rsidP="00D939F3">
      <w:pPr>
        <w:spacing w:line="360" w:lineRule="auto"/>
        <w:rPr>
          <w:b/>
          <w:bCs/>
        </w:rPr>
      </w:pPr>
      <w:r w:rsidRPr="00D939F3">
        <w:rPr>
          <w:b/>
          <w:bCs/>
        </w:rPr>
        <w:t>Entità e forma dell'agevolazione</w:t>
      </w:r>
    </w:p>
    <w:p w14:paraId="5F263561" w14:textId="77777777" w:rsidR="00D939F3" w:rsidRPr="00D939F3" w:rsidRDefault="00D939F3" w:rsidP="00D939F3">
      <w:pPr>
        <w:spacing w:line="360" w:lineRule="auto"/>
      </w:pPr>
      <w:r w:rsidRPr="00D939F3">
        <w:t>La dotazione finanziaria disponibile ammonta a € 278.077,96 per ciascun anno apistico.</w:t>
      </w:r>
    </w:p>
    <w:p w14:paraId="57DABCA7" w14:textId="77777777" w:rsidR="00D939F3" w:rsidRPr="00D939F3" w:rsidRDefault="00D939F3" w:rsidP="00D939F3">
      <w:pPr>
        <w:spacing w:line="360" w:lineRule="auto"/>
      </w:pPr>
      <w:r w:rsidRPr="00D939F3">
        <w:t>L'agevolazione è costituita da un contributo a fondo perduto secondo le seguenti percentuali:</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5"/>
        <w:gridCol w:w="2405"/>
        <w:gridCol w:w="2406"/>
        <w:gridCol w:w="2406"/>
      </w:tblGrid>
      <w:tr w:rsidR="00D939F3" w:rsidRPr="00D939F3" w14:paraId="43E4D293" w14:textId="77777777" w:rsidTr="00D939F3">
        <w:trPr>
          <w:trHeight w:val="345"/>
        </w:trPr>
        <w:tc>
          <w:tcPr>
            <w:tcW w:w="1250" w:type="pct"/>
            <w:vMerge w:val="restart"/>
            <w:tcBorders>
              <w:top w:val="outset" w:sz="6" w:space="0" w:color="auto"/>
              <w:left w:val="outset" w:sz="6" w:space="0" w:color="auto"/>
              <w:bottom w:val="outset" w:sz="6" w:space="0" w:color="auto"/>
              <w:right w:val="outset" w:sz="6" w:space="0" w:color="auto"/>
            </w:tcBorders>
            <w:vAlign w:val="center"/>
            <w:hideMark/>
          </w:tcPr>
          <w:p w14:paraId="7D843A84" w14:textId="77777777" w:rsidR="00D939F3" w:rsidRPr="00D939F3" w:rsidRDefault="00D939F3" w:rsidP="00D939F3">
            <w:pPr>
              <w:spacing w:line="360" w:lineRule="auto"/>
            </w:pPr>
            <w:r w:rsidRPr="00D939F3">
              <w:rPr>
                <w:b/>
                <w:bCs/>
              </w:rPr>
              <w:t>Azione</w:t>
            </w:r>
          </w:p>
        </w:tc>
        <w:tc>
          <w:tcPr>
            <w:tcW w:w="3750" w:type="pct"/>
            <w:gridSpan w:val="3"/>
            <w:tcBorders>
              <w:top w:val="outset" w:sz="6" w:space="0" w:color="auto"/>
              <w:left w:val="outset" w:sz="6" w:space="0" w:color="auto"/>
              <w:bottom w:val="outset" w:sz="6" w:space="0" w:color="auto"/>
              <w:right w:val="outset" w:sz="6" w:space="0" w:color="auto"/>
            </w:tcBorders>
            <w:vAlign w:val="center"/>
            <w:hideMark/>
          </w:tcPr>
          <w:p w14:paraId="54C5D0B7" w14:textId="77777777" w:rsidR="00D939F3" w:rsidRPr="00D939F3" w:rsidRDefault="00D939F3" w:rsidP="00D939F3">
            <w:pPr>
              <w:spacing w:line="360" w:lineRule="auto"/>
            </w:pPr>
            <w:r w:rsidRPr="00D939F3">
              <w:rPr>
                <w:b/>
                <w:bCs/>
              </w:rPr>
              <w:t>Aliquota di sostegno (% spesa ammissibile)</w:t>
            </w:r>
          </w:p>
        </w:tc>
      </w:tr>
      <w:tr w:rsidR="00D939F3" w:rsidRPr="00D939F3" w14:paraId="1F5D8599" w14:textId="77777777" w:rsidTr="00D939F3">
        <w:trPr>
          <w:trHeight w:val="1425"/>
        </w:trPr>
        <w:tc>
          <w:tcPr>
            <w:tcW w:w="0" w:type="auto"/>
            <w:vMerge/>
            <w:tcBorders>
              <w:top w:val="outset" w:sz="6" w:space="0" w:color="auto"/>
              <w:left w:val="outset" w:sz="6" w:space="0" w:color="auto"/>
              <w:bottom w:val="outset" w:sz="6" w:space="0" w:color="auto"/>
              <w:right w:val="outset" w:sz="6" w:space="0" w:color="auto"/>
            </w:tcBorders>
            <w:vAlign w:val="center"/>
            <w:hideMark/>
          </w:tcPr>
          <w:p w14:paraId="3C6F1FEE" w14:textId="77777777" w:rsidR="00D939F3" w:rsidRPr="00D939F3" w:rsidRDefault="00D939F3" w:rsidP="00D939F3">
            <w:pPr>
              <w:spacing w:line="360" w:lineRule="auto"/>
            </w:pPr>
          </w:p>
        </w:tc>
        <w:tc>
          <w:tcPr>
            <w:tcW w:w="1250" w:type="pct"/>
            <w:tcBorders>
              <w:top w:val="outset" w:sz="6" w:space="0" w:color="auto"/>
              <w:left w:val="outset" w:sz="6" w:space="0" w:color="auto"/>
              <w:bottom w:val="outset" w:sz="6" w:space="0" w:color="auto"/>
              <w:right w:val="outset" w:sz="6" w:space="0" w:color="auto"/>
            </w:tcBorders>
            <w:vAlign w:val="center"/>
            <w:hideMark/>
          </w:tcPr>
          <w:p w14:paraId="0E28AEBA" w14:textId="77777777" w:rsidR="00D939F3" w:rsidRPr="00D939F3" w:rsidRDefault="00D939F3" w:rsidP="00D939F3">
            <w:pPr>
              <w:spacing w:line="360" w:lineRule="auto"/>
            </w:pPr>
            <w:r w:rsidRPr="00D939F3">
              <w:rPr>
                <w:b/>
                <w:bCs/>
              </w:rPr>
              <w:t>Apicoltori</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9C3D110" w14:textId="77777777" w:rsidR="00D939F3" w:rsidRPr="00D939F3" w:rsidRDefault="00D939F3" w:rsidP="00D939F3">
            <w:pPr>
              <w:spacing w:line="360" w:lineRule="auto"/>
            </w:pPr>
            <w:r w:rsidRPr="00D939F3">
              <w:rPr>
                <w:b/>
                <w:bCs/>
              </w:rPr>
              <w:t>Forme Associate</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8383531" w14:textId="77777777" w:rsidR="00D939F3" w:rsidRPr="00D939F3" w:rsidRDefault="00D939F3" w:rsidP="00D939F3">
            <w:pPr>
              <w:spacing w:line="360" w:lineRule="auto"/>
            </w:pPr>
            <w:r w:rsidRPr="00D939F3">
              <w:rPr>
                <w:b/>
                <w:bCs/>
              </w:rPr>
              <w:t>Organismi specializzati nella ricerca nel settore dell'apicoltura</w:t>
            </w:r>
          </w:p>
        </w:tc>
      </w:tr>
      <w:tr w:rsidR="00D939F3" w:rsidRPr="00D939F3" w14:paraId="2397A62A"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61DB0E87" w14:textId="77777777" w:rsidR="00D939F3" w:rsidRPr="00D939F3" w:rsidRDefault="00D939F3" w:rsidP="00D939F3">
            <w:pPr>
              <w:spacing w:line="360" w:lineRule="auto"/>
            </w:pPr>
            <w:r w:rsidRPr="00D939F3">
              <w:t>A1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2BC949FB" w14:textId="77777777" w:rsidR="00D939F3" w:rsidRPr="00D939F3" w:rsidRDefault="00D939F3" w:rsidP="00D939F3">
            <w:pPr>
              <w:spacing w:line="360" w:lineRule="auto"/>
            </w:pPr>
            <w:r w:rsidRPr="00D939F3">
              <w:t>-</w:t>
            </w:r>
          </w:p>
        </w:tc>
        <w:tc>
          <w:tcPr>
            <w:tcW w:w="1250" w:type="pct"/>
            <w:tcBorders>
              <w:top w:val="outset" w:sz="6" w:space="0" w:color="auto"/>
              <w:left w:val="outset" w:sz="6" w:space="0" w:color="auto"/>
              <w:bottom w:val="outset" w:sz="6" w:space="0" w:color="auto"/>
              <w:right w:val="outset" w:sz="6" w:space="0" w:color="auto"/>
            </w:tcBorders>
            <w:vAlign w:val="center"/>
            <w:hideMark/>
          </w:tcPr>
          <w:p w14:paraId="6427DC1A" w14:textId="77777777" w:rsidR="00D939F3" w:rsidRPr="00D939F3" w:rsidRDefault="00D939F3" w:rsidP="00D939F3">
            <w:pPr>
              <w:spacing w:line="360" w:lineRule="auto"/>
            </w:pPr>
            <w:r w:rsidRPr="00D939F3">
              <w:t>100%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6833BAF1" w14:textId="77777777" w:rsidR="00D939F3" w:rsidRPr="00D939F3" w:rsidRDefault="00D939F3" w:rsidP="00D939F3">
            <w:pPr>
              <w:spacing w:line="360" w:lineRule="auto"/>
            </w:pPr>
            <w:r w:rsidRPr="00D939F3">
              <w:t>100%</w:t>
            </w:r>
          </w:p>
        </w:tc>
      </w:tr>
      <w:tr w:rsidR="00D939F3" w:rsidRPr="00D939F3" w14:paraId="78E7F2A7"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0BCE6158" w14:textId="77777777" w:rsidR="00D939F3" w:rsidRPr="00D939F3" w:rsidRDefault="00D939F3" w:rsidP="00D939F3">
            <w:pPr>
              <w:spacing w:line="360" w:lineRule="auto"/>
            </w:pPr>
            <w:r w:rsidRPr="00D939F3">
              <w:t>A2</w:t>
            </w:r>
          </w:p>
        </w:tc>
        <w:tc>
          <w:tcPr>
            <w:tcW w:w="1250" w:type="pct"/>
            <w:tcBorders>
              <w:top w:val="outset" w:sz="6" w:space="0" w:color="auto"/>
              <w:left w:val="outset" w:sz="6" w:space="0" w:color="auto"/>
              <w:bottom w:val="outset" w:sz="6" w:space="0" w:color="auto"/>
              <w:right w:val="outset" w:sz="6" w:space="0" w:color="auto"/>
            </w:tcBorders>
            <w:vAlign w:val="center"/>
            <w:hideMark/>
          </w:tcPr>
          <w:p w14:paraId="07791668" w14:textId="77777777" w:rsidR="00D939F3" w:rsidRPr="00D939F3" w:rsidRDefault="00D939F3" w:rsidP="00D939F3">
            <w:pPr>
              <w:spacing w:line="360" w:lineRule="auto"/>
            </w:pPr>
            <w:r w:rsidRPr="00D939F3">
              <w:t>-</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B5D586A" w14:textId="77777777" w:rsidR="00D939F3" w:rsidRPr="00D939F3" w:rsidRDefault="00D939F3" w:rsidP="00D939F3">
            <w:pPr>
              <w:spacing w:line="360" w:lineRule="auto"/>
            </w:pPr>
            <w:r w:rsidRPr="00D939F3">
              <w:t>90%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715C308" w14:textId="77777777" w:rsidR="00D939F3" w:rsidRPr="00D939F3" w:rsidRDefault="00D939F3" w:rsidP="00D939F3">
            <w:pPr>
              <w:spacing w:line="360" w:lineRule="auto"/>
            </w:pPr>
            <w:r w:rsidRPr="00D939F3">
              <w:t>-</w:t>
            </w:r>
          </w:p>
        </w:tc>
      </w:tr>
      <w:tr w:rsidR="00D939F3" w:rsidRPr="00D939F3" w14:paraId="1B2CCD4E"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7554EE52" w14:textId="77777777" w:rsidR="00D939F3" w:rsidRPr="00D939F3" w:rsidRDefault="00D939F3" w:rsidP="00D939F3">
            <w:pPr>
              <w:spacing w:line="360" w:lineRule="auto"/>
            </w:pPr>
            <w:r w:rsidRPr="00D939F3">
              <w:t>B1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5647B128" w14:textId="77777777" w:rsidR="00D939F3" w:rsidRPr="00D939F3" w:rsidRDefault="00D939F3" w:rsidP="00D939F3">
            <w:pPr>
              <w:spacing w:line="360" w:lineRule="auto"/>
            </w:pPr>
            <w:r w:rsidRPr="00D939F3">
              <w:t>60%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7641EA1" w14:textId="77777777" w:rsidR="00D939F3" w:rsidRPr="00D939F3" w:rsidRDefault="00D939F3" w:rsidP="00D939F3">
            <w:pPr>
              <w:spacing w:line="360" w:lineRule="auto"/>
            </w:pPr>
            <w:r w:rsidRPr="00D939F3">
              <w:t>75%</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6F7CAD2" w14:textId="77777777" w:rsidR="00D939F3" w:rsidRPr="00D939F3" w:rsidRDefault="00D939F3" w:rsidP="00D939F3">
            <w:pPr>
              <w:spacing w:line="360" w:lineRule="auto"/>
            </w:pPr>
            <w:r w:rsidRPr="00D939F3">
              <w:t>-</w:t>
            </w:r>
          </w:p>
        </w:tc>
      </w:tr>
      <w:tr w:rsidR="00D939F3" w:rsidRPr="00D939F3" w14:paraId="36507B5C"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20CCFC49" w14:textId="77777777" w:rsidR="00D939F3" w:rsidRPr="00D939F3" w:rsidRDefault="00D939F3" w:rsidP="00D939F3">
            <w:pPr>
              <w:spacing w:line="360" w:lineRule="auto"/>
            </w:pPr>
            <w:r w:rsidRPr="00D939F3">
              <w:t>B3</w:t>
            </w:r>
          </w:p>
        </w:tc>
        <w:tc>
          <w:tcPr>
            <w:tcW w:w="1250" w:type="pct"/>
            <w:tcBorders>
              <w:top w:val="outset" w:sz="6" w:space="0" w:color="auto"/>
              <w:left w:val="outset" w:sz="6" w:space="0" w:color="auto"/>
              <w:bottom w:val="outset" w:sz="6" w:space="0" w:color="auto"/>
              <w:right w:val="outset" w:sz="6" w:space="0" w:color="auto"/>
            </w:tcBorders>
            <w:vAlign w:val="center"/>
            <w:hideMark/>
          </w:tcPr>
          <w:p w14:paraId="72F732EA" w14:textId="77777777" w:rsidR="00D939F3" w:rsidRPr="00D939F3" w:rsidRDefault="00D939F3" w:rsidP="00D939F3">
            <w:pPr>
              <w:spacing w:line="360" w:lineRule="auto"/>
            </w:pPr>
            <w:r w:rsidRPr="00D939F3">
              <w:t>60%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0693645" w14:textId="77777777" w:rsidR="00D939F3" w:rsidRPr="00D939F3" w:rsidRDefault="00D939F3" w:rsidP="00D939F3">
            <w:pPr>
              <w:spacing w:line="360" w:lineRule="auto"/>
            </w:pPr>
            <w:r w:rsidRPr="00D939F3">
              <w:t>-</w:t>
            </w:r>
          </w:p>
        </w:tc>
        <w:tc>
          <w:tcPr>
            <w:tcW w:w="1250" w:type="pct"/>
            <w:tcBorders>
              <w:top w:val="outset" w:sz="6" w:space="0" w:color="auto"/>
              <w:left w:val="outset" w:sz="6" w:space="0" w:color="auto"/>
              <w:bottom w:val="outset" w:sz="6" w:space="0" w:color="auto"/>
              <w:right w:val="outset" w:sz="6" w:space="0" w:color="auto"/>
            </w:tcBorders>
            <w:vAlign w:val="center"/>
            <w:hideMark/>
          </w:tcPr>
          <w:p w14:paraId="2F53A0E7" w14:textId="77777777" w:rsidR="00D939F3" w:rsidRPr="00D939F3" w:rsidRDefault="00D939F3" w:rsidP="00D939F3">
            <w:pPr>
              <w:spacing w:line="360" w:lineRule="auto"/>
            </w:pPr>
            <w:r w:rsidRPr="00D939F3">
              <w:t>-</w:t>
            </w:r>
          </w:p>
        </w:tc>
      </w:tr>
      <w:tr w:rsidR="00D939F3" w:rsidRPr="00D939F3" w14:paraId="0DE1DE12"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4899502A" w14:textId="77777777" w:rsidR="00D939F3" w:rsidRPr="00D939F3" w:rsidRDefault="00D939F3" w:rsidP="00D939F3">
            <w:pPr>
              <w:spacing w:line="360" w:lineRule="auto"/>
            </w:pPr>
            <w:r w:rsidRPr="00D939F3">
              <w:t>B4</w:t>
            </w:r>
          </w:p>
        </w:tc>
        <w:tc>
          <w:tcPr>
            <w:tcW w:w="1250" w:type="pct"/>
            <w:tcBorders>
              <w:top w:val="outset" w:sz="6" w:space="0" w:color="auto"/>
              <w:left w:val="outset" w:sz="6" w:space="0" w:color="auto"/>
              <w:bottom w:val="outset" w:sz="6" w:space="0" w:color="auto"/>
              <w:right w:val="outset" w:sz="6" w:space="0" w:color="auto"/>
            </w:tcBorders>
            <w:vAlign w:val="center"/>
            <w:hideMark/>
          </w:tcPr>
          <w:p w14:paraId="3CA529A2" w14:textId="77777777" w:rsidR="00D939F3" w:rsidRPr="00D939F3" w:rsidRDefault="00D939F3" w:rsidP="00D939F3">
            <w:pPr>
              <w:spacing w:line="360" w:lineRule="auto"/>
            </w:pPr>
            <w:r w:rsidRPr="00D939F3">
              <w:t>60%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273B058B" w14:textId="77777777" w:rsidR="00D939F3" w:rsidRPr="00D939F3" w:rsidRDefault="00D939F3" w:rsidP="00D939F3">
            <w:pPr>
              <w:spacing w:line="360" w:lineRule="auto"/>
            </w:pPr>
            <w:r w:rsidRPr="00D939F3">
              <w:t>-</w:t>
            </w:r>
          </w:p>
        </w:tc>
        <w:tc>
          <w:tcPr>
            <w:tcW w:w="1250" w:type="pct"/>
            <w:tcBorders>
              <w:top w:val="outset" w:sz="6" w:space="0" w:color="auto"/>
              <w:left w:val="outset" w:sz="6" w:space="0" w:color="auto"/>
              <w:bottom w:val="outset" w:sz="6" w:space="0" w:color="auto"/>
              <w:right w:val="outset" w:sz="6" w:space="0" w:color="auto"/>
            </w:tcBorders>
            <w:vAlign w:val="center"/>
            <w:hideMark/>
          </w:tcPr>
          <w:p w14:paraId="1E50693C" w14:textId="77777777" w:rsidR="00D939F3" w:rsidRPr="00D939F3" w:rsidRDefault="00D939F3" w:rsidP="00D939F3">
            <w:pPr>
              <w:spacing w:line="360" w:lineRule="auto"/>
            </w:pPr>
            <w:r w:rsidRPr="00D939F3">
              <w:t>-</w:t>
            </w:r>
          </w:p>
        </w:tc>
      </w:tr>
      <w:tr w:rsidR="00D939F3" w:rsidRPr="00D939F3" w14:paraId="63E9F877"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2D10FFA7" w14:textId="77777777" w:rsidR="00D939F3" w:rsidRPr="00D939F3" w:rsidRDefault="00D939F3" w:rsidP="00D939F3">
            <w:pPr>
              <w:spacing w:line="360" w:lineRule="auto"/>
            </w:pPr>
            <w:r w:rsidRPr="00D939F3">
              <w:t>B5</w:t>
            </w:r>
          </w:p>
        </w:tc>
        <w:tc>
          <w:tcPr>
            <w:tcW w:w="1250" w:type="pct"/>
            <w:tcBorders>
              <w:top w:val="outset" w:sz="6" w:space="0" w:color="auto"/>
              <w:left w:val="outset" w:sz="6" w:space="0" w:color="auto"/>
              <w:bottom w:val="outset" w:sz="6" w:space="0" w:color="auto"/>
              <w:right w:val="outset" w:sz="6" w:space="0" w:color="auto"/>
            </w:tcBorders>
            <w:vAlign w:val="center"/>
            <w:hideMark/>
          </w:tcPr>
          <w:p w14:paraId="002C7C78" w14:textId="77777777" w:rsidR="00D939F3" w:rsidRPr="00D939F3" w:rsidRDefault="00D939F3" w:rsidP="00D939F3">
            <w:pPr>
              <w:spacing w:line="360" w:lineRule="auto"/>
            </w:pPr>
            <w:r w:rsidRPr="00D939F3">
              <w:t>60%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5AFB00E" w14:textId="77777777" w:rsidR="00D939F3" w:rsidRPr="00D939F3" w:rsidRDefault="00D939F3" w:rsidP="00D939F3">
            <w:pPr>
              <w:spacing w:line="360" w:lineRule="auto"/>
            </w:pPr>
            <w:r w:rsidRPr="00D939F3">
              <w:t>75%</w:t>
            </w:r>
          </w:p>
        </w:tc>
        <w:tc>
          <w:tcPr>
            <w:tcW w:w="1250" w:type="pct"/>
            <w:tcBorders>
              <w:top w:val="outset" w:sz="6" w:space="0" w:color="auto"/>
              <w:left w:val="outset" w:sz="6" w:space="0" w:color="auto"/>
              <w:bottom w:val="outset" w:sz="6" w:space="0" w:color="auto"/>
              <w:right w:val="outset" w:sz="6" w:space="0" w:color="auto"/>
            </w:tcBorders>
            <w:vAlign w:val="center"/>
            <w:hideMark/>
          </w:tcPr>
          <w:p w14:paraId="0001E63A" w14:textId="77777777" w:rsidR="00D939F3" w:rsidRPr="00D939F3" w:rsidRDefault="00D939F3" w:rsidP="00D939F3">
            <w:pPr>
              <w:spacing w:line="360" w:lineRule="auto"/>
            </w:pPr>
            <w:r w:rsidRPr="00D939F3">
              <w:t>-</w:t>
            </w:r>
          </w:p>
        </w:tc>
      </w:tr>
      <w:tr w:rsidR="00D939F3" w:rsidRPr="00D939F3" w14:paraId="4BECEBBC" w14:textId="77777777" w:rsidTr="00D939F3">
        <w:trPr>
          <w:trHeight w:val="345"/>
        </w:trPr>
        <w:tc>
          <w:tcPr>
            <w:tcW w:w="1250" w:type="pct"/>
            <w:tcBorders>
              <w:top w:val="outset" w:sz="6" w:space="0" w:color="auto"/>
              <w:left w:val="outset" w:sz="6" w:space="0" w:color="auto"/>
              <w:bottom w:val="outset" w:sz="6" w:space="0" w:color="auto"/>
              <w:right w:val="outset" w:sz="6" w:space="0" w:color="auto"/>
            </w:tcBorders>
            <w:vAlign w:val="center"/>
            <w:hideMark/>
          </w:tcPr>
          <w:p w14:paraId="21EDCC51" w14:textId="77777777" w:rsidR="00D939F3" w:rsidRPr="00D939F3" w:rsidRDefault="00D939F3" w:rsidP="00D939F3">
            <w:pPr>
              <w:spacing w:line="360" w:lineRule="auto"/>
            </w:pPr>
            <w:r w:rsidRPr="00D939F3">
              <w:t>F1</w:t>
            </w:r>
          </w:p>
        </w:tc>
        <w:tc>
          <w:tcPr>
            <w:tcW w:w="1250" w:type="pct"/>
            <w:tcBorders>
              <w:top w:val="outset" w:sz="6" w:space="0" w:color="auto"/>
              <w:left w:val="outset" w:sz="6" w:space="0" w:color="auto"/>
              <w:bottom w:val="outset" w:sz="6" w:space="0" w:color="auto"/>
              <w:right w:val="outset" w:sz="6" w:space="0" w:color="auto"/>
            </w:tcBorders>
            <w:vAlign w:val="center"/>
            <w:hideMark/>
          </w:tcPr>
          <w:p w14:paraId="3AC41405" w14:textId="77777777" w:rsidR="00D939F3" w:rsidRPr="00D939F3" w:rsidRDefault="00D939F3" w:rsidP="00D939F3">
            <w:pPr>
              <w:spacing w:line="360" w:lineRule="auto"/>
            </w:pPr>
            <w:r w:rsidRPr="00D939F3">
              <w:t>-</w:t>
            </w:r>
          </w:p>
        </w:tc>
        <w:tc>
          <w:tcPr>
            <w:tcW w:w="1250" w:type="pct"/>
            <w:tcBorders>
              <w:top w:val="outset" w:sz="6" w:space="0" w:color="auto"/>
              <w:left w:val="outset" w:sz="6" w:space="0" w:color="auto"/>
              <w:bottom w:val="outset" w:sz="6" w:space="0" w:color="auto"/>
              <w:right w:val="outset" w:sz="6" w:space="0" w:color="auto"/>
            </w:tcBorders>
            <w:vAlign w:val="center"/>
            <w:hideMark/>
          </w:tcPr>
          <w:p w14:paraId="0F40E06E" w14:textId="77777777" w:rsidR="00D939F3" w:rsidRPr="00D939F3" w:rsidRDefault="00D939F3" w:rsidP="00D939F3">
            <w:pPr>
              <w:spacing w:line="360" w:lineRule="auto"/>
            </w:pPr>
            <w:r w:rsidRPr="00D939F3">
              <w:t>100%</w:t>
            </w:r>
          </w:p>
        </w:tc>
        <w:tc>
          <w:tcPr>
            <w:tcW w:w="1250" w:type="pct"/>
            <w:tcBorders>
              <w:top w:val="outset" w:sz="6" w:space="0" w:color="auto"/>
              <w:left w:val="outset" w:sz="6" w:space="0" w:color="auto"/>
              <w:bottom w:val="outset" w:sz="6" w:space="0" w:color="auto"/>
              <w:right w:val="outset" w:sz="6" w:space="0" w:color="auto"/>
            </w:tcBorders>
            <w:vAlign w:val="center"/>
            <w:hideMark/>
          </w:tcPr>
          <w:p w14:paraId="46EEA2EB" w14:textId="77777777" w:rsidR="00D939F3" w:rsidRPr="00D939F3" w:rsidRDefault="00D939F3" w:rsidP="00D939F3">
            <w:pPr>
              <w:spacing w:line="360" w:lineRule="auto"/>
            </w:pPr>
            <w:r w:rsidRPr="00D939F3">
              <w:t>-</w:t>
            </w:r>
          </w:p>
        </w:tc>
      </w:tr>
    </w:tbl>
    <w:p w14:paraId="5B1C6762" w14:textId="77777777" w:rsidR="00D939F3" w:rsidRPr="00D939F3" w:rsidRDefault="00D939F3" w:rsidP="00D939F3">
      <w:pPr>
        <w:spacing w:line="360" w:lineRule="auto"/>
      </w:pPr>
      <w:r w:rsidRPr="00D939F3">
        <w:t> </w:t>
      </w:r>
    </w:p>
    <w:p w14:paraId="6BB6FD81" w14:textId="77777777" w:rsidR="00D939F3" w:rsidRPr="00D939F3" w:rsidRDefault="00D939F3" w:rsidP="00D939F3">
      <w:pPr>
        <w:spacing w:line="360" w:lineRule="auto"/>
        <w:rPr>
          <w:b/>
          <w:bCs/>
        </w:rPr>
      </w:pPr>
      <w:r w:rsidRPr="00D939F3">
        <w:rPr>
          <w:b/>
          <w:bCs/>
        </w:rPr>
        <w:t>Scadenza</w:t>
      </w:r>
    </w:p>
    <w:p w14:paraId="66283512" w14:textId="77777777" w:rsidR="00D939F3" w:rsidRPr="00D939F3" w:rsidRDefault="00D939F3" w:rsidP="00D939F3">
      <w:pPr>
        <w:spacing w:line="360" w:lineRule="auto"/>
      </w:pPr>
      <w:r w:rsidRPr="00D939F3">
        <w:t>30/09//2026 ore 13:00</w:t>
      </w:r>
    </w:p>
    <w:p w14:paraId="368FC99B" w14:textId="2B2E24AE" w:rsidR="00941546" w:rsidRDefault="00941546" w:rsidP="00D939F3">
      <w:pPr>
        <w:spacing w:line="276" w:lineRule="auto"/>
        <w:rPr>
          <w:b/>
          <w:bCs/>
        </w:rPr>
      </w:pPr>
      <w:r>
        <w:rPr>
          <w:b/>
          <w:bCs/>
        </w:rPr>
        <w:br w:type="page"/>
      </w:r>
    </w:p>
    <w:p w14:paraId="3DD51EEB" w14:textId="77777777" w:rsidR="00755682" w:rsidRDefault="00755682" w:rsidP="00755682">
      <w:pPr>
        <w:spacing w:after="160"/>
        <w:jc w:val="center"/>
        <w:rPr>
          <w:b/>
          <w:bCs/>
          <w:kern w:val="36"/>
          <w:sz w:val="36"/>
          <w:szCs w:val="36"/>
        </w:rPr>
      </w:pPr>
    </w:p>
    <w:p w14:paraId="340FE6BA" w14:textId="77777777" w:rsidR="00755682" w:rsidRDefault="00755682" w:rsidP="00755682">
      <w:pPr>
        <w:spacing w:after="160"/>
        <w:jc w:val="center"/>
        <w:rPr>
          <w:b/>
          <w:bCs/>
          <w:kern w:val="36"/>
          <w:sz w:val="36"/>
          <w:szCs w:val="36"/>
        </w:rPr>
      </w:pPr>
    </w:p>
    <w:p w14:paraId="611340BD" w14:textId="77777777" w:rsidR="00755682" w:rsidRDefault="00755682" w:rsidP="00755682">
      <w:pPr>
        <w:spacing w:after="160"/>
        <w:jc w:val="center"/>
        <w:rPr>
          <w:b/>
          <w:bCs/>
          <w:kern w:val="36"/>
          <w:sz w:val="36"/>
          <w:szCs w:val="36"/>
        </w:rPr>
      </w:pPr>
    </w:p>
    <w:p w14:paraId="3AA78454" w14:textId="77777777" w:rsidR="00755682" w:rsidRDefault="00755682" w:rsidP="00755682">
      <w:pPr>
        <w:spacing w:after="160"/>
        <w:jc w:val="center"/>
        <w:rPr>
          <w:b/>
          <w:bCs/>
          <w:kern w:val="36"/>
          <w:sz w:val="36"/>
          <w:szCs w:val="36"/>
        </w:rPr>
      </w:pPr>
    </w:p>
    <w:p w14:paraId="478C530C" w14:textId="77777777" w:rsidR="00755682" w:rsidRDefault="00755682" w:rsidP="00755682">
      <w:pPr>
        <w:spacing w:after="160"/>
        <w:jc w:val="center"/>
        <w:rPr>
          <w:b/>
          <w:bCs/>
          <w:kern w:val="36"/>
          <w:sz w:val="36"/>
          <w:szCs w:val="36"/>
        </w:rPr>
      </w:pPr>
    </w:p>
    <w:p w14:paraId="6D5AC69A" w14:textId="77777777" w:rsidR="00755682" w:rsidRDefault="00755682" w:rsidP="00755682">
      <w:pPr>
        <w:spacing w:after="160"/>
        <w:jc w:val="center"/>
        <w:rPr>
          <w:b/>
          <w:bCs/>
          <w:kern w:val="36"/>
          <w:sz w:val="36"/>
          <w:szCs w:val="36"/>
        </w:rPr>
      </w:pPr>
    </w:p>
    <w:p w14:paraId="4E81FA94" w14:textId="77777777" w:rsidR="00755682" w:rsidRDefault="00755682" w:rsidP="00755682">
      <w:pPr>
        <w:spacing w:after="160"/>
        <w:jc w:val="center"/>
        <w:rPr>
          <w:b/>
          <w:bCs/>
          <w:kern w:val="36"/>
          <w:sz w:val="36"/>
          <w:szCs w:val="36"/>
        </w:rPr>
      </w:pPr>
    </w:p>
    <w:p w14:paraId="6B76EAB0" w14:textId="77777777" w:rsidR="00755682" w:rsidRDefault="00755682" w:rsidP="00755682">
      <w:pPr>
        <w:spacing w:after="160"/>
        <w:jc w:val="center"/>
        <w:rPr>
          <w:b/>
          <w:bCs/>
          <w:kern w:val="36"/>
          <w:sz w:val="36"/>
          <w:szCs w:val="36"/>
        </w:rPr>
      </w:pPr>
    </w:p>
    <w:p w14:paraId="4C16437E" w14:textId="77777777" w:rsidR="00755682" w:rsidRDefault="00755682" w:rsidP="00755682">
      <w:pPr>
        <w:spacing w:after="160"/>
        <w:jc w:val="center"/>
        <w:rPr>
          <w:b/>
          <w:bCs/>
          <w:kern w:val="36"/>
          <w:sz w:val="36"/>
          <w:szCs w:val="36"/>
        </w:rPr>
      </w:pPr>
    </w:p>
    <w:p w14:paraId="0D2825CC" w14:textId="77777777" w:rsidR="00755682" w:rsidRDefault="00755682" w:rsidP="00755682">
      <w:pPr>
        <w:spacing w:after="160"/>
        <w:jc w:val="center"/>
        <w:rPr>
          <w:b/>
          <w:bCs/>
          <w:kern w:val="36"/>
          <w:sz w:val="36"/>
          <w:szCs w:val="36"/>
        </w:rPr>
      </w:pPr>
    </w:p>
    <w:p w14:paraId="583EC199" w14:textId="77777777" w:rsidR="00755682" w:rsidRDefault="00755682" w:rsidP="00755682">
      <w:pPr>
        <w:jc w:val="center"/>
        <w:rPr>
          <w:b/>
          <w:noProof/>
          <w:color w:val="566A89"/>
          <w:sz w:val="72"/>
          <w:szCs w:val="72"/>
        </w:rPr>
      </w:pPr>
      <w:r w:rsidRPr="00855C95">
        <w:rPr>
          <w:b/>
          <w:noProof/>
          <w:color w:val="566A89"/>
          <w:sz w:val="72"/>
          <w:szCs w:val="72"/>
        </w:rPr>
        <w:t>REPORT BANDI</w:t>
      </w:r>
    </w:p>
    <w:p w14:paraId="7A95F726" w14:textId="4D8BE894" w:rsidR="00755682" w:rsidRDefault="00755682" w:rsidP="00755682">
      <w:pPr>
        <w:jc w:val="center"/>
        <w:rPr>
          <w:b/>
          <w:noProof/>
          <w:color w:val="566A89"/>
          <w:sz w:val="72"/>
          <w:szCs w:val="72"/>
        </w:rPr>
      </w:pPr>
      <w:r>
        <w:rPr>
          <w:b/>
          <w:noProof/>
          <w:color w:val="566A89"/>
          <w:sz w:val="72"/>
          <w:szCs w:val="72"/>
        </w:rPr>
        <w:t>FRIULI VENEZIA-GIULIA</w:t>
      </w:r>
    </w:p>
    <w:p w14:paraId="66377493" w14:textId="77777777" w:rsidR="00755682" w:rsidRDefault="00755682" w:rsidP="00755682">
      <w:pPr>
        <w:rPr>
          <w:b/>
          <w:bCs/>
          <w:kern w:val="36"/>
          <w:sz w:val="36"/>
          <w:szCs w:val="36"/>
        </w:rPr>
      </w:pPr>
    </w:p>
    <w:p w14:paraId="78800A55" w14:textId="77777777" w:rsidR="00755682" w:rsidRDefault="00755682" w:rsidP="00755682">
      <w:pPr>
        <w:rPr>
          <w:b/>
          <w:bCs/>
          <w:kern w:val="36"/>
          <w:sz w:val="36"/>
          <w:szCs w:val="36"/>
        </w:rPr>
      </w:pPr>
    </w:p>
    <w:p w14:paraId="63196466" w14:textId="77777777" w:rsidR="00755682" w:rsidRDefault="00755682" w:rsidP="00755682">
      <w:pPr>
        <w:rPr>
          <w:b/>
          <w:bCs/>
          <w:sz w:val="36"/>
          <w:szCs w:val="36"/>
        </w:rPr>
      </w:pPr>
    </w:p>
    <w:p w14:paraId="20B0E886" w14:textId="77777777" w:rsidR="00755682" w:rsidRDefault="00755682">
      <w:pPr>
        <w:rPr>
          <w:b/>
          <w:bCs/>
          <w:sz w:val="36"/>
          <w:szCs w:val="36"/>
        </w:rPr>
      </w:pPr>
      <w:r>
        <w:rPr>
          <w:b/>
          <w:bCs/>
          <w:sz w:val="36"/>
          <w:szCs w:val="36"/>
        </w:rPr>
        <w:br w:type="page"/>
      </w:r>
    </w:p>
    <w:p w14:paraId="173FEC6B" w14:textId="5FBE402D" w:rsidR="00D939F3" w:rsidRPr="00D939F3" w:rsidRDefault="00D939F3" w:rsidP="00D939F3">
      <w:pPr>
        <w:spacing w:line="276" w:lineRule="auto"/>
        <w:rPr>
          <w:b/>
          <w:bCs/>
          <w:sz w:val="36"/>
          <w:szCs w:val="36"/>
        </w:rPr>
      </w:pPr>
      <w:r w:rsidRPr="00D939F3">
        <w:rPr>
          <w:b/>
          <w:bCs/>
          <w:sz w:val="36"/>
          <w:szCs w:val="36"/>
        </w:rPr>
        <w:lastRenderedPageBreak/>
        <w:t>L.R. n° 29/2018. Finanziamento a fondo perduto per i titolari di licenza di taxi e di autorizzazione per l’esercizio di noleggio con conducente per l’allestimento e l’adeguamento dei mezzi (NCC), con riferimento al trasporto di persone con disabilità. Anno 2026.</w:t>
      </w:r>
    </w:p>
    <w:p w14:paraId="6DCC5553" w14:textId="77777777" w:rsidR="00941546" w:rsidRPr="00941546" w:rsidRDefault="00941546" w:rsidP="00D939F3">
      <w:pPr>
        <w:spacing w:line="276" w:lineRule="auto"/>
        <w:rPr>
          <w:sz w:val="36"/>
          <w:szCs w:val="36"/>
        </w:rPr>
      </w:pPr>
    </w:p>
    <w:p w14:paraId="33606CEE" w14:textId="77777777" w:rsidR="00D939F3" w:rsidRDefault="00941546" w:rsidP="00D939F3">
      <w:pPr>
        <w:spacing w:line="360" w:lineRule="auto"/>
        <w:rPr>
          <w:sz w:val="36"/>
          <w:szCs w:val="36"/>
        </w:rPr>
      </w:pPr>
      <w:r w:rsidRPr="00941546">
        <w:t>Area Geografica: Friuli-Venezia-Giulia</w:t>
      </w:r>
    </w:p>
    <w:p w14:paraId="6D3F3283" w14:textId="54B9484E" w:rsidR="00D939F3" w:rsidRPr="00D939F3" w:rsidRDefault="00941546" w:rsidP="00D939F3">
      <w:pPr>
        <w:spacing w:line="360" w:lineRule="auto"/>
        <w:rPr>
          <w:sz w:val="36"/>
          <w:szCs w:val="36"/>
        </w:rPr>
      </w:pPr>
      <w:r w:rsidRPr="00941546">
        <w:t>Beneficiario</w:t>
      </w:r>
      <w:r w:rsidR="00D939F3">
        <w:t xml:space="preserve">: </w:t>
      </w:r>
      <w:r w:rsidR="00D939F3" w:rsidRPr="00D939F3">
        <w:t>Micro impresa, PMI, Libero professionista</w:t>
      </w:r>
    </w:p>
    <w:p w14:paraId="061E6E6B" w14:textId="26005C1A" w:rsidR="00D939F3" w:rsidRPr="00D939F3" w:rsidRDefault="00D939F3" w:rsidP="00D939F3">
      <w:pPr>
        <w:spacing w:line="360" w:lineRule="auto"/>
        <w:rPr>
          <w:b/>
          <w:bCs/>
        </w:rPr>
      </w:pPr>
      <w:r w:rsidRPr="00D939F3">
        <w:rPr>
          <w:b/>
          <w:bCs/>
        </w:rPr>
        <w:t>Settore</w:t>
      </w:r>
      <w:r>
        <w:rPr>
          <w:b/>
          <w:bCs/>
        </w:rPr>
        <w:t xml:space="preserve">: </w:t>
      </w:r>
      <w:r w:rsidRPr="00D939F3">
        <w:t>Servizi</w:t>
      </w:r>
    </w:p>
    <w:p w14:paraId="0D734A31" w14:textId="0F2789AB" w:rsidR="00D939F3" w:rsidRPr="00D939F3" w:rsidRDefault="00D939F3" w:rsidP="00D939F3">
      <w:pPr>
        <w:spacing w:line="360" w:lineRule="auto"/>
        <w:rPr>
          <w:b/>
          <w:bCs/>
        </w:rPr>
      </w:pPr>
      <w:r w:rsidRPr="00D939F3">
        <w:rPr>
          <w:b/>
          <w:bCs/>
        </w:rPr>
        <w:t>Spese finanziate</w:t>
      </w:r>
      <w:r>
        <w:rPr>
          <w:b/>
          <w:bCs/>
        </w:rPr>
        <w:t xml:space="preserve">: </w:t>
      </w:r>
      <w:r w:rsidRPr="00D939F3">
        <w:t>Attrezzature e macchinari</w:t>
      </w:r>
    </w:p>
    <w:p w14:paraId="4E98A96C" w14:textId="516B1638" w:rsidR="00D939F3" w:rsidRPr="00D939F3" w:rsidRDefault="00D939F3" w:rsidP="00D939F3">
      <w:pPr>
        <w:spacing w:line="360" w:lineRule="auto"/>
        <w:rPr>
          <w:b/>
          <w:bCs/>
        </w:rPr>
      </w:pPr>
      <w:r w:rsidRPr="00D939F3">
        <w:rPr>
          <w:b/>
          <w:bCs/>
        </w:rPr>
        <w:t>Agevolazione</w:t>
      </w:r>
      <w:r>
        <w:rPr>
          <w:b/>
          <w:bCs/>
        </w:rPr>
        <w:t xml:space="preserve">: </w:t>
      </w:r>
      <w:r w:rsidRPr="00D939F3">
        <w:t>Contributo a fondo perduto</w:t>
      </w:r>
    </w:p>
    <w:p w14:paraId="446B8DE5" w14:textId="53FA7A9B" w:rsidR="00D939F3" w:rsidRPr="00D939F3" w:rsidRDefault="00D939F3" w:rsidP="00D939F3">
      <w:pPr>
        <w:spacing w:line="360" w:lineRule="auto"/>
        <w:rPr>
          <w:b/>
          <w:bCs/>
        </w:rPr>
      </w:pPr>
      <w:r w:rsidRPr="00D939F3">
        <w:rPr>
          <w:b/>
          <w:bCs/>
        </w:rPr>
        <w:t>Scadenza</w:t>
      </w:r>
      <w:r>
        <w:rPr>
          <w:b/>
          <w:bCs/>
        </w:rPr>
        <w:t xml:space="preserve">: </w:t>
      </w:r>
      <w:r w:rsidRPr="00D939F3">
        <w:t>31/10/2026</w:t>
      </w:r>
    </w:p>
    <w:p w14:paraId="6D2F660D" w14:textId="4B3E64E0" w:rsidR="00D939F3" w:rsidRPr="00D939F3" w:rsidRDefault="00D939F3" w:rsidP="00D939F3">
      <w:pPr>
        <w:spacing w:line="360" w:lineRule="auto"/>
      </w:pPr>
    </w:p>
    <w:p w14:paraId="3B815215" w14:textId="77777777" w:rsidR="00D939F3" w:rsidRPr="00D939F3" w:rsidRDefault="00D939F3" w:rsidP="00D939F3">
      <w:pPr>
        <w:spacing w:line="360" w:lineRule="auto"/>
      </w:pPr>
      <w:r w:rsidRPr="00D939F3">
        <w:t>Il regolamento disciplina le modalità ed i criteri per la concessione ed erogazione di contributi ai titolari di licenza di taxi e di autorizzazione di noleggio con conducente, rilasciate dai Comuni del territorio di rispettiva competenza, per l'allestimento e l'adeguamento dei veicoli, con riferimento al trasporto di portatori di handicap.</w:t>
      </w:r>
    </w:p>
    <w:p w14:paraId="6B36CF16" w14:textId="77777777" w:rsidR="00D939F3" w:rsidRPr="00D939F3" w:rsidRDefault="00D939F3" w:rsidP="00D939F3">
      <w:pPr>
        <w:spacing w:line="360" w:lineRule="auto"/>
        <w:rPr>
          <w:b/>
          <w:bCs/>
        </w:rPr>
      </w:pPr>
      <w:r w:rsidRPr="00D939F3">
        <w:rPr>
          <w:b/>
          <w:bCs/>
        </w:rPr>
        <w:t>Soggetti beneficiari</w:t>
      </w:r>
    </w:p>
    <w:p w14:paraId="30B36891" w14:textId="77777777" w:rsidR="00D939F3" w:rsidRPr="00D939F3" w:rsidRDefault="00D939F3" w:rsidP="00D939F3">
      <w:pPr>
        <w:spacing w:line="360" w:lineRule="auto"/>
      </w:pPr>
      <w:r w:rsidRPr="00D939F3">
        <w:t>Possono beneficiare delle agevolazioni i titolari di licenza di taxi e di autorizzazione di noleggio con conducente (NCC).</w:t>
      </w:r>
    </w:p>
    <w:p w14:paraId="6DBF59F7" w14:textId="77777777" w:rsidR="00D939F3" w:rsidRPr="00D939F3" w:rsidRDefault="00D939F3" w:rsidP="00D939F3">
      <w:pPr>
        <w:spacing w:line="360" w:lineRule="auto"/>
        <w:rPr>
          <w:b/>
          <w:bCs/>
        </w:rPr>
      </w:pPr>
      <w:r w:rsidRPr="00D939F3">
        <w:rPr>
          <w:b/>
          <w:bCs/>
        </w:rPr>
        <w:t>Tipologia di interventi ammissibili</w:t>
      </w:r>
    </w:p>
    <w:p w14:paraId="60EB4A05" w14:textId="77777777" w:rsidR="00D939F3" w:rsidRPr="00D939F3" w:rsidRDefault="00D939F3" w:rsidP="00D939F3">
      <w:pPr>
        <w:spacing w:line="360" w:lineRule="auto"/>
      </w:pPr>
      <w:r w:rsidRPr="00D939F3">
        <w:t>Sono ammissibili le spese sostenute per l'acquisto ed installazione di dispositivi atti a consentire l'accesso al veicolo ed il trasporto di soggetti portatori di handicap.</w:t>
      </w:r>
    </w:p>
    <w:p w14:paraId="3D83943B" w14:textId="77777777" w:rsidR="00D939F3" w:rsidRPr="00D939F3" w:rsidRDefault="00D939F3" w:rsidP="00D939F3">
      <w:pPr>
        <w:spacing w:line="360" w:lineRule="auto"/>
        <w:rPr>
          <w:b/>
          <w:bCs/>
        </w:rPr>
      </w:pPr>
      <w:r w:rsidRPr="00D939F3">
        <w:rPr>
          <w:b/>
          <w:bCs/>
        </w:rPr>
        <w:t>Entità e forma dell'agevolazione</w:t>
      </w:r>
    </w:p>
    <w:p w14:paraId="7BDA8348" w14:textId="77777777" w:rsidR="00D939F3" w:rsidRPr="00D939F3" w:rsidRDefault="00D939F3" w:rsidP="00D939F3">
      <w:pPr>
        <w:spacing w:line="360" w:lineRule="auto"/>
      </w:pPr>
      <w:r w:rsidRPr="00D939F3">
        <w:t>L’importo massimo concedibile è pari a:</w:t>
      </w:r>
    </w:p>
    <w:p w14:paraId="08EB57EC" w14:textId="77777777" w:rsidR="00D939F3" w:rsidRPr="00D939F3" w:rsidRDefault="00D939F3" w:rsidP="00D939F3">
      <w:pPr>
        <w:numPr>
          <w:ilvl w:val="0"/>
          <w:numId w:val="30"/>
        </w:numPr>
        <w:spacing w:line="360" w:lineRule="auto"/>
      </w:pPr>
      <w:r w:rsidRPr="00D939F3">
        <w:t>€ 9.000,00 in caso di adeguamento dell’automezzo già in proprietà (o posseduto tramite leasing/patto di riservato dominio) da parte del beneficiario, purché di età non superiore a 10 anni;</w:t>
      </w:r>
    </w:p>
    <w:p w14:paraId="4798A877" w14:textId="77777777" w:rsidR="00D939F3" w:rsidRPr="00D939F3" w:rsidRDefault="00D939F3" w:rsidP="00D939F3">
      <w:pPr>
        <w:numPr>
          <w:ilvl w:val="0"/>
          <w:numId w:val="30"/>
        </w:numPr>
        <w:spacing w:line="360" w:lineRule="auto"/>
      </w:pPr>
      <w:r w:rsidRPr="00D939F3">
        <w:t>€ 12.000,00 in caso di acquisto di nuovo automezzo con allestimento al trasporto disabili.</w:t>
      </w:r>
    </w:p>
    <w:p w14:paraId="4683ABC1" w14:textId="77777777" w:rsidR="00D939F3" w:rsidRPr="00D939F3" w:rsidRDefault="00D939F3" w:rsidP="00D939F3">
      <w:pPr>
        <w:spacing w:line="360" w:lineRule="auto"/>
        <w:rPr>
          <w:b/>
          <w:bCs/>
        </w:rPr>
      </w:pPr>
      <w:r w:rsidRPr="00D939F3">
        <w:rPr>
          <w:b/>
          <w:bCs/>
        </w:rPr>
        <w:t>Scadenza</w:t>
      </w:r>
    </w:p>
    <w:p w14:paraId="4460F2BD" w14:textId="4F7396E5" w:rsidR="00D939F3" w:rsidRDefault="00D939F3" w:rsidP="00D939F3">
      <w:pPr>
        <w:spacing w:line="360" w:lineRule="auto"/>
      </w:pPr>
      <w:r w:rsidRPr="00D939F3">
        <w:t>31/10/2026</w:t>
      </w:r>
    </w:p>
    <w:p w14:paraId="2070B073" w14:textId="77777777" w:rsidR="00D939F3" w:rsidRDefault="00D939F3">
      <w:r>
        <w:br w:type="page"/>
      </w:r>
    </w:p>
    <w:p w14:paraId="6BDFC1EE" w14:textId="77777777" w:rsidR="00755682" w:rsidRDefault="00755682" w:rsidP="00755682">
      <w:pPr>
        <w:spacing w:after="160"/>
        <w:jc w:val="center"/>
        <w:rPr>
          <w:b/>
          <w:bCs/>
          <w:sz w:val="36"/>
          <w:szCs w:val="36"/>
        </w:rPr>
      </w:pPr>
    </w:p>
    <w:p w14:paraId="021FAAD2" w14:textId="77777777" w:rsidR="00755682" w:rsidRDefault="00755682" w:rsidP="00755682">
      <w:pPr>
        <w:spacing w:after="160"/>
        <w:jc w:val="center"/>
        <w:rPr>
          <w:b/>
          <w:bCs/>
          <w:kern w:val="36"/>
          <w:sz w:val="36"/>
          <w:szCs w:val="36"/>
        </w:rPr>
      </w:pPr>
    </w:p>
    <w:p w14:paraId="13E8E85F" w14:textId="77777777" w:rsidR="00755682" w:rsidRDefault="00755682" w:rsidP="00755682">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705A0E7A" wp14:editId="49EA5E39">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9">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69275330" w14:textId="77777777" w:rsidR="00755682" w:rsidRDefault="00755682" w:rsidP="00755682">
      <w:pPr>
        <w:spacing w:after="160"/>
        <w:jc w:val="center"/>
        <w:rPr>
          <w:b/>
          <w:bCs/>
          <w:kern w:val="36"/>
          <w:sz w:val="36"/>
          <w:szCs w:val="36"/>
        </w:rPr>
      </w:pPr>
    </w:p>
    <w:p w14:paraId="24AF3EA4" w14:textId="77777777" w:rsidR="00755682" w:rsidRDefault="00755682" w:rsidP="00755682">
      <w:pPr>
        <w:spacing w:after="160"/>
        <w:jc w:val="center"/>
        <w:rPr>
          <w:b/>
          <w:bCs/>
          <w:kern w:val="36"/>
          <w:sz w:val="36"/>
          <w:szCs w:val="36"/>
        </w:rPr>
      </w:pPr>
    </w:p>
    <w:p w14:paraId="7202EA20" w14:textId="77777777" w:rsidR="00755682" w:rsidRDefault="00755682" w:rsidP="00755682">
      <w:pPr>
        <w:spacing w:after="160"/>
        <w:jc w:val="center"/>
        <w:rPr>
          <w:b/>
          <w:bCs/>
          <w:kern w:val="36"/>
          <w:sz w:val="36"/>
          <w:szCs w:val="36"/>
        </w:rPr>
      </w:pPr>
    </w:p>
    <w:p w14:paraId="74DCB194" w14:textId="77777777" w:rsidR="00755682" w:rsidRDefault="00755682" w:rsidP="00755682">
      <w:pPr>
        <w:spacing w:after="160"/>
        <w:jc w:val="center"/>
        <w:rPr>
          <w:b/>
          <w:bCs/>
          <w:kern w:val="36"/>
          <w:sz w:val="36"/>
          <w:szCs w:val="36"/>
        </w:rPr>
      </w:pPr>
    </w:p>
    <w:p w14:paraId="51956098" w14:textId="77777777" w:rsidR="00755682" w:rsidRDefault="00755682" w:rsidP="00755682">
      <w:pPr>
        <w:spacing w:after="160"/>
        <w:jc w:val="center"/>
        <w:rPr>
          <w:b/>
          <w:bCs/>
          <w:kern w:val="36"/>
          <w:sz w:val="36"/>
          <w:szCs w:val="36"/>
        </w:rPr>
      </w:pPr>
    </w:p>
    <w:p w14:paraId="6AA77B5C" w14:textId="77777777" w:rsidR="00755682" w:rsidRDefault="00755682" w:rsidP="00755682">
      <w:pPr>
        <w:spacing w:after="160"/>
        <w:jc w:val="center"/>
        <w:rPr>
          <w:b/>
          <w:bCs/>
          <w:kern w:val="36"/>
          <w:sz w:val="36"/>
          <w:szCs w:val="36"/>
        </w:rPr>
      </w:pPr>
    </w:p>
    <w:p w14:paraId="363477F3" w14:textId="77777777" w:rsidR="00755682" w:rsidRDefault="00755682" w:rsidP="00755682">
      <w:pPr>
        <w:spacing w:after="160"/>
        <w:jc w:val="center"/>
        <w:rPr>
          <w:b/>
          <w:bCs/>
          <w:kern w:val="36"/>
          <w:sz w:val="36"/>
          <w:szCs w:val="36"/>
        </w:rPr>
      </w:pPr>
    </w:p>
    <w:p w14:paraId="15EA84F7" w14:textId="77777777" w:rsidR="00755682" w:rsidRDefault="00755682" w:rsidP="00755682">
      <w:pPr>
        <w:spacing w:after="160"/>
        <w:jc w:val="center"/>
        <w:rPr>
          <w:b/>
          <w:noProof/>
          <w:color w:val="566A89"/>
          <w:sz w:val="72"/>
          <w:szCs w:val="72"/>
        </w:rPr>
      </w:pPr>
      <w:r w:rsidRPr="00855C95">
        <w:rPr>
          <w:b/>
          <w:noProof/>
          <w:color w:val="566A89"/>
          <w:sz w:val="72"/>
          <w:szCs w:val="72"/>
        </w:rPr>
        <w:t>REPORT BANDI</w:t>
      </w:r>
    </w:p>
    <w:p w14:paraId="60FBA97B" w14:textId="77777777" w:rsidR="00755682" w:rsidRDefault="00755682" w:rsidP="00755682">
      <w:pPr>
        <w:spacing w:after="160"/>
        <w:jc w:val="center"/>
        <w:rPr>
          <w:b/>
          <w:noProof/>
          <w:color w:val="566A89"/>
          <w:sz w:val="72"/>
          <w:szCs w:val="72"/>
        </w:rPr>
      </w:pPr>
      <w:r>
        <w:rPr>
          <w:b/>
          <w:noProof/>
          <w:color w:val="566A89"/>
          <w:sz w:val="72"/>
          <w:szCs w:val="72"/>
        </w:rPr>
        <w:t>NAZIONALI</w:t>
      </w:r>
    </w:p>
    <w:p w14:paraId="31A1C4E7" w14:textId="77777777" w:rsidR="00755682" w:rsidRDefault="00755682" w:rsidP="00755682">
      <w:pPr>
        <w:spacing w:after="160"/>
        <w:jc w:val="center"/>
        <w:rPr>
          <w:bCs/>
        </w:rPr>
      </w:pPr>
    </w:p>
    <w:p w14:paraId="260B9701" w14:textId="77777777" w:rsidR="00755682" w:rsidRDefault="00755682" w:rsidP="00755682">
      <w:pPr>
        <w:spacing w:after="160"/>
        <w:jc w:val="center"/>
        <w:rPr>
          <w:b/>
          <w:bCs/>
          <w:sz w:val="36"/>
          <w:szCs w:val="36"/>
        </w:rPr>
      </w:pPr>
    </w:p>
    <w:p w14:paraId="25ACC6F9" w14:textId="77777777" w:rsidR="00755682" w:rsidRDefault="00755682" w:rsidP="00755682">
      <w:pPr>
        <w:spacing w:after="160"/>
        <w:jc w:val="center"/>
        <w:rPr>
          <w:b/>
          <w:bCs/>
          <w:sz w:val="36"/>
          <w:szCs w:val="36"/>
        </w:rPr>
      </w:pPr>
    </w:p>
    <w:p w14:paraId="1CE9C692" w14:textId="0B66565A" w:rsidR="00755682" w:rsidRDefault="00755682">
      <w:r>
        <w:br w:type="page"/>
      </w:r>
    </w:p>
    <w:p w14:paraId="5207CF67" w14:textId="6A176CF8" w:rsidR="00D939F3" w:rsidRDefault="00D939F3" w:rsidP="00D939F3">
      <w:pPr>
        <w:spacing w:line="276" w:lineRule="auto"/>
        <w:rPr>
          <w:b/>
          <w:bCs/>
          <w:sz w:val="36"/>
          <w:szCs w:val="36"/>
        </w:rPr>
      </w:pPr>
      <w:r w:rsidRPr="00F52944">
        <w:rPr>
          <w:b/>
          <w:bCs/>
          <w:sz w:val="36"/>
          <w:szCs w:val="36"/>
        </w:rPr>
        <w:lastRenderedPageBreak/>
        <w:t>Dipartimento per le politiche della famiglia. Bando Crescere nei piccoli Comuni 2026. Finanziamento a fondo perduto in sostegno ai piccoli Comuni per il rafforzamento dei servizi alle famiglie.</w:t>
      </w:r>
    </w:p>
    <w:p w14:paraId="10AC8121" w14:textId="77777777" w:rsidR="00D939F3" w:rsidRPr="00F52944" w:rsidRDefault="00D939F3" w:rsidP="00D939F3">
      <w:pPr>
        <w:spacing w:before="100" w:beforeAutospacing="1" w:after="100" w:afterAutospacing="1" w:line="276" w:lineRule="auto"/>
        <w:rPr>
          <w:bCs/>
        </w:rPr>
      </w:pPr>
      <w:r w:rsidRPr="00F52944">
        <w:rPr>
          <w:bCs/>
        </w:rPr>
        <w:t>Area Geografica: Bandi Nazionali</w:t>
      </w:r>
    </w:p>
    <w:p w14:paraId="44E2993E" w14:textId="77777777" w:rsidR="00D939F3" w:rsidRPr="00F52944" w:rsidRDefault="00D939F3" w:rsidP="00D939F3">
      <w:pPr>
        <w:spacing w:before="100" w:beforeAutospacing="1" w:after="100" w:afterAutospacing="1" w:line="276" w:lineRule="auto"/>
        <w:rPr>
          <w:bCs/>
        </w:rPr>
      </w:pPr>
      <w:r w:rsidRPr="00F52944">
        <w:rPr>
          <w:bCs/>
        </w:rPr>
        <w:t>Beneficiario: Ente pubblico</w:t>
      </w:r>
    </w:p>
    <w:p w14:paraId="441DB996" w14:textId="77777777" w:rsidR="00D939F3" w:rsidRPr="00F52944" w:rsidRDefault="00D939F3" w:rsidP="00D939F3">
      <w:pPr>
        <w:spacing w:before="100" w:beforeAutospacing="1" w:after="100" w:afterAutospacing="1" w:line="276" w:lineRule="auto"/>
        <w:rPr>
          <w:bCs/>
        </w:rPr>
      </w:pPr>
      <w:r w:rsidRPr="00F52944">
        <w:rPr>
          <w:bCs/>
        </w:rPr>
        <w:t>Settore: Pubblico</w:t>
      </w:r>
    </w:p>
    <w:p w14:paraId="43659612" w14:textId="77777777" w:rsidR="00D939F3" w:rsidRPr="00F52944" w:rsidRDefault="00D939F3" w:rsidP="00D939F3">
      <w:pPr>
        <w:spacing w:before="100" w:beforeAutospacing="1" w:after="100" w:afterAutospacing="1" w:line="276" w:lineRule="auto"/>
        <w:rPr>
          <w:bCs/>
        </w:rPr>
      </w:pPr>
      <w:r w:rsidRPr="00F52944">
        <w:rPr>
          <w:bCs/>
        </w:rPr>
        <w:t>Spese finanziate: Servizi</w:t>
      </w:r>
    </w:p>
    <w:p w14:paraId="2B3AFD91" w14:textId="77777777" w:rsidR="00D939F3" w:rsidRPr="00F52944" w:rsidRDefault="00D939F3" w:rsidP="00D939F3">
      <w:pPr>
        <w:spacing w:before="100" w:beforeAutospacing="1" w:after="100" w:afterAutospacing="1" w:line="276" w:lineRule="auto"/>
        <w:rPr>
          <w:bCs/>
        </w:rPr>
      </w:pPr>
      <w:r w:rsidRPr="00F52944">
        <w:rPr>
          <w:bCs/>
        </w:rPr>
        <w:t>Agevolazione: Contributo a fondo perduto</w:t>
      </w:r>
    </w:p>
    <w:p w14:paraId="111E7307" w14:textId="77777777" w:rsidR="00D939F3" w:rsidRPr="00F52944" w:rsidRDefault="00D939F3" w:rsidP="00D939F3">
      <w:pPr>
        <w:spacing w:before="100" w:beforeAutospacing="1" w:after="100" w:afterAutospacing="1" w:line="276" w:lineRule="auto"/>
        <w:rPr>
          <w:bCs/>
        </w:rPr>
      </w:pPr>
      <w:r w:rsidRPr="00F52944">
        <w:rPr>
          <w:bCs/>
        </w:rPr>
        <w:t>Scadenza: 29/09/2026</w:t>
      </w:r>
    </w:p>
    <w:p w14:paraId="582F94BB" w14:textId="77777777" w:rsidR="00D939F3" w:rsidRDefault="00D939F3" w:rsidP="00D939F3">
      <w:pPr>
        <w:spacing w:before="100" w:beforeAutospacing="1" w:after="100" w:afterAutospacing="1" w:line="276" w:lineRule="auto"/>
        <w:rPr>
          <w:bCs/>
        </w:rPr>
      </w:pPr>
    </w:p>
    <w:p w14:paraId="3469A4D3" w14:textId="77777777" w:rsidR="00D939F3" w:rsidRPr="00F52944" w:rsidRDefault="00D939F3" w:rsidP="00D939F3">
      <w:pPr>
        <w:spacing w:before="100" w:beforeAutospacing="1" w:after="100" w:afterAutospacing="1" w:line="276" w:lineRule="auto"/>
        <w:rPr>
          <w:bCs/>
        </w:rPr>
      </w:pPr>
      <w:r w:rsidRPr="00F52944">
        <w:rPr>
          <w:bCs/>
        </w:rPr>
        <w:t>Il bando "Crescere nei piccoli comuni” è finalizzato a sostenere i comuni italiani con popolazione fino a 5.000 abitanti nel rafforzamento dei servizi di prossimità e delle opportunità educative, sociali e relazionali rivolte alle famiglie. I comuni possono partecipare singolarmente o in forma associata, mediante convenzione.</w:t>
      </w:r>
    </w:p>
    <w:p w14:paraId="53E4F2CA" w14:textId="77777777" w:rsidR="00D939F3" w:rsidRPr="00F52944" w:rsidRDefault="00D939F3" w:rsidP="00D939F3">
      <w:pPr>
        <w:spacing w:before="100" w:beforeAutospacing="1" w:after="100" w:afterAutospacing="1" w:line="276" w:lineRule="auto"/>
        <w:rPr>
          <w:b/>
          <w:bCs/>
        </w:rPr>
      </w:pPr>
      <w:r w:rsidRPr="00F52944">
        <w:rPr>
          <w:b/>
          <w:bCs/>
        </w:rPr>
        <w:t>Soggetti beneficiari</w:t>
      </w:r>
    </w:p>
    <w:p w14:paraId="11431BCF" w14:textId="77777777" w:rsidR="00D939F3" w:rsidRPr="00F52944" w:rsidRDefault="00D939F3" w:rsidP="00D939F3">
      <w:pPr>
        <w:spacing w:before="100" w:beforeAutospacing="1" w:after="100" w:afterAutospacing="1" w:line="276" w:lineRule="auto"/>
        <w:rPr>
          <w:bCs/>
        </w:rPr>
      </w:pPr>
      <w:r w:rsidRPr="00F52944">
        <w:rPr>
          <w:bCs/>
        </w:rPr>
        <w:t>Sono ammessi al finanziamento i comuni italiani, a esclusione di quelli che insistono nei territori delle Province autonome di Trento e di Bolzano, la cui popolazione residente sia pari o inferiore a 5.000 abitanti sulla base della rilevazione ISTAT del 1° gennaio 2025.</w:t>
      </w:r>
    </w:p>
    <w:p w14:paraId="568E814E" w14:textId="77777777" w:rsidR="00D939F3" w:rsidRPr="00F52944" w:rsidRDefault="00D939F3" w:rsidP="00D939F3">
      <w:pPr>
        <w:spacing w:before="100" w:beforeAutospacing="1" w:after="100" w:afterAutospacing="1" w:line="276" w:lineRule="auto"/>
        <w:rPr>
          <w:b/>
          <w:bCs/>
        </w:rPr>
      </w:pPr>
      <w:r w:rsidRPr="00F52944">
        <w:rPr>
          <w:b/>
          <w:bCs/>
        </w:rPr>
        <w:t>Tipologia di interventi ammissibili</w:t>
      </w:r>
    </w:p>
    <w:p w14:paraId="34037483" w14:textId="77777777" w:rsidR="00D939F3" w:rsidRPr="00F52944" w:rsidRDefault="00D939F3" w:rsidP="00D939F3">
      <w:pPr>
        <w:spacing w:before="100" w:beforeAutospacing="1" w:after="100" w:afterAutospacing="1" w:line="276" w:lineRule="auto"/>
        <w:rPr>
          <w:bCs/>
        </w:rPr>
      </w:pPr>
      <w:r w:rsidRPr="00F52944">
        <w:rPr>
          <w:b/>
          <w:bCs/>
        </w:rPr>
        <w:t>I comuni interessati dovranno scegliere almeno una delle due seguenti iniziative:</w:t>
      </w:r>
    </w:p>
    <w:p w14:paraId="0399A401" w14:textId="77777777" w:rsidR="00D939F3" w:rsidRPr="00F52944" w:rsidRDefault="00D939F3" w:rsidP="00D939F3">
      <w:pPr>
        <w:spacing w:before="100" w:beforeAutospacing="1" w:after="100" w:afterAutospacing="1" w:line="276" w:lineRule="auto"/>
        <w:rPr>
          <w:bCs/>
        </w:rPr>
      </w:pPr>
      <w:r w:rsidRPr="00F52944">
        <w:rPr>
          <w:bCs/>
        </w:rPr>
        <w:t>a) attività educative, ricreative, culturali, sportive e di socializzazione rivolte ai bambini e agli adolescenti, con particolare riguardo alla fascia di età compresa tra 0 e 14 anni;</w:t>
      </w:r>
      <w:r w:rsidRPr="00F52944">
        <w:rPr>
          <w:bCs/>
        </w:rPr>
        <w:br/>
        <w:t>b) iniziative intergenerazionali per l’aggregazione e le attività extrascolastiche volte a favorire lo scambio di competenze ed esperienze tra generazioni e a rafforzare le relazioni comunitarie.</w:t>
      </w:r>
    </w:p>
    <w:p w14:paraId="383568BF" w14:textId="77777777" w:rsidR="00D939F3" w:rsidRPr="00F52944" w:rsidRDefault="00D939F3" w:rsidP="00D939F3">
      <w:pPr>
        <w:spacing w:before="100" w:beforeAutospacing="1" w:after="100" w:afterAutospacing="1" w:line="276" w:lineRule="auto"/>
        <w:rPr>
          <w:bCs/>
        </w:rPr>
      </w:pPr>
      <w:r w:rsidRPr="00F52944">
        <w:rPr>
          <w:bCs/>
        </w:rPr>
        <w:t>Ciascuna iniziativa deve prevedere il coinvolgimento di almeno 15 minori residenti di età tra 0 e 14 anni, e può essere realizzata dai comuni singolarmente, oppure da comuni che abbiano stipulato una Convenzione al fine di raggiungere il numero minimo di 15 minori, a condizione che ciascun comune sottoscrittore rispetti il requisito della popolazione.</w:t>
      </w:r>
    </w:p>
    <w:p w14:paraId="74002B92" w14:textId="77777777" w:rsidR="00D939F3" w:rsidRPr="00F52944" w:rsidRDefault="00D939F3" w:rsidP="00D939F3">
      <w:pPr>
        <w:spacing w:before="100" w:beforeAutospacing="1" w:after="100" w:afterAutospacing="1" w:line="276" w:lineRule="auto"/>
        <w:rPr>
          <w:b/>
          <w:bCs/>
        </w:rPr>
      </w:pPr>
      <w:r w:rsidRPr="00F52944">
        <w:rPr>
          <w:b/>
          <w:bCs/>
        </w:rPr>
        <w:lastRenderedPageBreak/>
        <w:t>Entità e forma dell'agevolazione</w:t>
      </w:r>
    </w:p>
    <w:p w14:paraId="4594651E" w14:textId="77777777" w:rsidR="00D939F3" w:rsidRPr="00F52944" w:rsidRDefault="00D939F3" w:rsidP="00D939F3">
      <w:pPr>
        <w:spacing w:before="100" w:beforeAutospacing="1" w:after="100" w:afterAutospacing="1" w:line="276" w:lineRule="auto"/>
        <w:rPr>
          <w:bCs/>
        </w:rPr>
      </w:pPr>
      <w:r w:rsidRPr="00F52944">
        <w:rPr>
          <w:bCs/>
        </w:rPr>
        <w:t>L’intervento dispone di risorse pari a € 50.000.000,00.</w:t>
      </w:r>
    </w:p>
    <w:p w14:paraId="68F80B16" w14:textId="77777777" w:rsidR="00D939F3" w:rsidRPr="00F52944" w:rsidRDefault="00D939F3" w:rsidP="00D939F3">
      <w:pPr>
        <w:spacing w:before="100" w:beforeAutospacing="1" w:after="100" w:afterAutospacing="1" w:line="276" w:lineRule="auto"/>
        <w:rPr>
          <w:b/>
          <w:bCs/>
        </w:rPr>
      </w:pPr>
      <w:r w:rsidRPr="00F52944">
        <w:rPr>
          <w:b/>
          <w:bCs/>
        </w:rPr>
        <w:t>Scadenza</w:t>
      </w:r>
    </w:p>
    <w:p w14:paraId="0ECE2702" w14:textId="77777777" w:rsidR="00D939F3" w:rsidRPr="00F52944" w:rsidRDefault="00D939F3" w:rsidP="00D939F3">
      <w:pPr>
        <w:spacing w:before="100" w:beforeAutospacing="1" w:after="100" w:afterAutospacing="1" w:line="276" w:lineRule="auto"/>
        <w:rPr>
          <w:bCs/>
        </w:rPr>
      </w:pPr>
      <w:r w:rsidRPr="00F52944">
        <w:rPr>
          <w:bCs/>
        </w:rPr>
        <w:t>29/09/2026</w:t>
      </w:r>
    </w:p>
    <w:p w14:paraId="15BB2D4E" w14:textId="77777777" w:rsidR="00D939F3" w:rsidRDefault="00D939F3" w:rsidP="00D939F3">
      <w:pPr>
        <w:spacing w:line="276" w:lineRule="auto"/>
        <w:rPr>
          <w:b/>
          <w:bCs/>
        </w:rPr>
      </w:pPr>
      <w:r>
        <w:rPr>
          <w:b/>
          <w:bCs/>
        </w:rPr>
        <w:br w:type="page"/>
      </w:r>
    </w:p>
    <w:p w14:paraId="48C5B7F1" w14:textId="77777777" w:rsidR="00D939F3" w:rsidRPr="00F52944" w:rsidRDefault="00D939F3" w:rsidP="00D939F3">
      <w:pPr>
        <w:spacing w:before="100" w:beforeAutospacing="1" w:after="100" w:afterAutospacing="1" w:line="276" w:lineRule="auto"/>
        <w:rPr>
          <w:b/>
          <w:bCs/>
          <w:sz w:val="36"/>
          <w:szCs w:val="36"/>
        </w:rPr>
      </w:pPr>
      <w:r w:rsidRPr="00F52944">
        <w:rPr>
          <w:b/>
          <w:bCs/>
          <w:sz w:val="36"/>
          <w:szCs w:val="36"/>
        </w:rPr>
        <w:lastRenderedPageBreak/>
        <w:t>MASAF. Bando Indicazioni Geografiche. Finanziamento a fondo perduto in sostegno alla valorizzazione dei prodotti agricoli e alimentari DOP e IGP. Anno 2026.</w:t>
      </w:r>
    </w:p>
    <w:p w14:paraId="642E71A3" w14:textId="77777777" w:rsidR="00D939F3" w:rsidRPr="00F52944" w:rsidRDefault="00D939F3" w:rsidP="00D939F3">
      <w:pPr>
        <w:spacing w:before="100" w:beforeAutospacing="1" w:after="100" w:afterAutospacing="1" w:line="276" w:lineRule="auto"/>
        <w:rPr>
          <w:bCs/>
        </w:rPr>
      </w:pPr>
      <w:r w:rsidRPr="00F52944">
        <w:rPr>
          <w:bCs/>
        </w:rPr>
        <w:t>Area Geografica: Bandi Nazionali</w:t>
      </w:r>
    </w:p>
    <w:p w14:paraId="64CA794B" w14:textId="77777777" w:rsidR="00D939F3" w:rsidRPr="00F52944" w:rsidRDefault="00D939F3" w:rsidP="00D939F3">
      <w:pPr>
        <w:spacing w:before="100" w:beforeAutospacing="1" w:after="100" w:afterAutospacing="1" w:line="276" w:lineRule="auto"/>
        <w:rPr>
          <w:bCs/>
        </w:rPr>
      </w:pPr>
      <w:r w:rsidRPr="00F52944">
        <w:rPr>
          <w:bCs/>
        </w:rPr>
        <w:t>Beneficiario: Associazione di categoria/Consorzio</w:t>
      </w:r>
    </w:p>
    <w:p w14:paraId="469C0E7C" w14:textId="77777777" w:rsidR="00D939F3" w:rsidRPr="00F52944" w:rsidRDefault="00D939F3" w:rsidP="00D939F3">
      <w:pPr>
        <w:spacing w:before="100" w:beforeAutospacing="1" w:after="100" w:afterAutospacing="1" w:line="276" w:lineRule="auto"/>
        <w:rPr>
          <w:bCs/>
        </w:rPr>
      </w:pPr>
      <w:r w:rsidRPr="00F52944">
        <w:rPr>
          <w:bCs/>
        </w:rPr>
        <w:t>Settore: Agroindustria/Agroalimentare</w:t>
      </w:r>
    </w:p>
    <w:p w14:paraId="6BE47586" w14:textId="77777777" w:rsidR="00D939F3" w:rsidRPr="00F52944" w:rsidRDefault="00D939F3" w:rsidP="00D939F3">
      <w:pPr>
        <w:spacing w:before="100" w:beforeAutospacing="1" w:after="100" w:afterAutospacing="1" w:line="276" w:lineRule="auto"/>
        <w:rPr>
          <w:bCs/>
        </w:rPr>
      </w:pPr>
      <w:r w:rsidRPr="00F52944">
        <w:rPr>
          <w:bCs/>
        </w:rPr>
        <w:t>Spese finanziate: Innovazione, Ricerca e Sviluppo, Pubblicità/Promozione/Marketing, Servizi, Formazione, Internazionalizzazione/Export/Fiere/Mostre</w:t>
      </w:r>
    </w:p>
    <w:p w14:paraId="367D84A6" w14:textId="77777777" w:rsidR="00D939F3" w:rsidRPr="00F52944" w:rsidRDefault="00D939F3" w:rsidP="00D939F3">
      <w:pPr>
        <w:spacing w:before="100" w:beforeAutospacing="1" w:after="100" w:afterAutospacing="1" w:line="276" w:lineRule="auto"/>
        <w:rPr>
          <w:bCs/>
        </w:rPr>
      </w:pPr>
      <w:r w:rsidRPr="00F52944">
        <w:rPr>
          <w:bCs/>
        </w:rPr>
        <w:t>Agevolazione: Contributo a fondo perduto</w:t>
      </w:r>
    </w:p>
    <w:p w14:paraId="0856AE99" w14:textId="77777777" w:rsidR="00D939F3" w:rsidRPr="00F52944" w:rsidRDefault="00D939F3" w:rsidP="00D939F3">
      <w:pPr>
        <w:spacing w:before="100" w:beforeAutospacing="1" w:after="100" w:afterAutospacing="1" w:line="276" w:lineRule="auto"/>
        <w:rPr>
          <w:b/>
          <w:bCs/>
        </w:rPr>
      </w:pPr>
      <w:r w:rsidRPr="00F52944">
        <w:rPr>
          <w:bCs/>
        </w:rPr>
        <w:t>Scadenza: 23/09/2026</w:t>
      </w:r>
    </w:p>
    <w:p w14:paraId="0074D257" w14:textId="77777777" w:rsidR="00D939F3" w:rsidRPr="00F52944" w:rsidRDefault="00D939F3" w:rsidP="00D939F3">
      <w:pPr>
        <w:spacing w:before="100" w:beforeAutospacing="1" w:after="100" w:afterAutospacing="1" w:line="276" w:lineRule="auto"/>
        <w:rPr>
          <w:b/>
          <w:bCs/>
        </w:rPr>
      </w:pPr>
    </w:p>
    <w:p w14:paraId="1CB61445" w14:textId="77777777" w:rsidR="00D939F3" w:rsidRPr="00F52944" w:rsidRDefault="00D939F3" w:rsidP="00D939F3">
      <w:pPr>
        <w:spacing w:before="100" w:beforeAutospacing="1" w:after="100" w:afterAutospacing="1" w:line="276" w:lineRule="auto"/>
        <w:rPr>
          <w:bCs/>
        </w:rPr>
      </w:pPr>
      <w:r w:rsidRPr="00F52944">
        <w:rPr>
          <w:bCs/>
        </w:rPr>
        <w:t>Il bando ha</w:t>
      </w:r>
      <w:r w:rsidRPr="00F52944">
        <w:rPr>
          <w:b/>
          <w:bCs/>
        </w:rPr>
        <w:t> l’obiettivo di incentivare la promozione e la salvaguardia delle eccellenze agroalimentari italiane </w:t>
      </w:r>
      <w:r w:rsidRPr="00F52944">
        <w:rPr>
          <w:bCs/>
        </w:rPr>
        <w:t>attraverso contributi destinati a chi si occupa della tutela e valorizzazione dei prodotti a marchio DOP e IGP. </w:t>
      </w:r>
    </w:p>
    <w:p w14:paraId="10346B8B" w14:textId="77777777" w:rsidR="00D939F3" w:rsidRPr="00F52944" w:rsidRDefault="00D939F3" w:rsidP="00D939F3">
      <w:pPr>
        <w:spacing w:before="100" w:beforeAutospacing="1" w:after="100" w:afterAutospacing="1" w:line="276" w:lineRule="auto"/>
        <w:rPr>
          <w:b/>
          <w:bCs/>
        </w:rPr>
      </w:pPr>
      <w:r w:rsidRPr="00F52944">
        <w:rPr>
          <w:b/>
          <w:bCs/>
        </w:rPr>
        <w:t>Soggetti beneficiari</w:t>
      </w:r>
    </w:p>
    <w:p w14:paraId="460E759F" w14:textId="77777777" w:rsidR="00D939F3" w:rsidRPr="00F52944" w:rsidRDefault="00D939F3" w:rsidP="00D939F3">
      <w:pPr>
        <w:spacing w:before="100" w:beforeAutospacing="1" w:after="100" w:afterAutospacing="1" w:line="276" w:lineRule="auto"/>
        <w:rPr>
          <w:bCs/>
        </w:rPr>
      </w:pPr>
      <w:r w:rsidRPr="00F52944">
        <w:rPr>
          <w:bCs/>
        </w:rPr>
        <w:t>Possono beneficiare delle agevolazioni del bando:</w:t>
      </w:r>
    </w:p>
    <w:p w14:paraId="33C326D9" w14:textId="77777777" w:rsidR="00D939F3" w:rsidRPr="00F52944" w:rsidRDefault="00D939F3" w:rsidP="00D939F3">
      <w:pPr>
        <w:numPr>
          <w:ilvl w:val="0"/>
          <w:numId w:val="1"/>
        </w:numPr>
        <w:spacing w:before="100" w:beforeAutospacing="1" w:after="100" w:afterAutospacing="1" w:line="276" w:lineRule="auto"/>
        <w:rPr>
          <w:bCs/>
        </w:rPr>
      </w:pPr>
      <w:r w:rsidRPr="00F52944">
        <w:rPr>
          <w:b/>
          <w:bCs/>
        </w:rPr>
        <w:t>Consorzi di tutela</w:t>
      </w:r>
      <w:r w:rsidRPr="00F52944">
        <w:rPr>
          <w:bCs/>
        </w:rPr>
        <w:t xml:space="preserve"> riconosciuti che si occupano della tutela dei prodotti a Denominazione di Origine Protetta (DOP) e Indicazione Geografica Protetta (IGP);</w:t>
      </w:r>
    </w:p>
    <w:p w14:paraId="60B618F7" w14:textId="77777777" w:rsidR="00D939F3" w:rsidRPr="00F52944" w:rsidRDefault="00D939F3" w:rsidP="00D939F3">
      <w:pPr>
        <w:numPr>
          <w:ilvl w:val="0"/>
          <w:numId w:val="1"/>
        </w:numPr>
        <w:spacing w:before="100" w:beforeAutospacing="1" w:after="100" w:afterAutospacing="1" w:line="276" w:lineRule="auto"/>
        <w:rPr>
          <w:bCs/>
        </w:rPr>
      </w:pPr>
      <w:r w:rsidRPr="00F52944">
        <w:rPr>
          <w:b/>
          <w:bCs/>
        </w:rPr>
        <w:t>Organismi a carattere associativo dei consorzi di tutela</w:t>
      </w:r>
      <w:r w:rsidRPr="00F52944">
        <w:rPr>
          <w:bCs/>
        </w:rPr>
        <w:t>: associazioni che raggruppano diversi consorzi di tutela per rappresentarli collettivamente;</w:t>
      </w:r>
    </w:p>
    <w:p w14:paraId="44E8962B" w14:textId="77777777" w:rsidR="00D939F3" w:rsidRPr="00F52944" w:rsidRDefault="00D939F3" w:rsidP="00D939F3">
      <w:pPr>
        <w:numPr>
          <w:ilvl w:val="0"/>
          <w:numId w:val="1"/>
        </w:numPr>
        <w:spacing w:before="100" w:beforeAutospacing="1" w:after="100" w:afterAutospacing="1" w:line="276" w:lineRule="auto"/>
        <w:rPr>
          <w:bCs/>
        </w:rPr>
      </w:pPr>
      <w:r w:rsidRPr="00F52944">
        <w:rPr>
          <w:b/>
          <w:bCs/>
        </w:rPr>
        <w:t>Associazioni temporanee</w:t>
      </w:r>
      <w:r w:rsidRPr="00F52944">
        <w:rPr>
          <w:bCs/>
        </w:rPr>
        <w:t>: raggruppamenti temporanei formati da uno o più consorzi di tutela e/o organismi a carattere associativo dei consorzi di tutela;</w:t>
      </w:r>
    </w:p>
    <w:p w14:paraId="29D5D2AE" w14:textId="77777777" w:rsidR="00D939F3" w:rsidRPr="00F52944" w:rsidRDefault="00D939F3" w:rsidP="00D939F3">
      <w:pPr>
        <w:numPr>
          <w:ilvl w:val="0"/>
          <w:numId w:val="1"/>
        </w:numPr>
        <w:spacing w:before="100" w:beforeAutospacing="1" w:after="100" w:afterAutospacing="1" w:line="276" w:lineRule="auto"/>
        <w:rPr>
          <w:bCs/>
        </w:rPr>
      </w:pPr>
      <w:r w:rsidRPr="00F52944">
        <w:rPr>
          <w:b/>
          <w:bCs/>
        </w:rPr>
        <w:t>Altri organismi a carattere associativo</w:t>
      </w:r>
      <w:r w:rsidRPr="00F52944">
        <w:rPr>
          <w:bCs/>
        </w:rPr>
        <w:t>: associazioni che operano nel settore delle DOP e IGP, purché senza scopo di lucro e con fini statutari orientati alla tutela e valorizzazione dei prodotti DOP e IGP.</w:t>
      </w:r>
    </w:p>
    <w:p w14:paraId="0B0015A3" w14:textId="77777777" w:rsidR="00D939F3" w:rsidRPr="00F52944" w:rsidRDefault="00D939F3" w:rsidP="00D939F3">
      <w:pPr>
        <w:spacing w:before="100" w:beforeAutospacing="1" w:after="100" w:afterAutospacing="1" w:line="276" w:lineRule="auto"/>
        <w:rPr>
          <w:b/>
          <w:bCs/>
        </w:rPr>
      </w:pPr>
      <w:r w:rsidRPr="00F52944">
        <w:rPr>
          <w:b/>
          <w:bCs/>
        </w:rPr>
        <w:t>Tipologia di interventi ammissibili</w:t>
      </w:r>
    </w:p>
    <w:p w14:paraId="1D4AB914" w14:textId="77777777" w:rsidR="00D939F3" w:rsidRPr="00F52944" w:rsidRDefault="00D939F3" w:rsidP="00D939F3">
      <w:pPr>
        <w:spacing w:before="100" w:beforeAutospacing="1" w:after="100" w:afterAutospacing="1" w:line="276" w:lineRule="auto"/>
        <w:rPr>
          <w:bCs/>
        </w:rPr>
      </w:pPr>
      <w:r w:rsidRPr="00F52944">
        <w:rPr>
          <w:bCs/>
        </w:rPr>
        <w:t>I contributi sono concessi</w:t>
      </w:r>
      <w:r w:rsidRPr="00F52944">
        <w:rPr>
          <w:b/>
          <w:bCs/>
        </w:rPr>
        <w:t> per la realizzazione di iniziative di valorizzazione</w:t>
      </w:r>
      <w:r w:rsidRPr="00F52944">
        <w:rPr>
          <w:bCs/>
        </w:rPr>
        <w:t>, sia in campo nazionale che internazionale, </w:t>
      </w:r>
      <w:r w:rsidRPr="00F52944">
        <w:rPr>
          <w:b/>
          <w:bCs/>
        </w:rPr>
        <w:t>dei prodotti agricoli e degli altri prodotti agricoli e alimentari contraddistinti da DOP o IGP</w:t>
      </w:r>
      <w:r w:rsidRPr="00F52944">
        <w:rPr>
          <w:bCs/>
        </w:rPr>
        <w:t>, e della loro salvaguardia </w:t>
      </w:r>
      <w:r w:rsidRPr="00F52944">
        <w:rPr>
          <w:b/>
          <w:bCs/>
        </w:rPr>
        <w:t>attraverso la realizzazione delle seguenti attività</w:t>
      </w:r>
      <w:r w:rsidRPr="00F52944">
        <w:rPr>
          <w:bCs/>
        </w:rPr>
        <w:t>:</w:t>
      </w:r>
    </w:p>
    <w:p w14:paraId="56AAE3D8" w14:textId="77777777" w:rsidR="00D939F3" w:rsidRPr="00F52944" w:rsidRDefault="00D939F3" w:rsidP="00D939F3">
      <w:pPr>
        <w:spacing w:before="100" w:beforeAutospacing="1" w:after="100" w:afterAutospacing="1" w:line="276" w:lineRule="auto"/>
        <w:rPr>
          <w:bCs/>
        </w:rPr>
      </w:pPr>
      <w:r w:rsidRPr="00F52944">
        <w:rPr>
          <w:b/>
          <w:bCs/>
        </w:rPr>
        <w:lastRenderedPageBreak/>
        <w:t>-  Organizzazione e partecipazione a fiere, esposizioni e concorsi:</w:t>
      </w:r>
    </w:p>
    <w:p w14:paraId="74F3BC6B" w14:textId="77777777" w:rsidR="00D939F3" w:rsidRPr="00F52944" w:rsidRDefault="00D939F3" w:rsidP="00D939F3">
      <w:pPr>
        <w:numPr>
          <w:ilvl w:val="0"/>
          <w:numId w:val="2"/>
        </w:numPr>
        <w:spacing w:before="100" w:beforeAutospacing="1" w:after="100" w:afterAutospacing="1" w:line="276" w:lineRule="auto"/>
        <w:rPr>
          <w:bCs/>
        </w:rPr>
      </w:pPr>
      <w:r w:rsidRPr="00F52944">
        <w:rPr>
          <w:bCs/>
        </w:rPr>
        <w:t>promozione dei prodotti agricoli e alimentari contraddistinti da DOP (Denominazione di Origine Protetta) o IGP (Indicazione Geografica Protetta), sia a livello nazionale che internazionale;</w:t>
      </w:r>
    </w:p>
    <w:p w14:paraId="459044BD" w14:textId="77777777" w:rsidR="00D939F3" w:rsidRPr="00F52944" w:rsidRDefault="00D939F3" w:rsidP="00D939F3">
      <w:pPr>
        <w:spacing w:before="100" w:beforeAutospacing="1" w:after="100" w:afterAutospacing="1" w:line="276" w:lineRule="auto"/>
        <w:rPr>
          <w:bCs/>
        </w:rPr>
      </w:pPr>
      <w:r w:rsidRPr="00F52944">
        <w:rPr>
          <w:b/>
          <w:bCs/>
        </w:rPr>
        <w:t>- Pubblicazioni informative per il grande pubblico:</w:t>
      </w:r>
    </w:p>
    <w:p w14:paraId="4AA9E7D8" w14:textId="77777777" w:rsidR="00D939F3" w:rsidRPr="00F52944" w:rsidRDefault="00D939F3" w:rsidP="00D939F3">
      <w:pPr>
        <w:numPr>
          <w:ilvl w:val="0"/>
          <w:numId w:val="3"/>
        </w:numPr>
        <w:spacing w:before="100" w:beforeAutospacing="1" w:after="100" w:afterAutospacing="1" w:line="276" w:lineRule="auto"/>
        <w:rPr>
          <w:bCs/>
        </w:rPr>
      </w:pPr>
      <w:r w:rsidRPr="00F52944">
        <w:rPr>
          <w:bCs/>
        </w:rPr>
        <w:t>pubblicazioni destinate a sensibilizzare il pubblico sui prodotti agricoli DOP e IGP. Le informazioni devono essere neutre e accessibili a tutti i produttori coinvolti;</w:t>
      </w:r>
    </w:p>
    <w:p w14:paraId="7330137F" w14:textId="77777777" w:rsidR="00D939F3" w:rsidRPr="00F52944" w:rsidRDefault="00D939F3" w:rsidP="00D939F3">
      <w:pPr>
        <w:spacing w:before="100" w:beforeAutospacing="1" w:after="100" w:afterAutospacing="1" w:line="276" w:lineRule="auto"/>
        <w:rPr>
          <w:bCs/>
        </w:rPr>
      </w:pPr>
      <w:r w:rsidRPr="00F52944">
        <w:rPr>
          <w:b/>
          <w:bCs/>
        </w:rPr>
        <w:t>- Attività dimostrative, azioni di informazione e promozione dell’innovazione:</w:t>
      </w:r>
    </w:p>
    <w:p w14:paraId="1668DAA9" w14:textId="77777777" w:rsidR="00D939F3" w:rsidRPr="00F52944" w:rsidRDefault="00D939F3" w:rsidP="00D939F3">
      <w:pPr>
        <w:numPr>
          <w:ilvl w:val="0"/>
          <w:numId w:val="4"/>
        </w:numPr>
        <w:spacing w:before="100" w:beforeAutospacing="1" w:after="100" w:afterAutospacing="1" w:line="276" w:lineRule="auto"/>
        <w:rPr>
          <w:bCs/>
        </w:rPr>
      </w:pPr>
      <w:r w:rsidRPr="00F52944">
        <w:rPr>
          <w:bCs/>
        </w:rPr>
        <w:t>dimostrazioni, azioni informative sull’innovazione, scambi interaziendali di breve durata e visite presso aziende agricole;</w:t>
      </w:r>
    </w:p>
    <w:p w14:paraId="4F99520C" w14:textId="77777777" w:rsidR="00D939F3" w:rsidRPr="00F52944" w:rsidRDefault="00D939F3" w:rsidP="00D939F3">
      <w:pPr>
        <w:spacing w:before="100" w:beforeAutospacing="1" w:after="100" w:afterAutospacing="1" w:line="276" w:lineRule="auto"/>
        <w:rPr>
          <w:bCs/>
        </w:rPr>
      </w:pPr>
      <w:r w:rsidRPr="00F52944">
        <w:rPr>
          <w:b/>
          <w:bCs/>
        </w:rPr>
        <w:t>- Formazione professionale e acquisizione di competenze</w:t>
      </w:r>
    </w:p>
    <w:p w14:paraId="47ED693B" w14:textId="77777777" w:rsidR="00D939F3" w:rsidRPr="00F52944" w:rsidRDefault="00D939F3" w:rsidP="00D939F3">
      <w:pPr>
        <w:numPr>
          <w:ilvl w:val="0"/>
          <w:numId w:val="5"/>
        </w:numPr>
        <w:spacing w:before="100" w:beforeAutospacing="1" w:after="100" w:afterAutospacing="1" w:line="276" w:lineRule="auto"/>
        <w:rPr>
          <w:bCs/>
        </w:rPr>
      </w:pPr>
      <w:r w:rsidRPr="00F52944">
        <w:rPr>
          <w:bCs/>
        </w:rPr>
        <w:t>corsi di formazione, seminari, conferenze e coaching, sia per i prodotti agricoli che per gli altri prodotti agricoli e alimentari. Non sono ammessi aiuti per la formazione obbligatoria richiesta dalla normativa nazionale;</w:t>
      </w:r>
    </w:p>
    <w:p w14:paraId="79EAD239" w14:textId="77777777" w:rsidR="00D939F3" w:rsidRPr="00F52944" w:rsidRDefault="00D939F3" w:rsidP="00D939F3">
      <w:pPr>
        <w:spacing w:before="100" w:beforeAutospacing="1" w:after="100" w:afterAutospacing="1" w:line="276" w:lineRule="auto"/>
        <w:rPr>
          <w:bCs/>
        </w:rPr>
      </w:pPr>
      <w:r w:rsidRPr="00F52944">
        <w:rPr>
          <w:b/>
          <w:bCs/>
        </w:rPr>
        <w:t>- Progetti di ricerca e sviluppo:</w:t>
      </w:r>
    </w:p>
    <w:p w14:paraId="408FD416" w14:textId="77777777" w:rsidR="00D939F3" w:rsidRPr="00F52944" w:rsidRDefault="00D939F3" w:rsidP="00D939F3">
      <w:pPr>
        <w:numPr>
          <w:ilvl w:val="0"/>
          <w:numId w:val="6"/>
        </w:numPr>
        <w:spacing w:before="100" w:beforeAutospacing="1" w:after="100" w:afterAutospacing="1" w:line="276" w:lineRule="auto"/>
        <w:rPr>
          <w:bCs/>
        </w:rPr>
      </w:pPr>
      <w:r w:rsidRPr="00F52944">
        <w:rPr>
          <w:bCs/>
        </w:rPr>
        <w:t>questi progetti possono riguardare aspetti di sostenibilità ambientale, sociale ed economica, legati alla produzione, commercializzazione o salvaguardia dei prodotti DOP e IGP. È inclusa anche l’attività di monitoraggio per garantire l’uso legittimo delle denominazioni sul mercato, nel commercio elettronico e nei nomi di dominio, nonché la tutela dei diritti di proprietà intellettuale.</w:t>
      </w:r>
    </w:p>
    <w:p w14:paraId="68C821BD" w14:textId="77777777" w:rsidR="00D939F3" w:rsidRPr="00F52944" w:rsidRDefault="00D939F3" w:rsidP="00D939F3">
      <w:pPr>
        <w:spacing w:before="100" w:beforeAutospacing="1" w:after="100" w:afterAutospacing="1" w:line="276" w:lineRule="auto"/>
        <w:rPr>
          <w:b/>
          <w:bCs/>
        </w:rPr>
      </w:pPr>
      <w:r w:rsidRPr="00F52944">
        <w:rPr>
          <w:b/>
          <w:bCs/>
        </w:rPr>
        <w:t>Entità e forma dell'agevolazione</w:t>
      </w:r>
    </w:p>
    <w:p w14:paraId="60C33004" w14:textId="77777777" w:rsidR="00D939F3" w:rsidRPr="00F52944" w:rsidRDefault="00D939F3" w:rsidP="00D939F3">
      <w:pPr>
        <w:spacing w:before="100" w:beforeAutospacing="1" w:after="100" w:afterAutospacing="1" w:line="276" w:lineRule="auto"/>
        <w:rPr>
          <w:bCs/>
        </w:rPr>
      </w:pPr>
      <w:r w:rsidRPr="00F52944">
        <w:rPr>
          <w:bCs/>
        </w:rPr>
        <w:t>La dotazione finanziaria disponibile ammonta a € 3.011.726,01</w:t>
      </w:r>
    </w:p>
    <w:p w14:paraId="3B15F9EC" w14:textId="77777777" w:rsidR="00D939F3" w:rsidRPr="00F52944" w:rsidRDefault="00D939F3" w:rsidP="00D939F3">
      <w:pPr>
        <w:spacing w:before="100" w:beforeAutospacing="1" w:after="100" w:afterAutospacing="1" w:line="276" w:lineRule="auto"/>
        <w:rPr>
          <w:bCs/>
        </w:rPr>
      </w:pPr>
      <w:r w:rsidRPr="00F52944">
        <w:rPr>
          <w:b/>
          <w:bCs/>
        </w:rPr>
        <w:t>L'agevolazione consiste di un contributo a fondo perduto di importo massimo</w:t>
      </w:r>
      <w:r w:rsidRPr="00F52944">
        <w:rPr>
          <w:bCs/>
        </w:rPr>
        <w:t xml:space="preserve"> pari a € </w:t>
      </w:r>
      <w:r w:rsidRPr="00F52944">
        <w:rPr>
          <w:b/>
          <w:bCs/>
        </w:rPr>
        <w:t>250.000,00</w:t>
      </w:r>
      <w:r w:rsidRPr="00F52944">
        <w:rPr>
          <w:bCs/>
        </w:rPr>
        <w:t> per progetto e </w:t>
      </w:r>
      <w:r w:rsidRPr="00F52944">
        <w:rPr>
          <w:b/>
          <w:bCs/>
        </w:rPr>
        <w:t>varia in base all’attività:</w:t>
      </w:r>
    </w:p>
    <w:p w14:paraId="55219EDC" w14:textId="77777777" w:rsidR="00D939F3" w:rsidRPr="00F52944" w:rsidRDefault="00D939F3" w:rsidP="00D939F3">
      <w:pPr>
        <w:spacing w:before="100" w:beforeAutospacing="1" w:after="100" w:afterAutospacing="1" w:line="276" w:lineRule="auto"/>
        <w:rPr>
          <w:bCs/>
        </w:rPr>
      </w:pPr>
      <w:r w:rsidRPr="00F52944">
        <w:rPr>
          <w:b/>
          <w:bCs/>
        </w:rPr>
        <w:t>- Per attività di promozione (fiere, esposizioni, concorsi), pubblicazioni e azioni dimostrative:</w:t>
      </w:r>
    </w:p>
    <w:p w14:paraId="05D84CBF" w14:textId="77777777" w:rsidR="00D939F3" w:rsidRPr="00F52944" w:rsidRDefault="00D939F3" w:rsidP="00D939F3">
      <w:pPr>
        <w:numPr>
          <w:ilvl w:val="0"/>
          <w:numId w:val="7"/>
        </w:numPr>
        <w:spacing w:before="100" w:beforeAutospacing="1" w:after="100" w:afterAutospacing="1" w:line="276" w:lineRule="auto"/>
        <w:rPr>
          <w:bCs/>
        </w:rPr>
      </w:pPr>
      <w:r w:rsidRPr="00F52944">
        <w:rPr>
          <w:b/>
          <w:bCs/>
        </w:rPr>
        <w:t>Prodotti agricoli</w:t>
      </w:r>
      <w:r w:rsidRPr="00F52944">
        <w:rPr>
          <w:bCs/>
        </w:rPr>
        <w:t xml:space="preserve"> (es. prodotti alimentari con DOP o IGP): fino al 70% dei costi ammissibili;</w:t>
      </w:r>
    </w:p>
    <w:p w14:paraId="5604E14D" w14:textId="77777777" w:rsidR="00D939F3" w:rsidRPr="00F52944" w:rsidRDefault="00D939F3" w:rsidP="00D939F3">
      <w:pPr>
        <w:numPr>
          <w:ilvl w:val="0"/>
          <w:numId w:val="7"/>
        </w:numPr>
        <w:spacing w:before="100" w:beforeAutospacing="1" w:after="100" w:afterAutospacing="1" w:line="276" w:lineRule="auto"/>
        <w:rPr>
          <w:bCs/>
        </w:rPr>
      </w:pPr>
      <w:r w:rsidRPr="00F52944">
        <w:rPr>
          <w:b/>
          <w:bCs/>
        </w:rPr>
        <w:t>Altri prodotti agricoli e alimentari</w:t>
      </w:r>
      <w:r w:rsidRPr="00F52944">
        <w:rPr>
          <w:bCs/>
        </w:rPr>
        <w:t>: fino al 50% dei costi ammissibili;</w:t>
      </w:r>
    </w:p>
    <w:p w14:paraId="51F9DD75" w14:textId="77777777" w:rsidR="00755682" w:rsidRDefault="00755682">
      <w:pPr>
        <w:rPr>
          <w:b/>
          <w:bCs/>
        </w:rPr>
      </w:pPr>
      <w:r>
        <w:rPr>
          <w:b/>
          <w:bCs/>
        </w:rPr>
        <w:br w:type="page"/>
      </w:r>
    </w:p>
    <w:p w14:paraId="14441D5E" w14:textId="6D222532" w:rsidR="00D939F3" w:rsidRPr="00F52944" w:rsidRDefault="00D939F3" w:rsidP="00D939F3">
      <w:pPr>
        <w:spacing w:before="100" w:beforeAutospacing="1" w:after="100" w:afterAutospacing="1" w:line="276" w:lineRule="auto"/>
        <w:rPr>
          <w:bCs/>
        </w:rPr>
      </w:pPr>
      <w:r w:rsidRPr="00F52944">
        <w:rPr>
          <w:b/>
          <w:bCs/>
        </w:rPr>
        <w:lastRenderedPageBreak/>
        <w:t>- Per attività di formazione e ricerca e sviluppo: </w:t>
      </w:r>
    </w:p>
    <w:p w14:paraId="14276330" w14:textId="77777777" w:rsidR="00D939F3" w:rsidRPr="00F52944" w:rsidRDefault="00D939F3" w:rsidP="00D939F3">
      <w:pPr>
        <w:numPr>
          <w:ilvl w:val="0"/>
          <w:numId w:val="8"/>
        </w:numPr>
        <w:spacing w:before="100" w:beforeAutospacing="1" w:after="100" w:afterAutospacing="1" w:line="276" w:lineRule="auto"/>
        <w:rPr>
          <w:bCs/>
        </w:rPr>
      </w:pPr>
      <w:r w:rsidRPr="00F52944">
        <w:rPr>
          <w:b/>
          <w:bCs/>
        </w:rPr>
        <w:t xml:space="preserve">Prodotti agricoli </w:t>
      </w:r>
      <w:r w:rsidRPr="00F52944">
        <w:rPr>
          <w:bCs/>
        </w:rPr>
        <w:t>(es. prodotti alimentari con DOP o IGP): Il contributo può coprire fino al 90% dei costi ammissibili, cioè delle spese sostenute per queste attività.</w:t>
      </w:r>
    </w:p>
    <w:p w14:paraId="4614D937" w14:textId="77777777" w:rsidR="00D939F3" w:rsidRPr="00F52944" w:rsidRDefault="00D939F3" w:rsidP="00D939F3">
      <w:pPr>
        <w:numPr>
          <w:ilvl w:val="0"/>
          <w:numId w:val="8"/>
        </w:numPr>
        <w:spacing w:before="100" w:beforeAutospacing="1" w:after="100" w:afterAutospacing="1" w:line="276" w:lineRule="auto"/>
        <w:rPr>
          <w:bCs/>
        </w:rPr>
      </w:pPr>
      <w:r w:rsidRPr="00F52944">
        <w:rPr>
          <w:b/>
          <w:bCs/>
        </w:rPr>
        <w:t>Altri prodotti agricoli e alimentari:</w:t>
      </w:r>
      <w:r w:rsidRPr="00F52944">
        <w:rPr>
          <w:bCs/>
        </w:rPr>
        <w:t xml:space="preserve"> Il contributo può coprire fino al 70% dei costi ammissibili.</w:t>
      </w:r>
    </w:p>
    <w:p w14:paraId="28DDF656" w14:textId="77777777" w:rsidR="00D939F3" w:rsidRPr="00F52944" w:rsidRDefault="00D939F3" w:rsidP="00D939F3">
      <w:pPr>
        <w:spacing w:before="100" w:beforeAutospacing="1" w:after="100" w:afterAutospacing="1" w:line="276" w:lineRule="auto"/>
        <w:rPr>
          <w:b/>
          <w:bCs/>
        </w:rPr>
      </w:pPr>
      <w:r w:rsidRPr="00F52944">
        <w:rPr>
          <w:b/>
          <w:bCs/>
        </w:rPr>
        <w:t>Scadenza</w:t>
      </w:r>
    </w:p>
    <w:p w14:paraId="66401589" w14:textId="77777777" w:rsidR="00D939F3" w:rsidRPr="00F52944" w:rsidRDefault="00D939F3" w:rsidP="00D939F3">
      <w:pPr>
        <w:spacing w:before="100" w:beforeAutospacing="1" w:after="100" w:afterAutospacing="1" w:line="276" w:lineRule="auto"/>
        <w:rPr>
          <w:bCs/>
        </w:rPr>
      </w:pPr>
      <w:r w:rsidRPr="00F52944">
        <w:rPr>
          <w:bCs/>
        </w:rPr>
        <w:t>23/09/2026</w:t>
      </w:r>
      <w:r>
        <w:br w:type="page"/>
      </w:r>
    </w:p>
    <w:p w14:paraId="43870FDF" w14:textId="77777777" w:rsidR="00D939F3" w:rsidRPr="00F52944" w:rsidRDefault="00D939F3" w:rsidP="00D939F3">
      <w:pPr>
        <w:spacing w:before="100" w:beforeAutospacing="1" w:after="100" w:afterAutospacing="1" w:line="276" w:lineRule="auto"/>
        <w:rPr>
          <w:b/>
          <w:bCs/>
          <w:sz w:val="36"/>
          <w:szCs w:val="36"/>
        </w:rPr>
      </w:pPr>
      <w:r w:rsidRPr="00F52944">
        <w:rPr>
          <w:b/>
          <w:bCs/>
          <w:sz w:val="36"/>
          <w:szCs w:val="36"/>
        </w:rPr>
        <w:lastRenderedPageBreak/>
        <w:t>MIMIT. Bando Marchi+ 2026. Finanziamento a fondo perduto in sostegno alla registrazione di marchi dell’Unione Europea ed internazionali.</w:t>
      </w:r>
    </w:p>
    <w:p w14:paraId="2F78B574" w14:textId="77777777" w:rsidR="00D939F3" w:rsidRPr="00F52944" w:rsidRDefault="00D939F3" w:rsidP="00D939F3">
      <w:pPr>
        <w:spacing w:before="100" w:beforeAutospacing="1" w:after="100" w:afterAutospacing="1" w:line="276" w:lineRule="auto"/>
      </w:pPr>
      <w:r w:rsidRPr="00F52944">
        <w:t>Area Geografica: Bandi Nazionali</w:t>
      </w:r>
    </w:p>
    <w:p w14:paraId="44D5FC01" w14:textId="77777777" w:rsidR="00D939F3" w:rsidRPr="00F52944" w:rsidRDefault="00D939F3" w:rsidP="00D939F3">
      <w:pPr>
        <w:spacing w:before="100" w:beforeAutospacing="1" w:after="100" w:afterAutospacing="1" w:line="276" w:lineRule="auto"/>
      </w:pPr>
      <w:r w:rsidRPr="00F52944">
        <w:t>Beneficiario: Micro impresa, PMI</w:t>
      </w:r>
    </w:p>
    <w:p w14:paraId="60319C89" w14:textId="77777777" w:rsidR="00D939F3" w:rsidRPr="00F52944" w:rsidRDefault="00D939F3" w:rsidP="00D939F3">
      <w:pPr>
        <w:spacing w:line="276" w:lineRule="auto"/>
        <w:rPr>
          <w:bCs/>
        </w:rPr>
      </w:pPr>
      <w:r w:rsidRPr="00F52944">
        <w:rPr>
          <w:bCs/>
        </w:rPr>
        <w:t xml:space="preserve">Settore: </w:t>
      </w:r>
      <w:r w:rsidRPr="00F52944">
        <w:t>Turismo, Agroindustria/Agroalimentare, Servizi, Industria, Cultura, Commercio, Artigianato</w:t>
      </w:r>
    </w:p>
    <w:p w14:paraId="6A4F1C5E" w14:textId="77777777" w:rsidR="00D939F3" w:rsidRPr="00F52944" w:rsidRDefault="00D939F3" w:rsidP="00D939F3">
      <w:pPr>
        <w:spacing w:line="276" w:lineRule="auto"/>
        <w:rPr>
          <w:bCs/>
        </w:rPr>
      </w:pPr>
      <w:r w:rsidRPr="00F52944">
        <w:rPr>
          <w:bCs/>
        </w:rPr>
        <w:t xml:space="preserve">Spese finanziate: </w:t>
      </w:r>
      <w:r w:rsidRPr="00F52944">
        <w:t>Consulenze, Servizi, Marchi/Brevetti/Disegni</w:t>
      </w:r>
    </w:p>
    <w:p w14:paraId="780031DD" w14:textId="77777777" w:rsidR="00D939F3" w:rsidRPr="00F52944" w:rsidRDefault="00D939F3" w:rsidP="00D939F3">
      <w:pPr>
        <w:spacing w:line="276" w:lineRule="auto"/>
        <w:rPr>
          <w:bCs/>
        </w:rPr>
      </w:pPr>
      <w:r w:rsidRPr="00F52944">
        <w:rPr>
          <w:bCs/>
        </w:rPr>
        <w:t xml:space="preserve">Agevolazione: </w:t>
      </w:r>
      <w:r w:rsidRPr="00F52944">
        <w:t>Contributo a fondo perduto</w:t>
      </w:r>
    </w:p>
    <w:p w14:paraId="3A85E4D2" w14:textId="77777777" w:rsidR="00D939F3" w:rsidRPr="00F52944" w:rsidRDefault="00D939F3" w:rsidP="00D939F3">
      <w:pPr>
        <w:spacing w:line="276" w:lineRule="auto"/>
        <w:rPr>
          <w:bCs/>
        </w:rPr>
      </w:pPr>
      <w:r w:rsidRPr="00F52944">
        <w:rPr>
          <w:bCs/>
        </w:rPr>
        <w:t xml:space="preserve">Scadenza: </w:t>
      </w:r>
      <w:r w:rsidRPr="00F52944">
        <w:t>Bando di prossima apertura</w:t>
      </w:r>
    </w:p>
    <w:p w14:paraId="3DA817BE" w14:textId="77777777" w:rsidR="00D939F3" w:rsidRPr="00F52944" w:rsidRDefault="00D939F3" w:rsidP="00D939F3">
      <w:pPr>
        <w:spacing w:line="276" w:lineRule="auto"/>
      </w:pPr>
    </w:p>
    <w:p w14:paraId="74A3AA7D" w14:textId="77777777" w:rsidR="00D939F3" w:rsidRPr="00F52944" w:rsidRDefault="00D939F3" w:rsidP="00D939F3">
      <w:pPr>
        <w:spacing w:line="276" w:lineRule="auto"/>
      </w:pPr>
      <w:r w:rsidRPr="00F52944">
        <w:t>Pubblicato in Gazzetta Ufficiale il decreto direttoriale che dispone la riapertura, per l’annualità 2026, delle misure Brevetti+, Disegni+ e Marchi+, con una dotazione complessiva di </w:t>
      </w:r>
      <w:r w:rsidRPr="00F52944">
        <w:rPr>
          <w:b/>
          <w:bCs/>
        </w:rPr>
        <w:t>32 milioni</w:t>
      </w:r>
      <w:r w:rsidRPr="00F52944">
        <w:t> di euro per sostenere le piccole e medie imprese italiane nella tutela e nella </w:t>
      </w:r>
      <w:r w:rsidRPr="00F52944">
        <w:rPr>
          <w:b/>
          <w:bCs/>
        </w:rPr>
        <w:t>valorizzazione della proprietà industriale</w:t>
      </w:r>
      <w:r w:rsidRPr="00F52944">
        <w:t xml:space="preserve">, favorendo l’innovazione, il design e la protezione dei marchi e rafforzandone la capacità competitiva sui mercati. Con queste ulteriori risorse destinate all’anno in corso, il </w:t>
      </w:r>
      <w:proofErr w:type="spellStart"/>
      <w:r w:rsidRPr="00F52944">
        <w:t>Mimit</w:t>
      </w:r>
      <w:proofErr w:type="spellEnd"/>
      <w:r w:rsidRPr="00F52944">
        <w:t xml:space="preserve"> dà continuità ai tre strumenti - secondo gli indirizzi definiti per il triennio 2024-2026 dal Ministero delle Imprese e del Made in Italy.</w:t>
      </w:r>
    </w:p>
    <w:p w14:paraId="45D06EC7" w14:textId="77777777" w:rsidR="00D939F3" w:rsidRPr="00F52944" w:rsidRDefault="00D939F3" w:rsidP="00D939F3">
      <w:pPr>
        <w:spacing w:line="276" w:lineRule="auto"/>
      </w:pPr>
      <w:r w:rsidRPr="00F52944">
        <w:t>Il bando intende</w:t>
      </w:r>
      <w:r w:rsidRPr="00F52944">
        <w:rPr>
          <w:b/>
          <w:bCs/>
        </w:rPr>
        <w:t xml:space="preserve"> supportare le imprese nella tutela dei marchi all’estero </w:t>
      </w:r>
      <w:r w:rsidRPr="00F52944">
        <w:t>mediante agevolazioni concesse nella forma di contributo a fondo perduto, attraverso le seguenti Misure agevolative:</w:t>
      </w:r>
    </w:p>
    <w:p w14:paraId="68369B63" w14:textId="77777777" w:rsidR="00D939F3" w:rsidRPr="00F52944" w:rsidRDefault="00D939F3" w:rsidP="00D939F3">
      <w:pPr>
        <w:spacing w:line="276" w:lineRule="auto"/>
      </w:pPr>
      <w:r w:rsidRPr="00F52944">
        <w:rPr>
          <w:b/>
          <w:bCs/>
        </w:rPr>
        <w:t>Misura A – Agevolazioni per favorire la registrazione di marchi dell’Unione europea presso EUIPO</w:t>
      </w:r>
      <w:r w:rsidRPr="00F52944">
        <w:t xml:space="preserve"> (Ufficio dell’Unione europea per la Proprietà Intellettuale) attraverso l’acquisto di servizi specialistici;</w:t>
      </w:r>
    </w:p>
    <w:p w14:paraId="11F40FAA" w14:textId="77777777" w:rsidR="00D939F3" w:rsidRPr="00F52944" w:rsidRDefault="00D939F3" w:rsidP="00D939F3">
      <w:pPr>
        <w:spacing w:line="276" w:lineRule="auto"/>
      </w:pPr>
      <w:r w:rsidRPr="00F52944">
        <w:rPr>
          <w:b/>
          <w:bCs/>
        </w:rPr>
        <w:t>Misura B – Agevolazioni per favorire la registrazione di marchi internazionali presso OMPI</w:t>
      </w:r>
      <w:r w:rsidRPr="00F52944">
        <w:t xml:space="preserve"> (Organizzazione Mondiale per la Proprietà Intellettuale) attraverso l’acquisto di servizi specialistici.</w:t>
      </w:r>
    </w:p>
    <w:p w14:paraId="5B09B968" w14:textId="77777777" w:rsidR="00D939F3" w:rsidRPr="00F52944" w:rsidRDefault="00D939F3" w:rsidP="00D939F3">
      <w:pPr>
        <w:spacing w:line="276" w:lineRule="auto"/>
        <w:rPr>
          <w:b/>
          <w:bCs/>
        </w:rPr>
      </w:pPr>
      <w:r w:rsidRPr="00F52944">
        <w:rPr>
          <w:b/>
          <w:bCs/>
        </w:rPr>
        <w:t>Soggetti beneficiari</w:t>
      </w:r>
    </w:p>
    <w:p w14:paraId="1F1AC404" w14:textId="77777777" w:rsidR="00D939F3" w:rsidRPr="00F52944" w:rsidRDefault="00D939F3" w:rsidP="00D939F3">
      <w:pPr>
        <w:spacing w:line="276" w:lineRule="auto"/>
      </w:pPr>
      <w:r w:rsidRPr="00F52944">
        <w:rPr>
          <w:b/>
          <w:bCs/>
        </w:rPr>
        <w:t>Possono beneficiare delle agevolazioni le micro, piccole e medie imprese che, alla data di presentazione della domanda di partecipazione, siano in possesso, a pena di esclusione, dei seguenti requisiti di ammissibilità:</w:t>
      </w:r>
    </w:p>
    <w:p w14:paraId="60DEA33F" w14:textId="77777777" w:rsidR="00D939F3" w:rsidRPr="00F52944" w:rsidRDefault="00D939F3" w:rsidP="00D939F3">
      <w:pPr>
        <w:numPr>
          <w:ilvl w:val="0"/>
          <w:numId w:val="9"/>
        </w:numPr>
        <w:spacing w:after="160" w:line="276" w:lineRule="auto"/>
      </w:pPr>
      <w:r w:rsidRPr="00F52944">
        <w:t>avere sede legale e operativa in Italia;</w:t>
      </w:r>
    </w:p>
    <w:p w14:paraId="582980E6" w14:textId="77777777" w:rsidR="00D939F3" w:rsidRPr="00F52944" w:rsidRDefault="00D939F3" w:rsidP="00D939F3">
      <w:pPr>
        <w:numPr>
          <w:ilvl w:val="0"/>
          <w:numId w:val="9"/>
        </w:numPr>
        <w:spacing w:after="160" w:line="276" w:lineRule="auto"/>
      </w:pPr>
      <w:r w:rsidRPr="00F52944">
        <w:t>essere titolari del marchio oggetto della domanda di partecipazione;</w:t>
      </w:r>
    </w:p>
    <w:p w14:paraId="4B42EFAA" w14:textId="77777777" w:rsidR="00D939F3" w:rsidRPr="00F52944" w:rsidRDefault="00D939F3" w:rsidP="00D939F3">
      <w:pPr>
        <w:numPr>
          <w:ilvl w:val="0"/>
          <w:numId w:val="9"/>
        </w:numPr>
        <w:spacing w:after="160" w:line="276" w:lineRule="auto"/>
      </w:pPr>
      <w:r w:rsidRPr="00F52944">
        <w:rPr>
          <w:b/>
          <w:bCs/>
        </w:rPr>
        <w:t>per la misura A: </w:t>
      </w:r>
      <w:r w:rsidRPr="00F52944">
        <w:rPr>
          <w:b/>
          <w:bCs/>
        </w:rPr>
        <w:br/>
        <w:t xml:space="preserve">- </w:t>
      </w:r>
      <w:r w:rsidRPr="00F52944">
        <w:t>aver effettuato, a decorrere dal 1° gennaio 2023, il deposito della domanda di registrazione presso EUIPO del marchio oggetto dell’agevolazione e aver ottemperato al pagamento delle relative tasse di deposito;</w:t>
      </w:r>
      <w:r w:rsidRPr="00F52944">
        <w:br/>
        <w:t>nonché</w:t>
      </w:r>
      <w:r w:rsidRPr="00F52944">
        <w:br/>
        <w:t>- aver ottenuto la registrazione, presso EUIPO, del marchio dell’Unione europea oggetto della domanda di partecipazione. Tale registrazione deve essere avvenuta in data antecedente la presentazione della domanda di partecipazione;</w:t>
      </w:r>
    </w:p>
    <w:p w14:paraId="61F12D1D" w14:textId="77777777" w:rsidR="00D939F3" w:rsidRPr="00F52944" w:rsidRDefault="00D939F3" w:rsidP="00D939F3">
      <w:pPr>
        <w:numPr>
          <w:ilvl w:val="0"/>
          <w:numId w:val="9"/>
        </w:numPr>
        <w:spacing w:after="160" w:line="276" w:lineRule="auto"/>
      </w:pPr>
      <w:r w:rsidRPr="00F52944">
        <w:rPr>
          <w:b/>
          <w:bCs/>
        </w:rPr>
        <w:lastRenderedPageBreak/>
        <w:t xml:space="preserve">per la Misura B: </w:t>
      </w:r>
      <w:r w:rsidRPr="00F52944">
        <w:t> aver effettuato, a decorrere dal 1° gennaio 2023, almeno una delle seguenti attività:</w:t>
      </w:r>
      <w:r w:rsidRPr="00F52944">
        <w:br/>
        <w:t>- il deposito della domanda di registrazione presso OMPI di un marchio registrato a livello nazionale presso UIBM o di un marchio dell’Unione europea registrato presso EUIPO e aver ottemperato al pagamento delle relative tasse di registrazione;</w:t>
      </w:r>
      <w:r w:rsidRPr="00F52944">
        <w:br/>
        <w:t>- il deposito della domanda di registrazione presso OMPI di un marchio per il quale è già stata depositata domanda di registrazione presso UIBM o presso EUIPO e aver ottemperato al pagamento delle relative tasse di registrazione;</w:t>
      </w:r>
      <w:r w:rsidRPr="00F52944">
        <w:br/>
        <w:t>- il deposito della domanda di designazione successiva di un marchio registrato presso OMPI e aver ottemperato al pagamento delle relative tasse di registrazione;</w:t>
      </w:r>
      <w:r w:rsidRPr="00F52944">
        <w:br/>
        <w:t>nonché</w:t>
      </w:r>
      <w:r w:rsidRPr="00F52944">
        <w:br/>
        <w:t>- aver ottenuto la pubblicazione della domanda di registrazione sul registro internazionale dell’OMPI (Madrid Monitor) del marchio oggetto della domanda di partecipazione. La pubblicazione della domanda di registrazione del marchio sul registro internazionale dell’OMPI (Madrid Monitor) deve essere avvenuta in data antecedente la presentazione della domanda di partecipazione.</w:t>
      </w:r>
    </w:p>
    <w:p w14:paraId="7C5CA200" w14:textId="77777777" w:rsidR="00D939F3" w:rsidRPr="00F52944" w:rsidRDefault="00D939F3" w:rsidP="00D939F3">
      <w:pPr>
        <w:spacing w:line="276" w:lineRule="auto"/>
        <w:rPr>
          <w:b/>
          <w:bCs/>
        </w:rPr>
      </w:pPr>
      <w:r w:rsidRPr="00F52944">
        <w:rPr>
          <w:b/>
          <w:bCs/>
        </w:rPr>
        <w:t>Tipologia di interventi ammissibili</w:t>
      </w:r>
    </w:p>
    <w:p w14:paraId="08BFCC7E" w14:textId="77777777" w:rsidR="00D939F3" w:rsidRPr="00F52944" w:rsidRDefault="00D939F3" w:rsidP="00D939F3">
      <w:pPr>
        <w:spacing w:line="276" w:lineRule="auto"/>
      </w:pPr>
      <w:r w:rsidRPr="00F52944">
        <w:t xml:space="preserve">N.B: Bando di </w:t>
      </w:r>
      <w:proofErr w:type="spellStart"/>
      <w:r w:rsidRPr="00F52944">
        <w:t>pre</w:t>
      </w:r>
      <w:proofErr w:type="spellEnd"/>
      <w:r w:rsidRPr="00F52944">
        <w:t>-informazione. Maggiori dettagli saranno comunicati in seguito alla pubblicazione del bando attuativo.</w:t>
      </w:r>
    </w:p>
    <w:p w14:paraId="4114C63B" w14:textId="77777777" w:rsidR="00D939F3" w:rsidRPr="00F52944" w:rsidRDefault="00D939F3" w:rsidP="00D939F3">
      <w:pPr>
        <w:spacing w:line="276" w:lineRule="auto"/>
      </w:pPr>
      <w:r w:rsidRPr="00F52944">
        <w:rPr>
          <w:b/>
          <w:bCs/>
        </w:rPr>
        <w:t>Per la Misura A, sono agevolabili le spese sostenute per le tasse di deposito e/o per l’acquisizione dei servizi specialistici di seguito indicati:</w:t>
      </w:r>
    </w:p>
    <w:p w14:paraId="550591B6" w14:textId="77777777" w:rsidR="00D939F3" w:rsidRPr="00F52944" w:rsidRDefault="00D939F3" w:rsidP="00D939F3">
      <w:pPr>
        <w:numPr>
          <w:ilvl w:val="0"/>
          <w:numId w:val="10"/>
        </w:numPr>
        <w:spacing w:after="160" w:line="276" w:lineRule="auto"/>
      </w:pPr>
      <w:r w:rsidRPr="00F52944">
        <w:t>Progettazione della rappresentazione. Il servizio si riferisce alla elaborazione della rappresentazione del marchio (ad esclusione del marchio denominativo) e deve essere effettuato da un professionista grafico titolare di partita IVA relativa all’attività in oggetto o da un’azienda di progettazione grafica/comunicazione;</w:t>
      </w:r>
    </w:p>
    <w:p w14:paraId="51B3C982" w14:textId="77777777" w:rsidR="00D939F3" w:rsidRPr="00F52944" w:rsidRDefault="00D939F3" w:rsidP="00D939F3">
      <w:pPr>
        <w:numPr>
          <w:ilvl w:val="0"/>
          <w:numId w:val="10"/>
        </w:numPr>
        <w:spacing w:after="160" w:line="276" w:lineRule="auto"/>
      </w:pPr>
      <w:r w:rsidRPr="00F52944">
        <w:t>Assistenza per il deposito. Il servizio si riferisce all’assistenza per la compilazione della domanda di marchio dell’Unione europea ed alle conseguenti attività di deposito presso EUIPO e deve essere effettuato da un consulente in proprietà industriale iscritto all’Ordine dei consulenti in proprietà industriale o da un avvocato iscritto all’Ordine degli avvocati o da un centro PATLIB – Patent Library;</w:t>
      </w:r>
    </w:p>
    <w:p w14:paraId="79466A9F" w14:textId="77777777" w:rsidR="00D939F3" w:rsidRPr="00F52944" w:rsidRDefault="00D939F3" w:rsidP="00D939F3">
      <w:pPr>
        <w:numPr>
          <w:ilvl w:val="0"/>
          <w:numId w:val="10"/>
        </w:numPr>
        <w:spacing w:after="160" w:line="276" w:lineRule="auto"/>
      </w:pPr>
      <w:r w:rsidRPr="00F52944">
        <w:t>Ricerche di anteriorità. Il servizio si riferisce all’attività di verifica dell’eventuale esistenza di marchi identici e/o di marchi simili che possano entrare in conflitto con il marchio;</w:t>
      </w:r>
    </w:p>
    <w:p w14:paraId="1D755345" w14:textId="77777777" w:rsidR="00D939F3" w:rsidRPr="00F52944" w:rsidRDefault="00D939F3" w:rsidP="00D939F3">
      <w:pPr>
        <w:numPr>
          <w:ilvl w:val="0"/>
          <w:numId w:val="10"/>
        </w:numPr>
        <w:spacing w:after="160" w:line="276" w:lineRule="auto"/>
      </w:pPr>
      <w:r w:rsidRPr="00F52944">
        <w:t>Assistenza legale per azioni di tutela del marchio in risposta a opposizioni seguenti al deposito della domanda di registrazione;</w:t>
      </w:r>
    </w:p>
    <w:p w14:paraId="39083B22" w14:textId="77777777" w:rsidR="00D939F3" w:rsidRPr="00F52944" w:rsidRDefault="00D939F3" w:rsidP="00D939F3">
      <w:pPr>
        <w:numPr>
          <w:ilvl w:val="0"/>
          <w:numId w:val="10"/>
        </w:numPr>
        <w:spacing w:after="160" w:line="276" w:lineRule="auto"/>
      </w:pPr>
      <w:r w:rsidRPr="00F52944">
        <w:t>Tasse di deposito presso EUIPO.</w:t>
      </w:r>
    </w:p>
    <w:p w14:paraId="0BD1629E" w14:textId="77777777" w:rsidR="00D939F3" w:rsidRPr="00F52944" w:rsidRDefault="00D939F3" w:rsidP="00D939F3">
      <w:pPr>
        <w:spacing w:line="276" w:lineRule="auto"/>
      </w:pPr>
      <w:r w:rsidRPr="00F52944">
        <w:br/>
      </w:r>
      <w:r w:rsidRPr="00F52944">
        <w:rPr>
          <w:b/>
          <w:bCs/>
        </w:rPr>
        <w:t>Per la Misura B, sono agevolabili le spese sostenute per le tasse di registrazione e/o per l’acquisizione dei servizi specialistici di seguito indicati:</w:t>
      </w:r>
    </w:p>
    <w:p w14:paraId="7AC10403" w14:textId="77777777" w:rsidR="00D939F3" w:rsidRPr="00F52944" w:rsidRDefault="00D939F3" w:rsidP="00D939F3">
      <w:pPr>
        <w:numPr>
          <w:ilvl w:val="0"/>
          <w:numId w:val="11"/>
        </w:numPr>
        <w:spacing w:after="160" w:line="276" w:lineRule="auto"/>
      </w:pPr>
      <w:r w:rsidRPr="00F52944">
        <w:t xml:space="preserve">Progettazione della rappresentazione. Il servizio si riferisce alla elaborazione della rappresentazione del marchio (ad esclusione del marchio denominativo) utilizzato come base per la domanda internazionale, a condizione che quest’ultima venga depositata entro 6 </w:t>
      </w:r>
      <w:r w:rsidRPr="00F52944">
        <w:lastRenderedPageBreak/>
        <w:t>mesi dal deposito della domanda di registrazione presso UIBM o presso EUIPO. Il servizio deve essere effettuato da un professionista grafico titolare di partita IVA relativa all’attività in oggetto o da un’azienda di progettazione grafica/comunicazione;</w:t>
      </w:r>
    </w:p>
    <w:p w14:paraId="59C3E545" w14:textId="77777777" w:rsidR="00D939F3" w:rsidRPr="00F52944" w:rsidRDefault="00D939F3" w:rsidP="00D939F3">
      <w:pPr>
        <w:numPr>
          <w:ilvl w:val="0"/>
          <w:numId w:val="11"/>
        </w:numPr>
        <w:spacing w:after="160" w:line="276" w:lineRule="auto"/>
      </w:pPr>
      <w:r w:rsidRPr="00F52944">
        <w:t>Assistenza per il deposito. Il servizio si riferisce all’assistenza per la compilazione della domanda di marchio internazionale ed alle conseguenti attività di deposito presso UIBM o EUIPO o presso OMPI (per le sole designazioni successive) e deve essere effettuato da un consulente in proprietà industriale iscritto all’Ordine dei consulenti in proprietà industriale o da un avvocato iscritto all’Ordine degli avvocati o da un centro PATLIB – Patent Library;</w:t>
      </w:r>
    </w:p>
    <w:p w14:paraId="4B3F5D69" w14:textId="77777777" w:rsidR="00D939F3" w:rsidRPr="00F52944" w:rsidRDefault="00D939F3" w:rsidP="00D939F3">
      <w:pPr>
        <w:numPr>
          <w:ilvl w:val="0"/>
          <w:numId w:val="11"/>
        </w:numPr>
        <w:spacing w:after="160" w:line="276" w:lineRule="auto"/>
      </w:pPr>
      <w:r w:rsidRPr="00F52944">
        <w:t>Ricerche di anteriorità. Il servizio si riferisce all’attività di verifica dell’eventuale esistenza di marchi identici e/o di marchi simili che possano entrare in conflitto con il marchio;</w:t>
      </w:r>
    </w:p>
    <w:p w14:paraId="58EF5AB6" w14:textId="77777777" w:rsidR="00D939F3" w:rsidRPr="00F52944" w:rsidRDefault="00D939F3" w:rsidP="00D939F3">
      <w:pPr>
        <w:numPr>
          <w:ilvl w:val="0"/>
          <w:numId w:val="11"/>
        </w:numPr>
        <w:spacing w:after="160" w:line="276" w:lineRule="auto"/>
      </w:pPr>
      <w:r w:rsidRPr="00F52944">
        <w:t>Assistenza legale per azioni di tutela del marchio in risposta a opposizioni/rilievi seguenti al deposito della domanda di registrazione;</w:t>
      </w:r>
    </w:p>
    <w:p w14:paraId="7177E296" w14:textId="77777777" w:rsidR="00D939F3" w:rsidRPr="00F52944" w:rsidRDefault="00D939F3" w:rsidP="00D939F3">
      <w:pPr>
        <w:numPr>
          <w:ilvl w:val="0"/>
          <w:numId w:val="11"/>
        </w:numPr>
        <w:spacing w:after="160" w:line="276" w:lineRule="auto"/>
      </w:pPr>
      <w:r w:rsidRPr="00F52944">
        <w:t>Tasse sostenute presso UIBM o EUIPO e presso OMPI per la registrazione internazionale.</w:t>
      </w:r>
    </w:p>
    <w:p w14:paraId="1F3C98F8" w14:textId="77777777" w:rsidR="00D939F3" w:rsidRPr="00F52944" w:rsidRDefault="00D939F3" w:rsidP="00D939F3">
      <w:pPr>
        <w:spacing w:line="276" w:lineRule="auto"/>
      </w:pPr>
      <w:r w:rsidRPr="00F52944">
        <w:t>Ai fini dell’ammissibilità, tutte le spese (comprese le tasse di deposito/registrazione) devono risultare da fatture emesse a decorrere dal 1° gennaio 2022 e comunque in data antecedente la presentazione della domanda di partecipazione, intestate all’impresa richiedente l’agevolazione.</w:t>
      </w:r>
    </w:p>
    <w:p w14:paraId="72C51AF6" w14:textId="77777777" w:rsidR="00D939F3" w:rsidRPr="00F52944" w:rsidRDefault="00D939F3" w:rsidP="00D939F3">
      <w:pPr>
        <w:spacing w:line="276" w:lineRule="auto"/>
        <w:rPr>
          <w:b/>
          <w:bCs/>
        </w:rPr>
      </w:pPr>
      <w:r w:rsidRPr="00F52944">
        <w:rPr>
          <w:b/>
          <w:bCs/>
        </w:rPr>
        <w:t>Entità e forma dell'agevolazione</w:t>
      </w:r>
    </w:p>
    <w:p w14:paraId="0EA84A67" w14:textId="77777777" w:rsidR="00D939F3" w:rsidRPr="00F52944" w:rsidRDefault="00D939F3" w:rsidP="00D939F3">
      <w:pPr>
        <w:spacing w:line="276" w:lineRule="auto"/>
      </w:pPr>
      <w:r w:rsidRPr="00F52944">
        <w:t>La dotazione finanziaria disponibile ammonta a € 2.000.000,00.</w:t>
      </w:r>
    </w:p>
    <w:p w14:paraId="693B0EC8" w14:textId="77777777" w:rsidR="00D939F3" w:rsidRPr="00F52944" w:rsidRDefault="00D939F3" w:rsidP="00D939F3">
      <w:pPr>
        <w:spacing w:line="276" w:lineRule="auto"/>
      </w:pPr>
      <w:r w:rsidRPr="00F52944">
        <w:t xml:space="preserve">Bando di </w:t>
      </w:r>
      <w:proofErr w:type="spellStart"/>
      <w:r w:rsidRPr="00F52944">
        <w:t>pre</w:t>
      </w:r>
      <w:proofErr w:type="spellEnd"/>
      <w:r w:rsidRPr="00F52944">
        <w:t>-informazione. Maggiori dettagli sull'entità dell'agevolazione saranno comunicate in seguito alla pubblicazione del bando attuativo.</w:t>
      </w:r>
    </w:p>
    <w:p w14:paraId="19B305CB" w14:textId="77777777" w:rsidR="00D939F3" w:rsidRPr="00F52944" w:rsidRDefault="00D939F3" w:rsidP="00D939F3">
      <w:pPr>
        <w:spacing w:line="276" w:lineRule="auto"/>
        <w:rPr>
          <w:b/>
          <w:bCs/>
        </w:rPr>
      </w:pPr>
      <w:r w:rsidRPr="00F52944">
        <w:rPr>
          <w:b/>
          <w:bCs/>
        </w:rPr>
        <w:t>Scadenza</w:t>
      </w:r>
    </w:p>
    <w:p w14:paraId="03F20F3F" w14:textId="77777777" w:rsidR="00D939F3" w:rsidRPr="00F52944" w:rsidRDefault="00D939F3" w:rsidP="00D939F3">
      <w:pPr>
        <w:spacing w:line="276" w:lineRule="auto"/>
      </w:pPr>
      <w:r w:rsidRPr="00F52944">
        <w:t xml:space="preserve">Bando di </w:t>
      </w:r>
      <w:proofErr w:type="spellStart"/>
      <w:r w:rsidRPr="00F52944">
        <w:t>pre</w:t>
      </w:r>
      <w:proofErr w:type="spellEnd"/>
      <w:r w:rsidRPr="00F52944">
        <w:t>-informazione. Maggiori dettagli sui termini per la presentazione per le domande saranno comunicati in seguito alla pubblicazione del bando attuativo.</w:t>
      </w:r>
    </w:p>
    <w:p w14:paraId="783F96D6" w14:textId="77777777" w:rsidR="00D939F3" w:rsidRPr="004B3E1A" w:rsidRDefault="00D939F3" w:rsidP="00D939F3">
      <w:pPr>
        <w:spacing w:line="276" w:lineRule="auto"/>
        <w:rPr>
          <w:b/>
          <w:bCs/>
          <w:sz w:val="36"/>
          <w:szCs w:val="36"/>
        </w:rPr>
      </w:pPr>
      <w:r>
        <w:br w:type="page"/>
      </w:r>
      <w:r w:rsidRPr="00F52944">
        <w:rPr>
          <w:b/>
          <w:bCs/>
          <w:sz w:val="36"/>
          <w:szCs w:val="36"/>
        </w:rPr>
        <w:lastRenderedPageBreak/>
        <w:t>MIMIT. Bando Disegni+ 2026. Finanziamento a fondo perduto in sostegno a progetti di valorizzazione dei disegni e dei modelli.</w:t>
      </w:r>
    </w:p>
    <w:p w14:paraId="3A8A7D5D" w14:textId="77777777" w:rsidR="00D939F3" w:rsidRPr="00A027D8" w:rsidRDefault="00D939F3" w:rsidP="00D939F3">
      <w:pPr>
        <w:spacing w:line="276" w:lineRule="auto"/>
      </w:pPr>
      <w:r w:rsidRPr="00A027D8">
        <w:t>Area Geografica: Bandi Nazionali</w:t>
      </w:r>
    </w:p>
    <w:p w14:paraId="6DF828BB" w14:textId="77777777" w:rsidR="00D939F3" w:rsidRDefault="00D939F3" w:rsidP="00D939F3">
      <w:pPr>
        <w:spacing w:line="276" w:lineRule="auto"/>
      </w:pPr>
      <w:r w:rsidRPr="00A027D8">
        <w:t>Beneficiario: Micro impresa, PMI</w:t>
      </w:r>
    </w:p>
    <w:p w14:paraId="643F86DE" w14:textId="77777777" w:rsidR="00D939F3" w:rsidRPr="00A027D8" w:rsidRDefault="00D939F3" w:rsidP="00D939F3">
      <w:pPr>
        <w:spacing w:line="276" w:lineRule="auto"/>
      </w:pPr>
      <w:r w:rsidRPr="00A027D8">
        <w:t>Settore: Agroindustria/Agroalimentare, Servizi, Industria, Cultura, Commercio, Artigianato</w:t>
      </w:r>
    </w:p>
    <w:p w14:paraId="7425D314" w14:textId="77777777" w:rsidR="00D939F3" w:rsidRPr="00A027D8" w:rsidRDefault="00D939F3" w:rsidP="00D939F3">
      <w:pPr>
        <w:pStyle w:val="Titolo3"/>
        <w:spacing w:line="276" w:lineRule="auto"/>
        <w:rPr>
          <w:b/>
        </w:rPr>
      </w:pPr>
      <w:r w:rsidRPr="00A027D8">
        <w:t>Spese finanziate: Consulenze, Servizi, Marchi/Brevetti/Disegni</w:t>
      </w:r>
    </w:p>
    <w:p w14:paraId="6A1F9DB3" w14:textId="77777777" w:rsidR="00D939F3" w:rsidRPr="00A027D8" w:rsidRDefault="00D939F3" w:rsidP="00D939F3">
      <w:pPr>
        <w:pStyle w:val="Titolo3"/>
        <w:spacing w:line="276" w:lineRule="auto"/>
        <w:rPr>
          <w:b/>
        </w:rPr>
      </w:pPr>
      <w:r w:rsidRPr="00A027D8">
        <w:t>Agevolazione</w:t>
      </w:r>
      <w:r>
        <w:t xml:space="preserve">: </w:t>
      </w:r>
      <w:r w:rsidRPr="00A027D8">
        <w:t>Contributo a fondo perduto</w:t>
      </w:r>
    </w:p>
    <w:p w14:paraId="59F1CA8C" w14:textId="77777777" w:rsidR="00D939F3" w:rsidRPr="00A027D8" w:rsidRDefault="00D939F3" w:rsidP="00D939F3">
      <w:pPr>
        <w:pStyle w:val="Titolo3"/>
        <w:spacing w:line="276" w:lineRule="auto"/>
        <w:rPr>
          <w:b/>
        </w:rPr>
      </w:pPr>
      <w:r w:rsidRPr="00A027D8">
        <w:t>Scadenza</w:t>
      </w:r>
      <w:r>
        <w:t xml:space="preserve">: </w:t>
      </w:r>
      <w:r w:rsidRPr="00A027D8">
        <w:t>Bando di prossima apertura</w:t>
      </w:r>
    </w:p>
    <w:p w14:paraId="2BF433A1" w14:textId="77777777" w:rsidR="00D939F3" w:rsidRDefault="00D939F3" w:rsidP="00D939F3">
      <w:pPr>
        <w:pStyle w:val="NormaleWeb"/>
        <w:spacing w:line="276" w:lineRule="auto"/>
        <w:rPr>
          <w:rFonts w:eastAsiaTheme="minorHAnsi"/>
          <w:lang w:eastAsia="en-US"/>
        </w:rPr>
      </w:pPr>
    </w:p>
    <w:p w14:paraId="526D6800" w14:textId="77777777" w:rsidR="00D939F3" w:rsidRPr="00A027D8" w:rsidRDefault="00D939F3" w:rsidP="00D939F3">
      <w:pPr>
        <w:pStyle w:val="NormaleWeb"/>
        <w:spacing w:line="276" w:lineRule="auto"/>
      </w:pPr>
      <w:r w:rsidRPr="00A027D8">
        <w:t>Pubblicato in Gazzetta Ufficiale il decreto direttoriale che dispone la riapertura, per l’annualità 2026, delle misure Brevetti+, Disegni+ e Marchi+, con una dotazione complessiva di </w:t>
      </w:r>
      <w:r w:rsidRPr="00A027D8">
        <w:rPr>
          <w:rStyle w:val="Enfasigrassetto"/>
        </w:rPr>
        <w:t>32 milioni</w:t>
      </w:r>
      <w:r w:rsidRPr="00A027D8">
        <w:t> di euro per sostenere le piccole e medie imprese italiane nella tutela e nella </w:t>
      </w:r>
      <w:r w:rsidRPr="00A027D8">
        <w:rPr>
          <w:rStyle w:val="Enfasigrassetto"/>
        </w:rPr>
        <w:t>valorizzazione della proprietà industriale</w:t>
      </w:r>
      <w:r w:rsidRPr="00A027D8">
        <w:t xml:space="preserve">, favorendo l’innovazione, il design e la protezione dei marchi e rafforzandone la capacità competitiva sui mercati. Con queste ulteriori risorse destinate all’anno in corso, il </w:t>
      </w:r>
      <w:proofErr w:type="spellStart"/>
      <w:r w:rsidRPr="00A027D8">
        <w:t>Mimit</w:t>
      </w:r>
      <w:proofErr w:type="spellEnd"/>
      <w:r w:rsidRPr="00A027D8">
        <w:t xml:space="preserve"> dà continuità ai tre strumenti - secondo gli indirizzi definiti per il triennio 2024-2026 dal Ministero delle Imprese e del Made in Italy.</w:t>
      </w:r>
    </w:p>
    <w:p w14:paraId="4A3BB0E6" w14:textId="77777777" w:rsidR="00D939F3" w:rsidRPr="00A027D8" w:rsidRDefault="00D939F3" w:rsidP="00D939F3">
      <w:pPr>
        <w:pStyle w:val="NormaleWeb"/>
        <w:spacing w:line="276" w:lineRule="auto"/>
      </w:pPr>
      <w:r w:rsidRPr="00A027D8">
        <w:t>Il bando in oggetto ha l'obiettivo di</w:t>
      </w:r>
      <w:r w:rsidRPr="00A027D8">
        <w:rPr>
          <w:rStyle w:val="Enfasigrassetto"/>
        </w:rPr>
        <w:t xml:space="preserve"> supportare le imprese di micro, piccola e media dimensione nella valorizzazione di disegni e modelli</w:t>
      </w:r>
      <w:r w:rsidRPr="00A027D8">
        <w:t xml:space="preserve"> attraverso agevolazioni concesse nella forma di contributo in conto capitale.</w:t>
      </w:r>
    </w:p>
    <w:p w14:paraId="6EFE4CC8" w14:textId="77777777" w:rsidR="00D939F3" w:rsidRPr="00A027D8" w:rsidRDefault="00D939F3" w:rsidP="00D939F3">
      <w:pPr>
        <w:pStyle w:val="Titolo3"/>
        <w:spacing w:line="276" w:lineRule="auto"/>
      </w:pPr>
      <w:r w:rsidRPr="00A027D8">
        <w:t>Soggetti beneficiari</w:t>
      </w:r>
    </w:p>
    <w:p w14:paraId="2CD47DB5" w14:textId="77777777" w:rsidR="00D939F3" w:rsidRPr="00A027D8" w:rsidRDefault="00D939F3" w:rsidP="00D939F3">
      <w:pPr>
        <w:pStyle w:val="NormaleWeb"/>
        <w:spacing w:line="276" w:lineRule="auto"/>
      </w:pPr>
      <w:r w:rsidRPr="00A027D8">
        <w:rPr>
          <w:rStyle w:val="Enfasigrassetto"/>
        </w:rPr>
        <w:t>Sono ammissibili alle agevolazioni le micro, piccole e medie imprese (MPMI) che siano in possesso dei seguenti requisiti:</w:t>
      </w:r>
    </w:p>
    <w:p w14:paraId="6EE755B4" w14:textId="77777777" w:rsidR="00D939F3" w:rsidRPr="00A027D8" w:rsidRDefault="00D939F3" w:rsidP="00D939F3">
      <w:pPr>
        <w:pStyle w:val="NormaleWeb"/>
        <w:spacing w:line="276" w:lineRule="auto"/>
      </w:pPr>
      <w:r w:rsidRPr="00A027D8">
        <w:t>- avere sede legale e operativa in Italia;</w:t>
      </w:r>
    </w:p>
    <w:p w14:paraId="3BCFC923" w14:textId="77777777" w:rsidR="00D939F3" w:rsidRPr="00A027D8" w:rsidRDefault="00D939F3" w:rsidP="00D939F3">
      <w:pPr>
        <w:pStyle w:val="NormaleWeb"/>
        <w:spacing w:line="276" w:lineRule="auto"/>
      </w:pPr>
      <w:r w:rsidRPr="00A027D8">
        <w:t>- essere regolarmente costituite, iscritte nel Registro delle Imprese e attive;</w:t>
      </w:r>
    </w:p>
    <w:p w14:paraId="2D64092D" w14:textId="77777777" w:rsidR="00D939F3" w:rsidRPr="00A027D8" w:rsidRDefault="00D939F3" w:rsidP="00D939F3">
      <w:pPr>
        <w:pStyle w:val="NormaleWeb"/>
        <w:spacing w:line="276" w:lineRule="auto"/>
      </w:pPr>
      <w:r w:rsidRPr="00A027D8">
        <w:t>- essere titolari del disegno/modello oggetto del progetto di valorizzazione.</w:t>
      </w:r>
    </w:p>
    <w:p w14:paraId="71C0C56F" w14:textId="77777777" w:rsidR="00D939F3" w:rsidRPr="00A027D8" w:rsidRDefault="00D939F3" w:rsidP="00D939F3">
      <w:pPr>
        <w:pStyle w:val="NormaleWeb"/>
        <w:spacing w:line="276" w:lineRule="auto"/>
      </w:pPr>
      <w:r w:rsidRPr="00A027D8">
        <w:rPr>
          <w:rStyle w:val="Enfasigrassetto"/>
        </w:rPr>
        <w:t>Il disegno/modello deve essere registrato</w:t>
      </w:r>
      <w:r w:rsidRPr="00A027D8">
        <w:t xml:space="preserve"> presso l’Ufficio Italiano Brevetti e Marchi (UIBM) o l’Ufficio dell’Unione europea per la Proprietà Intellettuale (EUIPO) o l’Organizzazione Mondiale per la Proprietà Intellettuale (OMPI). In tale ultimo caso tra i Paesi designati deve esserci l’Italia.</w:t>
      </w:r>
    </w:p>
    <w:p w14:paraId="0B63151C" w14:textId="77777777" w:rsidR="00D939F3" w:rsidRPr="00A027D8" w:rsidRDefault="00D939F3" w:rsidP="00D939F3">
      <w:pPr>
        <w:pStyle w:val="NormaleWeb"/>
        <w:spacing w:line="276" w:lineRule="auto"/>
      </w:pPr>
      <w:r w:rsidRPr="00A027D8">
        <w:t>Il disegno/modello deve essere registrato a decorrere dal 1° gennaio 2024 e comunque in data antecedente la presentazione della domanda di agevolazione ed essere in corso di validità.</w:t>
      </w:r>
    </w:p>
    <w:p w14:paraId="322F07D0" w14:textId="77777777" w:rsidR="00755682" w:rsidRDefault="00755682">
      <w:pPr>
        <w:rPr>
          <w:color w:val="1F4D78"/>
        </w:rPr>
      </w:pPr>
      <w:r>
        <w:br w:type="page"/>
      </w:r>
    </w:p>
    <w:p w14:paraId="732D884B" w14:textId="79B1B9BA" w:rsidR="00D939F3" w:rsidRPr="00A027D8" w:rsidRDefault="00D939F3" w:rsidP="00D939F3">
      <w:pPr>
        <w:pStyle w:val="Titolo3"/>
        <w:spacing w:line="276" w:lineRule="auto"/>
      </w:pPr>
      <w:r w:rsidRPr="00A027D8">
        <w:lastRenderedPageBreak/>
        <w:t>Tipologia di interventi ammissibili</w:t>
      </w:r>
    </w:p>
    <w:p w14:paraId="34D29D22" w14:textId="77777777" w:rsidR="00D939F3" w:rsidRPr="00A027D8" w:rsidRDefault="00D939F3" w:rsidP="00D939F3">
      <w:pPr>
        <w:pStyle w:val="NormaleWeb"/>
        <w:spacing w:line="276" w:lineRule="auto"/>
      </w:pPr>
      <w:r w:rsidRPr="00A027D8">
        <w:t xml:space="preserve">N.B: Bando di </w:t>
      </w:r>
      <w:proofErr w:type="spellStart"/>
      <w:r w:rsidRPr="00A027D8">
        <w:t>pre</w:t>
      </w:r>
      <w:proofErr w:type="spellEnd"/>
      <w:r w:rsidRPr="00A027D8">
        <w:t>-informazione. Maggiori dettagli saranno comunicati in seguito alla pubblicazione del bando attuativo.</w:t>
      </w:r>
    </w:p>
    <w:p w14:paraId="0EE2ECCF" w14:textId="77777777" w:rsidR="00D939F3" w:rsidRPr="00A027D8" w:rsidRDefault="00D939F3" w:rsidP="00D939F3">
      <w:pPr>
        <w:pStyle w:val="NormaleWeb"/>
        <w:spacing w:line="276" w:lineRule="auto"/>
      </w:pPr>
      <w:r w:rsidRPr="00A027D8">
        <w:t>Il progetto deve prevedere l’acquisizione di servizi specialistici esterni volti alla valorizzazione di un disegno/modello per la sua messa in produzione e/o per la sua offerta sul mercato.</w:t>
      </w:r>
    </w:p>
    <w:p w14:paraId="32A3714E" w14:textId="77777777" w:rsidR="00D939F3" w:rsidRPr="00A027D8" w:rsidRDefault="00D939F3" w:rsidP="00D939F3">
      <w:pPr>
        <w:pStyle w:val="NormaleWeb"/>
        <w:spacing w:line="276" w:lineRule="auto"/>
      </w:pPr>
      <w:r w:rsidRPr="00A027D8">
        <w:rPr>
          <w:rStyle w:val="Enfasigrassetto"/>
        </w:rPr>
        <w:t>Sono considerate ammissibili le spese sostenute per l’acquisizione dei seguenti servizi:</w:t>
      </w:r>
    </w:p>
    <w:p w14:paraId="433E8857" w14:textId="77777777" w:rsidR="00D939F3" w:rsidRPr="00A027D8" w:rsidRDefault="00D939F3" w:rsidP="00D939F3">
      <w:pPr>
        <w:numPr>
          <w:ilvl w:val="0"/>
          <w:numId w:val="12"/>
        </w:numPr>
        <w:spacing w:before="100" w:beforeAutospacing="1" w:after="100" w:afterAutospacing="1" w:line="276" w:lineRule="auto"/>
      </w:pPr>
      <w:r w:rsidRPr="00A027D8">
        <w:t>ricerca sull’utilizzo di materiali innovativi;</w:t>
      </w:r>
    </w:p>
    <w:p w14:paraId="510144A0" w14:textId="77777777" w:rsidR="00D939F3" w:rsidRPr="00A027D8" w:rsidRDefault="00D939F3" w:rsidP="00D939F3">
      <w:pPr>
        <w:numPr>
          <w:ilvl w:val="0"/>
          <w:numId w:val="12"/>
        </w:numPr>
        <w:spacing w:before="100" w:beforeAutospacing="1" w:after="100" w:afterAutospacing="1" w:line="276" w:lineRule="auto"/>
      </w:pPr>
      <w:r w:rsidRPr="00A027D8">
        <w:t>realizzazione di prototipi;</w:t>
      </w:r>
    </w:p>
    <w:p w14:paraId="38B291DB" w14:textId="77777777" w:rsidR="00D939F3" w:rsidRPr="00A027D8" w:rsidRDefault="00D939F3" w:rsidP="00D939F3">
      <w:pPr>
        <w:numPr>
          <w:ilvl w:val="0"/>
          <w:numId w:val="12"/>
        </w:numPr>
        <w:spacing w:before="100" w:beforeAutospacing="1" w:after="100" w:afterAutospacing="1" w:line="276" w:lineRule="auto"/>
      </w:pPr>
      <w:r w:rsidRPr="00A027D8">
        <w:t>realizzazione di stampi;</w:t>
      </w:r>
    </w:p>
    <w:p w14:paraId="35924F55" w14:textId="77777777" w:rsidR="00D939F3" w:rsidRPr="00A027D8" w:rsidRDefault="00D939F3" w:rsidP="00D939F3">
      <w:pPr>
        <w:numPr>
          <w:ilvl w:val="0"/>
          <w:numId w:val="12"/>
        </w:numPr>
        <w:spacing w:before="100" w:beforeAutospacing="1" w:after="100" w:afterAutospacing="1" w:line="276" w:lineRule="auto"/>
      </w:pPr>
      <w:r w:rsidRPr="00A027D8">
        <w:t>consulenza tecnica per la catena produttiva finalizzata alla messa in produzione del prodotto/disegno;</w:t>
      </w:r>
    </w:p>
    <w:p w14:paraId="48FA4260" w14:textId="77777777" w:rsidR="00D939F3" w:rsidRPr="00A027D8" w:rsidRDefault="00D939F3" w:rsidP="00D939F3">
      <w:pPr>
        <w:numPr>
          <w:ilvl w:val="0"/>
          <w:numId w:val="12"/>
        </w:numPr>
        <w:spacing w:before="100" w:beforeAutospacing="1" w:after="100" w:afterAutospacing="1" w:line="276" w:lineRule="auto"/>
      </w:pPr>
      <w:r w:rsidRPr="00A027D8">
        <w:t>consulenza tecnica per certificazioni di prodotto o di sostenibilità ambientale;</w:t>
      </w:r>
    </w:p>
    <w:p w14:paraId="43D13631" w14:textId="77777777" w:rsidR="00D939F3" w:rsidRPr="00A027D8" w:rsidRDefault="00D939F3" w:rsidP="00D939F3">
      <w:pPr>
        <w:numPr>
          <w:ilvl w:val="0"/>
          <w:numId w:val="12"/>
        </w:numPr>
        <w:spacing w:before="100" w:beforeAutospacing="1" w:after="100" w:afterAutospacing="1" w:line="276" w:lineRule="auto"/>
      </w:pPr>
      <w:r w:rsidRPr="00A027D8">
        <w:t>consulenza specializzata nell’approccio al mercato (es. business plan, piano di marketing, analisi del mercato, progettazione layout grafici e testi per materiale di comunicazione offline e online) e per la valutazione tecnico-economica del disegno/modello;</w:t>
      </w:r>
    </w:p>
    <w:p w14:paraId="4C18BD0F" w14:textId="77777777" w:rsidR="00D939F3" w:rsidRPr="00A027D8" w:rsidRDefault="00D939F3" w:rsidP="00D939F3">
      <w:pPr>
        <w:numPr>
          <w:ilvl w:val="0"/>
          <w:numId w:val="12"/>
        </w:numPr>
        <w:spacing w:before="100" w:beforeAutospacing="1" w:after="100" w:afterAutospacing="1" w:line="276" w:lineRule="auto"/>
      </w:pPr>
      <w:r w:rsidRPr="00A027D8">
        <w:t>consulenza legale per la tutela da azioni di contraffazione (azioni legali relative a casi concreti).</w:t>
      </w:r>
    </w:p>
    <w:p w14:paraId="6C19B852" w14:textId="77777777" w:rsidR="00D939F3" w:rsidRPr="00A027D8" w:rsidRDefault="00D939F3" w:rsidP="00D939F3">
      <w:pPr>
        <w:pStyle w:val="NormaleWeb"/>
        <w:spacing w:line="276" w:lineRule="auto"/>
      </w:pPr>
      <w:r w:rsidRPr="00A027D8">
        <w:t xml:space="preserve">Il disegno/modello, come sopra definito, può essere oggetto di una sola domanda di partecipazione. Il disegno/modello oggetto della domanda – anche appartenente ad un deposito multiplo </w:t>
      </w:r>
      <w:r w:rsidRPr="00A027D8">
        <w:rPr>
          <w:rStyle w:val="Enfasigrassetto"/>
        </w:rPr>
        <w:t xml:space="preserve">–non deve essere già stato agevolato – </w:t>
      </w:r>
      <w:r w:rsidRPr="00A027D8">
        <w:t>in nessuna delle varianti in caso di deposito multiplo – dai bandi Disegni+2, Disegni+3, Disegni+4, Disegni+2021, Disegni+2022, Disegni+2023 e Disegni+2024.</w:t>
      </w:r>
    </w:p>
    <w:p w14:paraId="31C113C2" w14:textId="77777777" w:rsidR="00D939F3" w:rsidRPr="00A027D8" w:rsidRDefault="00D939F3" w:rsidP="00D939F3">
      <w:pPr>
        <w:pStyle w:val="NormaleWeb"/>
        <w:spacing w:line="276" w:lineRule="auto"/>
      </w:pPr>
      <w:r w:rsidRPr="00A027D8">
        <w:t>Il progetto ha una durata massima di 9 mesi dalla notifica del provvedimento di concessione</w:t>
      </w:r>
      <w:r w:rsidRPr="00A027D8">
        <w:br/>
        <w:t>dell’agevolazione</w:t>
      </w:r>
    </w:p>
    <w:p w14:paraId="571FB797" w14:textId="77777777" w:rsidR="00D939F3" w:rsidRPr="00A027D8" w:rsidRDefault="00D939F3" w:rsidP="00D939F3">
      <w:pPr>
        <w:pStyle w:val="Titolo3"/>
        <w:spacing w:line="276" w:lineRule="auto"/>
      </w:pPr>
      <w:r w:rsidRPr="00A027D8">
        <w:t>Entità e forma dell'agevolazione</w:t>
      </w:r>
    </w:p>
    <w:p w14:paraId="76D30BF2" w14:textId="77777777" w:rsidR="00D939F3" w:rsidRPr="00A027D8" w:rsidRDefault="00D939F3" w:rsidP="00D939F3">
      <w:pPr>
        <w:pStyle w:val="NormaleWeb"/>
        <w:spacing w:line="276" w:lineRule="auto"/>
      </w:pPr>
      <w:r w:rsidRPr="00A027D8">
        <w:t>La dotazione finanziaria disponibile ammonta a € 10.000.000,00.</w:t>
      </w:r>
    </w:p>
    <w:p w14:paraId="197E38EE" w14:textId="77777777" w:rsidR="00D939F3" w:rsidRPr="00A027D8" w:rsidRDefault="00D939F3" w:rsidP="00D939F3">
      <w:pPr>
        <w:pStyle w:val="NormaleWeb"/>
        <w:spacing w:line="276" w:lineRule="auto"/>
      </w:pPr>
      <w:r w:rsidRPr="00A027D8">
        <w:t xml:space="preserve">Bando di </w:t>
      </w:r>
      <w:proofErr w:type="spellStart"/>
      <w:r w:rsidRPr="00A027D8">
        <w:t>pre</w:t>
      </w:r>
      <w:proofErr w:type="spellEnd"/>
      <w:r w:rsidRPr="00A027D8">
        <w:t>-informazione. Maggiori dettagli sull'entità dell'agevolazione saranno comunicate in seguito alla pubblicazione del bando attuativo.</w:t>
      </w:r>
    </w:p>
    <w:p w14:paraId="1A5AB93C" w14:textId="77777777" w:rsidR="00D939F3" w:rsidRPr="00A027D8" w:rsidRDefault="00D939F3" w:rsidP="00D939F3">
      <w:pPr>
        <w:pStyle w:val="Titolo3"/>
        <w:spacing w:line="276" w:lineRule="auto"/>
      </w:pPr>
      <w:r w:rsidRPr="00A027D8">
        <w:t>Scadenza</w:t>
      </w:r>
    </w:p>
    <w:p w14:paraId="2581042C" w14:textId="77777777" w:rsidR="00D939F3" w:rsidRDefault="00D939F3" w:rsidP="00D939F3">
      <w:pPr>
        <w:pStyle w:val="NormaleWeb"/>
        <w:spacing w:line="276" w:lineRule="auto"/>
      </w:pPr>
      <w:r w:rsidRPr="00A027D8">
        <w:t xml:space="preserve">Bando di </w:t>
      </w:r>
      <w:proofErr w:type="spellStart"/>
      <w:r w:rsidRPr="00A027D8">
        <w:t>pre</w:t>
      </w:r>
      <w:proofErr w:type="spellEnd"/>
      <w:r w:rsidRPr="00A027D8">
        <w:t>-informazione. Maggiori dettagli sui termini per la presentazione per le domande saranno comunicati in seguito alla pubblicazione del bando attuativo.</w:t>
      </w:r>
      <w:r>
        <w:br w:type="page"/>
      </w:r>
    </w:p>
    <w:p w14:paraId="6189C980" w14:textId="77777777" w:rsidR="00D939F3" w:rsidRPr="00A027D8" w:rsidRDefault="00D939F3" w:rsidP="00D939F3">
      <w:pPr>
        <w:spacing w:line="276" w:lineRule="auto"/>
        <w:rPr>
          <w:b/>
          <w:bCs/>
          <w:sz w:val="36"/>
          <w:szCs w:val="36"/>
        </w:rPr>
      </w:pPr>
      <w:r w:rsidRPr="00A027D8">
        <w:rPr>
          <w:b/>
          <w:bCs/>
          <w:sz w:val="36"/>
          <w:szCs w:val="36"/>
        </w:rPr>
        <w:lastRenderedPageBreak/>
        <w:t>MIMIT. Bando Brevetti+ 2026. Finanziamento a fondo perduto in sostegno a progetti di valorizzazione dei brevetti di proprietà industriale.</w:t>
      </w:r>
    </w:p>
    <w:p w14:paraId="7E041235" w14:textId="77777777" w:rsidR="00D939F3" w:rsidRPr="00A027D8" w:rsidRDefault="00D939F3" w:rsidP="00D939F3">
      <w:pPr>
        <w:spacing w:line="276" w:lineRule="auto"/>
      </w:pPr>
      <w:r w:rsidRPr="00A027D8">
        <w:t>Area Geografica: Bandi Nazionali</w:t>
      </w:r>
    </w:p>
    <w:p w14:paraId="7D3B6BDE" w14:textId="77777777" w:rsidR="00D939F3" w:rsidRPr="00A027D8" w:rsidRDefault="00D939F3" w:rsidP="00D939F3">
      <w:pPr>
        <w:spacing w:line="276" w:lineRule="auto"/>
      </w:pPr>
      <w:r w:rsidRPr="00A027D8">
        <w:t>Beneficiario: Micro impresa, PMI</w:t>
      </w:r>
    </w:p>
    <w:p w14:paraId="6BA62426" w14:textId="77777777" w:rsidR="00D939F3" w:rsidRPr="00A027D8" w:rsidRDefault="00D939F3" w:rsidP="00D939F3">
      <w:pPr>
        <w:spacing w:line="276" w:lineRule="auto"/>
      </w:pPr>
      <w:r w:rsidRPr="00A027D8">
        <w:t>Settore: Turismo, Agroindustria/Agroalimentare, Servizi, Industria, Cultura, Commercio, Artigianato</w:t>
      </w:r>
    </w:p>
    <w:p w14:paraId="5FC5B36C" w14:textId="77777777" w:rsidR="00D939F3" w:rsidRPr="00A027D8" w:rsidRDefault="00D939F3" w:rsidP="00D939F3">
      <w:pPr>
        <w:spacing w:line="276" w:lineRule="auto"/>
        <w:rPr>
          <w:bCs/>
        </w:rPr>
      </w:pPr>
      <w:r w:rsidRPr="00A027D8">
        <w:rPr>
          <w:bCs/>
        </w:rPr>
        <w:t xml:space="preserve">Spese finanziate: </w:t>
      </w:r>
      <w:r w:rsidRPr="00A027D8">
        <w:t>Consulenze, Servizi, Marchi/Brevetti/Disegni</w:t>
      </w:r>
    </w:p>
    <w:p w14:paraId="3E812C8C" w14:textId="77777777" w:rsidR="00D939F3" w:rsidRPr="00A027D8" w:rsidRDefault="00D939F3" w:rsidP="00D939F3">
      <w:pPr>
        <w:spacing w:line="276" w:lineRule="auto"/>
        <w:rPr>
          <w:bCs/>
        </w:rPr>
      </w:pPr>
      <w:r w:rsidRPr="00A027D8">
        <w:rPr>
          <w:bCs/>
        </w:rPr>
        <w:t xml:space="preserve">Agevolazione: </w:t>
      </w:r>
      <w:r w:rsidRPr="00A027D8">
        <w:t>Contributo a fondo perduto</w:t>
      </w:r>
    </w:p>
    <w:p w14:paraId="7C96C96D" w14:textId="77777777" w:rsidR="00D939F3" w:rsidRPr="00A027D8" w:rsidRDefault="00D939F3" w:rsidP="00D939F3">
      <w:pPr>
        <w:spacing w:line="276" w:lineRule="auto"/>
        <w:rPr>
          <w:bCs/>
        </w:rPr>
      </w:pPr>
      <w:r w:rsidRPr="00A027D8">
        <w:rPr>
          <w:bCs/>
        </w:rPr>
        <w:t xml:space="preserve">Scadenza: </w:t>
      </w:r>
      <w:r w:rsidRPr="00A027D8">
        <w:t>Bando di prossima apertura</w:t>
      </w:r>
    </w:p>
    <w:p w14:paraId="3FBA613F" w14:textId="77777777" w:rsidR="00D939F3" w:rsidRPr="00A027D8" w:rsidRDefault="00D939F3" w:rsidP="00D939F3">
      <w:pPr>
        <w:spacing w:line="276" w:lineRule="auto"/>
        <w:rPr>
          <w:b/>
          <w:bCs/>
        </w:rPr>
      </w:pPr>
    </w:p>
    <w:p w14:paraId="6C317118" w14:textId="77777777" w:rsidR="00D939F3" w:rsidRPr="00A027D8" w:rsidRDefault="00D939F3" w:rsidP="00D939F3">
      <w:pPr>
        <w:spacing w:line="276" w:lineRule="auto"/>
      </w:pPr>
      <w:r w:rsidRPr="00A027D8">
        <w:t>Pubblicato in Gazzetta Ufficiale il decreto direttoriale che dispone la riapertura, per l’annualità 2026, delle misure Brevetti+, Disegni+ e Marchi+, con una dotazione complessiva di </w:t>
      </w:r>
      <w:r w:rsidRPr="00A027D8">
        <w:rPr>
          <w:b/>
          <w:bCs/>
        </w:rPr>
        <w:t>32 milioni</w:t>
      </w:r>
      <w:r w:rsidRPr="00A027D8">
        <w:t> di euro per sostenere le piccole e medie imprese italiane nella tutela e nella </w:t>
      </w:r>
      <w:r w:rsidRPr="00A027D8">
        <w:rPr>
          <w:b/>
          <w:bCs/>
        </w:rPr>
        <w:t>valorizzazione della proprietà industriale</w:t>
      </w:r>
      <w:r w:rsidRPr="00A027D8">
        <w:t xml:space="preserve">, favorendo l’innovazione, il design e la protezione dei marchi e rafforzandone la capacità competitiva sui mercati. Con queste ulteriori risorse destinate all’anno in corso, il </w:t>
      </w:r>
      <w:proofErr w:type="spellStart"/>
      <w:r w:rsidRPr="00A027D8">
        <w:t>Mimit</w:t>
      </w:r>
      <w:proofErr w:type="spellEnd"/>
      <w:r w:rsidRPr="00A027D8">
        <w:t xml:space="preserve"> dà continuità ai tre strumenti - secondo gli indirizzi definiti per il triennio 2024-2026 dal Ministero delle Imprese e del Made in Italy.</w:t>
      </w:r>
    </w:p>
    <w:p w14:paraId="3FCCA34D" w14:textId="77777777" w:rsidR="00D939F3" w:rsidRPr="00A027D8" w:rsidRDefault="00D939F3" w:rsidP="00D939F3">
      <w:pPr>
        <w:spacing w:line="276" w:lineRule="auto"/>
      </w:pPr>
      <w:r w:rsidRPr="00A027D8">
        <w:t xml:space="preserve">Il bando intende favorire lo sviluppo di una strategia brevettuale e l’accrescimento della capacità competitiva delle micro, piccole e medie imprese, attraverso la concessione ed erogazione di </w:t>
      </w:r>
      <w:r w:rsidRPr="00A027D8">
        <w:rPr>
          <w:b/>
          <w:bCs/>
        </w:rPr>
        <w:t>incentivi per l’acquisto di servizi specialistici</w:t>
      </w:r>
      <w:r w:rsidRPr="00A027D8">
        <w:t xml:space="preserve"> finalizzati alla valorizzazione economica di un brevetto in termini di redditività, produttività e sviluppo di mercato.</w:t>
      </w:r>
    </w:p>
    <w:p w14:paraId="28A184EF" w14:textId="77777777" w:rsidR="00D939F3" w:rsidRPr="00A027D8" w:rsidRDefault="00D939F3" w:rsidP="00D939F3">
      <w:pPr>
        <w:spacing w:line="276" w:lineRule="auto"/>
        <w:rPr>
          <w:b/>
          <w:bCs/>
        </w:rPr>
      </w:pPr>
      <w:r w:rsidRPr="00A027D8">
        <w:rPr>
          <w:b/>
          <w:bCs/>
        </w:rPr>
        <w:t>Soggetti beneficiari</w:t>
      </w:r>
    </w:p>
    <w:p w14:paraId="577594FF" w14:textId="77777777" w:rsidR="00D939F3" w:rsidRPr="00A027D8" w:rsidRDefault="00D939F3" w:rsidP="00D939F3">
      <w:pPr>
        <w:spacing w:line="276" w:lineRule="auto"/>
      </w:pPr>
      <w:r w:rsidRPr="00A027D8">
        <w:rPr>
          <w:b/>
          <w:bCs/>
        </w:rPr>
        <w:t>Le agevolazioni sono rivolte alle micro, piccole e medie imprese (PMI</w:t>
      </w:r>
      <w:proofErr w:type="gramStart"/>
      <w:r w:rsidRPr="00A027D8">
        <w:rPr>
          <w:b/>
          <w:bCs/>
        </w:rPr>
        <w:t>) ,</w:t>
      </w:r>
      <w:proofErr w:type="gramEnd"/>
      <w:r w:rsidRPr="00A027D8">
        <w:rPr>
          <w:b/>
          <w:bCs/>
        </w:rPr>
        <w:t xml:space="preserve"> anche di nuova costituzione, con sede legale e operativa in Italia, che possiedono almeno uno dei seguenti requisiti:</w:t>
      </w:r>
    </w:p>
    <w:p w14:paraId="54E1E21D" w14:textId="77777777" w:rsidR="00D939F3" w:rsidRPr="00A027D8" w:rsidRDefault="00D939F3" w:rsidP="00D939F3">
      <w:pPr>
        <w:spacing w:line="276" w:lineRule="auto"/>
      </w:pPr>
      <w:r w:rsidRPr="00A027D8">
        <w:t>a) siano titolari di un brevetto per invenzione industriale concesso in Italia successivamente al 1° gennaio 2025 ovvero siano titolari di una licenza esclusiva trascritta all’UIBM di un brevetto per invenzione industriale concesso in Italia successivamente al 1° gennaio 2025. In entrambi i casi, i brevetti devono essere in regola con i pagamenti delle tasse di mantenimento in vita, ove dovute, al momento della presentazione della domanda;</w:t>
      </w:r>
      <w:r w:rsidRPr="00A027D8">
        <w:br/>
        <w:t>b) siano titolari di una domanda nazionale di brevetto per invenzione industriale depositata successivamente al 1° gennaio 2024 con un rapporto di ricerca con esito “non negativo”;</w:t>
      </w:r>
      <w:r w:rsidRPr="00A027D8">
        <w:br/>
        <w:t>c) siano titolari di un brevetto concesso dall’EPO e convalidato in Italia successivamente al 1° gennaio 2025 oppure titolari di un brevetto concesso dall’EPO con effetto UNITARIO a partire dal 1° gennaio 2024, comprendente l’Italia tra gli stati designati;</w:t>
      </w:r>
      <w:r w:rsidRPr="00A027D8">
        <w:br/>
        <w:t>d) siano titolari di una domanda di brevetto europeo o di una domanda internazionale di brevetto depositata successivamente al 1° gennaio 2024, con il relativo rapporto di ricerca con esito “non negativo”, che rivendichi la priorità di una precedente domanda nazionale di brevetto, purché la domanda nazionale di priorità non sia stata già ammessa alle agevolazioni “Brevetti+” nell’ambito dei precedenti bandi. </w:t>
      </w:r>
    </w:p>
    <w:p w14:paraId="574C3AFE" w14:textId="77777777" w:rsidR="00755682" w:rsidRDefault="00755682">
      <w:pPr>
        <w:rPr>
          <w:b/>
          <w:bCs/>
        </w:rPr>
      </w:pPr>
      <w:r>
        <w:rPr>
          <w:b/>
          <w:bCs/>
        </w:rPr>
        <w:br w:type="page"/>
      </w:r>
    </w:p>
    <w:p w14:paraId="78AC4674" w14:textId="514B7820" w:rsidR="00D939F3" w:rsidRPr="00A027D8" w:rsidRDefault="00D939F3" w:rsidP="00D939F3">
      <w:pPr>
        <w:spacing w:line="276" w:lineRule="auto"/>
        <w:rPr>
          <w:b/>
          <w:bCs/>
        </w:rPr>
      </w:pPr>
      <w:r w:rsidRPr="00A027D8">
        <w:rPr>
          <w:b/>
          <w:bCs/>
        </w:rPr>
        <w:lastRenderedPageBreak/>
        <w:t>Tipologia di interventi ammissibili</w:t>
      </w:r>
    </w:p>
    <w:p w14:paraId="0417BAC4" w14:textId="77777777" w:rsidR="00D939F3" w:rsidRPr="00A027D8" w:rsidRDefault="00D939F3" w:rsidP="00D939F3">
      <w:pPr>
        <w:spacing w:line="276" w:lineRule="auto"/>
      </w:pPr>
      <w:r w:rsidRPr="00A027D8">
        <w:rPr>
          <w:b/>
          <w:bCs/>
        </w:rPr>
        <w:t>Sono considerati ammissibili i costi dei seguenti servizi:</w:t>
      </w:r>
    </w:p>
    <w:p w14:paraId="1D64B6F7" w14:textId="77777777" w:rsidR="00D939F3" w:rsidRPr="00A027D8" w:rsidRDefault="00D939F3" w:rsidP="00D939F3">
      <w:pPr>
        <w:spacing w:line="276" w:lineRule="auto"/>
      </w:pPr>
      <w:r w:rsidRPr="00A027D8">
        <w:rPr>
          <w:b/>
          <w:bCs/>
        </w:rPr>
        <w:t>A) Progettazione, ingegnerizzazione e industrializzazione</w:t>
      </w:r>
      <w:r w:rsidRPr="00A027D8">
        <w:t xml:space="preserve"> (incluso </w:t>
      </w:r>
      <w:proofErr w:type="spellStart"/>
      <w:r w:rsidRPr="00A027D8">
        <w:t>Proof</w:t>
      </w:r>
      <w:proofErr w:type="spellEnd"/>
      <w:r w:rsidRPr="00A027D8">
        <w:t xml:space="preserve"> of Concept):</w:t>
      </w:r>
    </w:p>
    <w:p w14:paraId="3BCBD954" w14:textId="77777777" w:rsidR="00D939F3" w:rsidRPr="00A027D8" w:rsidRDefault="00D939F3" w:rsidP="00D939F3">
      <w:pPr>
        <w:numPr>
          <w:ilvl w:val="0"/>
          <w:numId w:val="13"/>
        </w:numPr>
        <w:spacing w:after="160" w:line="276" w:lineRule="auto"/>
      </w:pPr>
      <w:r w:rsidRPr="00A027D8">
        <w:t>studio di fattibilità (specifiche tecniche con relativi elaborati, individuazione materiali, definizione ciclo produttivo, layout prodotto);</w:t>
      </w:r>
    </w:p>
    <w:p w14:paraId="165D3CD1" w14:textId="77777777" w:rsidR="00D939F3" w:rsidRPr="00A027D8" w:rsidRDefault="00D939F3" w:rsidP="00D939F3">
      <w:pPr>
        <w:numPr>
          <w:ilvl w:val="0"/>
          <w:numId w:val="13"/>
        </w:numPr>
        <w:spacing w:after="160" w:line="276" w:lineRule="auto"/>
      </w:pPr>
      <w:r w:rsidRPr="00A027D8">
        <w:t>progettazione produttiva;</w:t>
      </w:r>
    </w:p>
    <w:p w14:paraId="11F2D47A" w14:textId="77777777" w:rsidR="00D939F3" w:rsidRPr="00A027D8" w:rsidRDefault="00D939F3" w:rsidP="00D939F3">
      <w:pPr>
        <w:numPr>
          <w:ilvl w:val="0"/>
          <w:numId w:val="13"/>
        </w:numPr>
        <w:spacing w:after="160" w:line="276" w:lineRule="auto"/>
      </w:pPr>
      <w:r w:rsidRPr="00A027D8">
        <w:t>studio, progettazione ed ingegnerizzazione del prototipo;</w:t>
      </w:r>
    </w:p>
    <w:p w14:paraId="2BCE08CA" w14:textId="77777777" w:rsidR="00D939F3" w:rsidRPr="00A027D8" w:rsidRDefault="00D939F3" w:rsidP="00D939F3">
      <w:pPr>
        <w:numPr>
          <w:ilvl w:val="0"/>
          <w:numId w:val="13"/>
        </w:numPr>
        <w:spacing w:after="160" w:line="276" w:lineRule="auto"/>
      </w:pPr>
      <w:r w:rsidRPr="00A027D8">
        <w:t>realizzazione firmware per macchine controllo numerico;</w:t>
      </w:r>
    </w:p>
    <w:p w14:paraId="1A33F744" w14:textId="77777777" w:rsidR="00D939F3" w:rsidRPr="00A027D8" w:rsidRDefault="00D939F3" w:rsidP="00D939F3">
      <w:pPr>
        <w:numPr>
          <w:ilvl w:val="0"/>
          <w:numId w:val="13"/>
        </w:numPr>
        <w:spacing w:after="160" w:line="276" w:lineRule="auto"/>
      </w:pPr>
      <w:r w:rsidRPr="00A027D8">
        <w:t>analisi e definizione dell’architettura software solo se relativo al procedimento oggetto della domanda di brevetto o del brevetto, con esclusione della realizzazione del codice stesso;</w:t>
      </w:r>
    </w:p>
    <w:p w14:paraId="56A1A2ED" w14:textId="77777777" w:rsidR="00D939F3" w:rsidRPr="00A027D8" w:rsidRDefault="00D939F3" w:rsidP="00D939F3">
      <w:pPr>
        <w:numPr>
          <w:ilvl w:val="0"/>
          <w:numId w:val="13"/>
        </w:numPr>
        <w:spacing w:after="160" w:line="276" w:lineRule="auto"/>
      </w:pPr>
      <w:r w:rsidRPr="00A027D8">
        <w:t>test di produzione;</w:t>
      </w:r>
    </w:p>
    <w:p w14:paraId="11F432EB" w14:textId="77777777" w:rsidR="00D939F3" w:rsidRPr="00A027D8" w:rsidRDefault="00D939F3" w:rsidP="00D939F3">
      <w:pPr>
        <w:numPr>
          <w:ilvl w:val="0"/>
          <w:numId w:val="13"/>
        </w:numPr>
        <w:spacing w:after="160" w:line="276" w:lineRule="auto"/>
      </w:pPr>
      <w:r w:rsidRPr="00A027D8">
        <w:t>rilascio certificazioni di prodotto o di processo strettamente connesse al brevetto oggetto della domanda;</w:t>
      </w:r>
    </w:p>
    <w:p w14:paraId="60522C86" w14:textId="77777777" w:rsidR="00D939F3" w:rsidRPr="00A027D8" w:rsidRDefault="00D939F3" w:rsidP="00D939F3">
      <w:pPr>
        <w:spacing w:line="276" w:lineRule="auto"/>
      </w:pPr>
      <w:r w:rsidRPr="00A027D8">
        <w:rPr>
          <w:b/>
          <w:bCs/>
        </w:rPr>
        <w:t>B) Organizzazione e sviluppo:</w:t>
      </w:r>
    </w:p>
    <w:p w14:paraId="4B82F1A3" w14:textId="77777777" w:rsidR="00D939F3" w:rsidRPr="00A027D8" w:rsidRDefault="00D939F3" w:rsidP="00D939F3">
      <w:pPr>
        <w:numPr>
          <w:ilvl w:val="0"/>
          <w:numId w:val="14"/>
        </w:numPr>
        <w:spacing w:after="160" w:line="276" w:lineRule="auto"/>
      </w:pPr>
      <w:r w:rsidRPr="00A027D8">
        <w:t>servizi per la progettazione organizzativa;</w:t>
      </w:r>
    </w:p>
    <w:p w14:paraId="797CD5B3" w14:textId="77777777" w:rsidR="00D939F3" w:rsidRPr="00A027D8" w:rsidRDefault="00D939F3" w:rsidP="00D939F3">
      <w:pPr>
        <w:numPr>
          <w:ilvl w:val="0"/>
          <w:numId w:val="14"/>
        </w:numPr>
        <w:spacing w:after="160" w:line="276" w:lineRule="auto"/>
      </w:pPr>
      <w:r w:rsidRPr="00A027D8">
        <w:t>organizzazione dei processi produttivi;</w:t>
      </w:r>
    </w:p>
    <w:p w14:paraId="451F2BEA" w14:textId="77777777" w:rsidR="00D939F3" w:rsidRPr="00A027D8" w:rsidRDefault="00D939F3" w:rsidP="00D939F3">
      <w:pPr>
        <w:numPr>
          <w:ilvl w:val="0"/>
          <w:numId w:val="14"/>
        </w:numPr>
        <w:spacing w:after="160" w:line="276" w:lineRule="auto"/>
      </w:pPr>
      <w:r w:rsidRPr="00A027D8">
        <w:t>servizi di IT Governance;</w:t>
      </w:r>
    </w:p>
    <w:p w14:paraId="57E47B76" w14:textId="77777777" w:rsidR="00D939F3" w:rsidRPr="00A027D8" w:rsidRDefault="00D939F3" w:rsidP="00D939F3">
      <w:pPr>
        <w:numPr>
          <w:ilvl w:val="0"/>
          <w:numId w:val="14"/>
        </w:numPr>
        <w:spacing w:after="160" w:line="276" w:lineRule="auto"/>
      </w:pPr>
      <w:r w:rsidRPr="00A027D8">
        <w:t>analisi per la definizione qualitativa e quantitativa dei nuovi mercati geografici e settoriali;</w:t>
      </w:r>
    </w:p>
    <w:p w14:paraId="73613455" w14:textId="77777777" w:rsidR="00D939F3" w:rsidRPr="00A027D8" w:rsidRDefault="00D939F3" w:rsidP="00D939F3">
      <w:pPr>
        <w:numPr>
          <w:ilvl w:val="0"/>
          <w:numId w:val="14"/>
        </w:numPr>
        <w:spacing w:after="160" w:line="276" w:lineRule="auto"/>
      </w:pPr>
      <w:r w:rsidRPr="00A027D8">
        <w:t>definizione della strategia di comunicazione, promozione e presidio dei canali distributivi;</w:t>
      </w:r>
    </w:p>
    <w:p w14:paraId="7321923E" w14:textId="77777777" w:rsidR="00D939F3" w:rsidRPr="00A027D8" w:rsidRDefault="00D939F3" w:rsidP="00D939F3">
      <w:pPr>
        <w:spacing w:line="276" w:lineRule="auto"/>
      </w:pPr>
      <w:r w:rsidRPr="00A027D8">
        <w:rPr>
          <w:b/>
          <w:bCs/>
        </w:rPr>
        <w:t>C) Trasferimento tecnologico:</w:t>
      </w:r>
    </w:p>
    <w:p w14:paraId="69F44DFB" w14:textId="77777777" w:rsidR="00D939F3" w:rsidRPr="00A027D8" w:rsidRDefault="00D939F3" w:rsidP="00D939F3">
      <w:pPr>
        <w:numPr>
          <w:ilvl w:val="0"/>
          <w:numId w:val="15"/>
        </w:numPr>
        <w:spacing w:after="160" w:line="276" w:lineRule="auto"/>
      </w:pPr>
      <w:r w:rsidRPr="00A027D8">
        <w:t>predisposizione accordi di segretezza;</w:t>
      </w:r>
    </w:p>
    <w:p w14:paraId="5C6080F4" w14:textId="77777777" w:rsidR="00D939F3" w:rsidRPr="00A027D8" w:rsidRDefault="00D939F3" w:rsidP="00D939F3">
      <w:pPr>
        <w:numPr>
          <w:ilvl w:val="0"/>
          <w:numId w:val="15"/>
        </w:numPr>
        <w:spacing w:after="160" w:line="276" w:lineRule="auto"/>
      </w:pPr>
      <w:r w:rsidRPr="00A027D8">
        <w:t>predisposizione accordi di concessione in licenza del brevetto;</w:t>
      </w:r>
    </w:p>
    <w:p w14:paraId="7D400A9F" w14:textId="77777777" w:rsidR="00D939F3" w:rsidRPr="00A027D8" w:rsidRDefault="00D939F3" w:rsidP="00D939F3">
      <w:pPr>
        <w:numPr>
          <w:ilvl w:val="0"/>
          <w:numId w:val="15"/>
        </w:numPr>
        <w:spacing w:after="160" w:line="276" w:lineRule="auto"/>
      </w:pPr>
      <w:r w:rsidRPr="00A027D8">
        <w:t>costi dei contratti di collaborazione tra PMI e istituti di ricerca/università (accordi di ricerca sponsorizzati).</w:t>
      </w:r>
    </w:p>
    <w:p w14:paraId="1CE46AE1" w14:textId="77777777" w:rsidR="00D939F3" w:rsidRPr="00A027D8" w:rsidRDefault="00D939F3" w:rsidP="00D939F3">
      <w:pPr>
        <w:spacing w:line="276" w:lineRule="auto"/>
        <w:rPr>
          <w:b/>
          <w:bCs/>
        </w:rPr>
      </w:pPr>
      <w:r w:rsidRPr="00A027D8">
        <w:rPr>
          <w:b/>
          <w:bCs/>
        </w:rPr>
        <w:t>Entità e forma dell'agevolazione</w:t>
      </w:r>
    </w:p>
    <w:p w14:paraId="01E4E99F" w14:textId="77777777" w:rsidR="00D939F3" w:rsidRPr="00A027D8" w:rsidRDefault="00D939F3" w:rsidP="00D939F3">
      <w:pPr>
        <w:spacing w:line="276" w:lineRule="auto"/>
      </w:pPr>
      <w:r w:rsidRPr="00A027D8">
        <w:t>La dotazione finanziaria disponibile ammonta a € 20.000.000,00.</w:t>
      </w:r>
    </w:p>
    <w:p w14:paraId="45E32EDC" w14:textId="77777777" w:rsidR="00D939F3" w:rsidRPr="00A027D8" w:rsidRDefault="00D939F3" w:rsidP="00D939F3">
      <w:pPr>
        <w:spacing w:line="276" w:lineRule="auto"/>
      </w:pPr>
      <w:r w:rsidRPr="00A027D8">
        <w:t xml:space="preserve">Bando di </w:t>
      </w:r>
      <w:proofErr w:type="spellStart"/>
      <w:r w:rsidRPr="00A027D8">
        <w:t>pre</w:t>
      </w:r>
      <w:proofErr w:type="spellEnd"/>
      <w:r w:rsidRPr="00A027D8">
        <w:t>-informazione. Maggiori dettagli sull'entità dell'agevolazione saranno comunicate in seguito alla pubblicazione del bando attuativo.</w:t>
      </w:r>
    </w:p>
    <w:p w14:paraId="37898D4F" w14:textId="77777777" w:rsidR="00D939F3" w:rsidRPr="00A027D8" w:rsidRDefault="00D939F3" w:rsidP="00D939F3">
      <w:pPr>
        <w:spacing w:line="276" w:lineRule="auto"/>
        <w:rPr>
          <w:b/>
          <w:bCs/>
        </w:rPr>
      </w:pPr>
      <w:r w:rsidRPr="00A027D8">
        <w:rPr>
          <w:b/>
          <w:bCs/>
        </w:rPr>
        <w:t>Scadenza</w:t>
      </w:r>
    </w:p>
    <w:p w14:paraId="32FEE2F2" w14:textId="77777777" w:rsidR="00D939F3" w:rsidRPr="00A027D8" w:rsidRDefault="00D939F3" w:rsidP="00D939F3">
      <w:pPr>
        <w:spacing w:line="276" w:lineRule="auto"/>
      </w:pPr>
      <w:r w:rsidRPr="00A027D8">
        <w:t xml:space="preserve">Bando di </w:t>
      </w:r>
      <w:proofErr w:type="spellStart"/>
      <w:r w:rsidRPr="00A027D8">
        <w:t>pre</w:t>
      </w:r>
      <w:proofErr w:type="spellEnd"/>
      <w:r w:rsidRPr="00A027D8">
        <w:t>-informazione. Maggiori dettagli sui termini per la presentazione per le domande saranno comunicati in seguito alla pubblicazione del bando attuativo.</w:t>
      </w:r>
    </w:p>
    <w:p w14:paraId="39D26AC8" w14:textId="77777777" w:rsidR="007C2D66" w:rsidRDefault="007C2D66" w:rsidP="00D939F3">
      <w:pPr>
        <w:spacing w:before="100" w:beforeAutospacing="1" w:after="100" w:afterAutospacing="1" w:line="276" w:lineRule="auto"/>
      </w:pPr>
    </w:p>
    <w:sectPr w:rsidR="007C2D66" w:rsidSect="00755682">
      <w:headerReference w:type="default" r:id="rId10"/>
      <w:pgSz w:w="11906" w:h="16838"/>
      <w:pgMar w:top="1134" w:right="1134" w:bottom="1134"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14F27" w14:textId="77777777" w:rsidR="00357871" w:rsidRDefault="00357871" w:rsidP="00755682">
      <w:r>
        <w:separator/>
      </w:r>
    </w:p>
  </w:endnote>
  <w:endnote w:type="continuationSeparator" w:id="0">
    <w:p w14:paraId="510F7632" w14:textId="77777777" w:rsidR="00357871" w:rsidRDefault="00357871" w:rsidP="00755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38B77" w14:textId="77777777" w:rsidR="00357871" w:rsidRDefault="00357871" w:rsidP="00755682">
      <w:r>
        <w:separator/>
      </w:r>
    </w:p>
  </w:footnote>
  <w:footnote w:type="continuationSeparator" w:id="0">
    <w:p w14:paraId="08E42797" w14:textId="77777777" w:rsidR="00357871" w:rsidRDefault="00357871" w:rsidP="00755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9F3E0" w14:textId="77777777" w:rsidR="00755682" w:rsidRDefault="00755682" w:rsidP="00755682">
    <w:pPr>
      <w:jc w:val="center"/>
      <w:rPr>
        <w:b/>
        <w:noProof/>
        <w:color w:val="566A89"/>
      </w:rPr>
    </w:pPr>
    <w:r>
      <w:rPr>
        <w:b/>
        <w:noProof/>
        <w:color w:val="566A89"/>
      </w:rPr>
      <w:drawing>
        <wp:inline distT="0" distB="0" distL="0" distR="0" wp14:anchorId="7E03CB3D" wp14:editId="7298D3ED">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091646D5" w14:textId="77777777" w:rsidR="00755682" w:rsidRDefault="0075568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33B19"/>
    <w:multiLevelType w:val="multilevel"/>
    <w:tmpl w:val="B7B89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75FA8"/>
    <w:multiLevelType w:val="multilevel"/>
    <w:tmpl w:val="0B82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6B0BAD"/>
    <w:multiLevelType w:val="multilevel"/>
    <w:tmpl w:val="2DC44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B673B"/>
    <w:multiLevelType w:val="multilevel"/>
    <w:tmpl w:val="30AA6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95BA3"/>
    <w:multiLevelType w:val="multilevel"/>
    <w:tmpl w:val="A61C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777A0"/>
    <w:multiLevelType w:val="multilevel"/>
    <w:tmpl w:val="EFE4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A377D6"/>
    <w:multiLevelType w:val="multilevel"/>
    <w:tmpl w:val="2984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A50455"/>
    <w:multiLevelType w:val="multilevel"/>
    <w:tmpl w:val="D3726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869D2"/>
    <w:multiLevelType w:val="multilevel"/>
    <w:tmpl w:val="B9323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B96BC1"/>
    <w:multiLevelType w:val="multilevel"/>
    <w:tmpl w:val="18D89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F384B"/>
    <w:multiLevelType w:val="multilevel"/>
    <w:tmpl w:val="91F02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357850"/>
    <w:multiLevelType w:val="multilevel"/>
    <w:tmpl w:val="B8F6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4A40C4"/>
    <w:multiLevelType w:val="multilevel"/>
    <w:tmpl w:val="E2B8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F1228E"/>
    <w:multiLevelType w:val="multilevel"/>
    <w:tmpl w:val="C662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B65048"/>
    <w:multiLevelType w:val="multilevel"/>
    <w:tmpl w:val="5A4E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C12A50"/>
    <w:multiLevelType w:val="multilevel"/>
    <w:tmpl w:val="EE9C6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E43E8D"/>
    <w:multiLevelType w:val="multilevel"/>
    <w:tmpl w:val="CCD0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E85953"/>
    <w:multiLevelType w:val="multilevel"/>
    <w:tmpl w:val="1312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4D3352"/>
    <w:multiLevelType w:val="multilevel"/>
    <w:tmpl w:val="3D1E2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963340"/>
    <w:multiLevelType w:val="multilevel"/>
    <w:tmpl w:val="C56AF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833BDD"/>
    <w:multiLevelType w:val="multilevel"/>
    <w:tmpl w:val="BDEE0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A2E7005"/>
    <w:multiLevelType w:val="multilevel"/>
    <w:tmpl w:val="7292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F47439"/>
    <w:multiLevelType w:val="multilevel"/>
    <w:tmpl w:val="DCD20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C75555"/>
    <w:multiLevelType w:val="multilevel"/>
    <w:tmpl w:val="B02A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EF2C90"/>
    <w:multiLevelType w:val="multilevel"/>
    <w:tmpl w:val="7D522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572C7"/>
    <w:multiLevelType w:val="multilevel"/>
    <w:tmpl w:val="2204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524392"/>
    <w:multiLevelType w:val="multilevel"/>
    <w:tmpl w:val="ED50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2012C9"/>
    <w:multiLevelType w:val="multilevel"/>
    <w:tmpl w:val="C414C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6F2B70"/>
    <w:multiLevelType w:val="multilevel"/>
    <w:tmpl w:val="3690C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5C23E9"/>
    <w:multiLevelType w:val="multilevel"/>
    <w:tmpl w:val="A888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1323522">
    <w:abstractNumId w:val="28"/>
  </w:num>
  <w:num w:numId="2" w16cid:durableId="2026706502">
    <w:abstractNumId w:val="26"/>
  </w:num>
  <w:num w:numId="3" w16cid:durableId="294533335">
    <w:abstractNumId w:val="15"/>
  </w:num>
  <w:num w:numId="4" w16cid:durableId="1867789095">
    <w:abstractNumId w:val="8"/>
  </w:num>
  <w:num w:numId="5" w16cid:durableId="1068646425">
    <w:abstractNumId w:val="13"/>
  </w:num>
  <w:num w:numId="6" w16cid:durableId="1177960876">
    <w:abstractNumId w:val="5"/>
  </w:num>
  <w:num w:numId="7" w16cid:durableId="444428928">
    <w:abstractNumId w:val="17"/>
  </w:num>
  <w:num w:numId="8" w16cid:durableId="1347246855">
    <w:abstractNumId w:val="7"/>
  </w:num>
  <w:num w:numId="9" w16cid:durableId="2125999899">
    <w:abstractNumId w:val="9"/>
  </w:num>
  <w:num w:numId="10" w16cid:durableId="538203414">
    <w:abstractNumId w:val="0"/>
  </w:num>
  <w:num w:numId="11" w16cid:durableId="1997108167">
    <w:abstractNumId w:val="25"/>
  </w:num>
  <w:num w:numId="12" w16cid:durableId="1479227573">
    <w:abstractNumId w:val="23"/>
  </w:num>
  <w:num w:numId="13" w16cid:durableId="691419134">
    <w:abstractNumId w:val="29"/>
  </w:num>
  <w:num w:numId="14" w16cid:durableId="1486900512">
    <w:abstractNumId w:val="22"/>
  </w:num>
  <w:num w:numId="15" w16cid:durableId="1686594604">
    <w:abstractNumId w:val="27"/>
  </w:num>
  <w:num w:numId="16" w16cid:durableId="451092423">
    <w:abstractNumId w:val="1"/>
  </w:num>
  <w:num w:numId="17" w16cid:durableId="566844625">
    <w:abstractNumId w:val="20"/>
  </w:num>
  <w:num w:numId="18" w16cid:durableId="1574001765">
    <w:abstractNumId w:val="18"/>
  </w:num>
  <w:num w:numId="19" w16cid:durableId="862943761">
    <w:abstractNumId w:val="19"/>
  </w:num>
  <w:num w:numId="20" w16cid:durableId="987824698">
    <w:abstractNumId w:val="14"/>
  </w:num>
  <w:num w:numId="21" w16cid:durableId="1953634931">
    <w:abstractNumId w:val="24"/>
  </w:num>
  <w:num w:numId="22" w16cid:durableId="68693358">
    <w:abstractNumId w:val="2"/>
  </w:num>
  <w:num w:numId="23" w16cid:durableId="1950507644">
    <w:abstractNumId w:val="21"/>
  </w:num>
  <w:num w:numId="24" w16cid:durableId="243414819">
    <w:abstractNumId w:val="16"/>
  </w:num>
  <w:num w:numId="25" w16cid:durableId="1409695131">
    <w:abstractNumId w:val="3"/>
  </w:num>
  <w:num w:numId="26" w16cid:durableId="233510735">
    <w:abstractNumId w:val="6"/>
  </w:num>
  <w:num w:numId="27" w16cid:durableId="1795126343">
    <w:abstractNumId w:val="4"/>
  </w:num>
  <w:num w:numId="28" w16cid:durableId="1807355468">
    <w:abstractNumId w:val="10"/>
  </w:num>
  <w:num w:numId="29" w16cid:durableId="208298731">
    <w:abstractNumId w:val="12"/>
  </w:num>
  <w:num w:numId="30" w16cid:durableId="1255481748">
    <w:abstractNumId w:val="1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B1F"/>
    <w:rsid w:val="00312310"/>
    <w:rsid w:val="00357871"/>
    <w:rsid w:val="005441DC"/>
    <w:rsid w:val="00552B1F"/>
    <w:rsid w:val="0070383A"/>
    <w:rsid w:val="00755682"/>
    <w:rsid w:val="007C2D66"/>
    <w:rsid w:val="007E1789"/>
    <w:rsid w:val="008344F5"/>
    <w:rsid w:val="00941546"/>
    <w:rsid w:val="00B56A3F"/>
    <w:rsid w:val="00D939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444F7"/>
  <w15:docId w15:val="{6DF89128-7391-4D93-8F3E-7804A8206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NormaleWeb">
    <w:name w:val="Normal (Web)"/>
    <w:basedOn w:val="Normale"/>
    <w:uiPriority w:val="99"/>
    <w:unhideWhenUsed/>
    <w:rsid w:val="00D939F3"/>
    <w:pPr>
      <w:spacing w:before="100" w:beforeAutospacing="1" w:after="100" w:afterAutospacing="1"/>
    </w:pPr>
  </w:style>
  <w:style w:type="character" w:styleId="Enfasigrassetto">
    <w:name w:val="Strong"/>
    <w:basedOn w:val="Carpredefinitoparagrafo"/>
    <w:uiPriority w:val="22"/>
    <w:qFormat/>
    <w:rsid w:val="00D939F3"/>
    <w:rPr>
      <w:b/>
      <w:bCs/>
    </w:rPr>
  </w:style>
  <w:style w:type="paragraph" w:styleId="Intestazione">
    <w:name w:val="header"/>
    <w:basedOn w:val="Normale"/>
    <w:link w:val="IntestazioneCarattere"/>
    <w:uiPriority w:val="99"/>
    <w:unhideWhenUsed/>
    <w:rsid w:val="00755682"/>
    <w:pPr>
      <w:tabs>
        <w:tab w:val="center" w:pos="4819"/>
        <w:tab w:val="right" w:pos="9638"/>
      </w:tabs>
    </w:pPr>
  </w:style>
  <w:style w:type="character" w:customStyle="1" w:styleId="IntestazioneCarattere">
    <w:name w:val="Intestazione Carattere"/>
    <w:basedOn w:val="Carpredefinitoparagrafo"/>
    <w:link w:val="Intestazione"/>
    <w:uiPriority w:val="99"/>
    <w:rsid w:val="00755682"/>
  </w:style>
  <w:style w:type="paragraph" w:styleId="Pidipagina">
    <w:name w:val="footer"/>
    <w:basedOn w:val="Normale"/>
    <w:link w:val="PidipaginaCarattere"/>
    <w:uiPriority w:val="99"/>
    <w:unhideWhenUsed/>
    <w:rsid w:val="00755682"/>
    <w:pPr>
      <w:tabs>
        <w:tab w:val="center" w:pos="4819"/>
        <w:tab w:val="right" w:pos="9638"/>
      </w:tabs>
    </w:pPr>
  </w:style>
  <w:style w:type="character" w:customStyle="1" w:styleId="PidipaginaCarattere">
    <w:name w:val="Piè di pagina Carattere"/>
    <w:basedOn w:val="Carpredefinitoparagrafo"/>
    <w:link w:val="Pidipagina"/>
    <w:uiPriority w:val="99"/>
    <w:rsid w:val="007556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5310">
      <w:bodyDiv w:val="1"/>
      <w:marLeft w:val="0"/>
      <w:marRight w:val="0"/>
      <w:marTop w:val="0"/>
      <w:marBottom w:val="0"/>
      <w:divBdr>
        <w:top w:val="none" w:sz="0" w:space="0" w:color="auto"/>
        <w:left w:val="none" w:sz="0" w:space="0" w:color="auto"/>
        <w:bottom w:val="none" w:sz="0" w:space="0" w:color="auto"/>
        <w:right w:val="none" w:sz="0" w:space="0" w:color="auto"/>
      </w:divBdr>
    </w:div>
    <w:div w:id="89547989">
      <w:bodyDiv w:val="1"/>
      <w:marLeft w:val="0"/>
      <w:marRight w:val="0"/>
      <w:marTop w:val="0"/>
      <w:marBottom w:val="0"/>
      <w:divBdr>
        <w:top w:val="none" w:sz="0" w:space="0" w:color="auto"/>
        <w:left w:val="none" w:sz="0" w:space="0" w:color="auto"/>
        <w:bottom w:val="none" w:sz="0" w:space="0" w:color="auto"/>
        <w:right w:val="none" w:sz="0" w:space="0" w:color="auto"/>
      </w:divBdr>
    </w:div>
    <w:div w:id="121655532">
      <w:bodyDiv w:val="1"/>
      <w:marLeft w:val="0"/>
      <w:marRight w:val="0"/>
      <w:marTop w:val="0"/>
      <w:marBottom w:val="0"/>
      <w:divBdr>
        <w:top w:val="none" w:sz="0" w:space="0" w:color="auto"/>
        <w:left w:val="none" w:sz="0" w:space="0" w:color="auto"/>
        <w:bottom w:val="none" w:sz="0" w:space="0" w:color="auto"/>
        <w:right w:val="none" w:sz="0" w:space="0" w:color="auto"/>
      </w:divBdr>
      <w:divsChild>
        <w:div w:id="2112968613">
          <w:marLeft w:val="0"/>
          <w:marRight w:val="0"/>
          <w:marTop w:val="0"/>
          <w:marBottom w:val="0"/>
          <w:divBdr>
            <w:top w:val="none" w:sz="0" w:space="0" w:color="auto"/>
            <w:left w:val="none" w:sz="0" w:space="0" w:color="auto"/>
            <w:bottom w:val="none" w:sz="0" w:space="0" w:color="auto"/>
            <w:right w:val="none" w:sz="0" w:space="0" w:color="auto"/>
          </w:divBdr>
          <w:divsChild>
            <w:div w:id="516162731">
              <w:marLeft w:val="0"/>
              <w:marRight w:val="0"/>
              <w:marTop w:val="0"/>
              <w:marBottom w:val="0"/>
              <w:divBdr>
                <w:top w:val="none" w:sz="0" w:space="0" w:color="auto"/>
                <w:left w:val="none" w:sz="0" w:space="0" w:color="auto"/>
                <w:bottom w:val="none" w:sz="0" w:space="0" w:color="auto"/>
                <w:right w:val="none" w:sz="0" w:space="0" w:color="auto"/>
              </w:divBdr>
            </w:div>
            <w:div w:id="130907179">
              <w:marLeft w:val="0"/>
              <w:marRight w:val="0"/>
              <w:marTop w:val="0"/>
              <w:marBottom w:val="0"/>
              <w:divBdr>
                <w:top w:val="none" w:sz="0" w:space="0" w:color="auto"/>
                <w:left w:val="none" w:sz="0" w:space="0" w:color="auto"/>
                <w:bottom w:val="none" w:sz="0" w:space="0" w:color="auto"/>
                <w:right w:val="none" w:sz="0" w:space="0" w:color="auto"/>
              </w:divBdr>
            </w:div>
            <w:div w:id="292828709">
              <w:marLeft w:val="0"/>
              <w:marRight w:val="0"/>
              <w:marTop w:val="0"/>
              <w:marBottom w:val="0"/>
              <w:divBdr>
                <w:top w:val="none" w:sz="0" w:space="0" w:color="auto"/>
                <w:left w:val="none" w:sz="0" w:space="0" w:color="auto"/>
                <w:bottom w:val="none" w:sz="0" w:space="0" w:color="auto"/>
                <w:right w:val="none" w:sz="0" w:space="0" w:color="auto"/>
              </w:divBdr>
            </w:div>
            <w:div w:id="1030061043">
              <w:marLeft w:val="0"/>
              <w:marRight w:val="0"/>
              <w:marTop w:val="0"/>
              <w:marBottom w:val="0"/>
              <w:divBdr>
                <w:top w:val="none" w:sz="0" w:space="0" w:color="auto"/>
                <w:left w:val="none" w:sz="0" w:space="0" w:color="auto"/>
                <w:bottom w:val="none" w:sz="0" w:space="0" w:color="auto"/>
                <w:right w:val="none" w:sz="0" w:space="0" w:color="auto"/>
              </w:divBdr>
            </w:div>
            <w:div w:id="1661107816">
              <w:marLeft w:val="0"/>
              <w:marRight w:val="0"/>
              <w:marTop w:val="0"/>
              <w:marBottom w:val="0"/>
              <w:divBdr>
                <w:top w:val="none" w:sz="0" w:space="0" w:color="auto"/>
                <w:left w:val="none" w:sz="0" w:space="0" w:color="auto"/>
                <w:bottom w:val="none" w:sz="0" w:space="0" w:color="auto"/>
                <w:right w:val="none" w:sz="0" w:space="0" w:color="auto"/>
              </w:divBdr>
            </w:div>
          </w:divsChild>
        </w:div>
        <w:div w:id="1971786631">
          <w:marLeft w:val="0"/>
          <w:marRight w:val="0"/>
          <w:marTop w:val="0"/>
          <w:marBottom w:val="0"/>
          <w:divBdr>
            <w:top w:val="none" w:sz="0" w:space="0" w:color="auto"/>
            <w:left w:val="none" w:sz="0" w:space="0" w:color="auto"/>
            <w:bottom w:val="none" w:sz="0" w:space="0" w:color="auto"/>
            <w:right w:val="none" w:sz="0" w:space="0" w:color="auto"/>
          </w:divBdr>
          <w:divsChild>
            <w:div w:id="1319384374">
              <w:marLeft w:val="0"/>
              <w:marRight w:val="0"/>
              <w:marTop w:val="0"/>
              <w:marBottom w:val="0"/>
              <w:divBdr>
                <w:top w:val="none" w:sz="0" w:space="0" w:color="auto"/>
                <w:left w:val="none" w:sz="0" w:space="0" w:color="auto"/>
                <w:bottom w:val="none" w:sz="0" w:space="0" w:color="auto"/>
                <w:right w:val="none" w:sz="0" w:space="0" w:color="auto"/>
              </w:divBdr>
              <w:divsChild>
                <w:div w:id="1875998870">
                  <w:marLeft w:val="0"/>
                  <w:marRight w:val="0"/>
                  <w:marTop w:val="0"/>
                  <w:marBottom w:val="0"/>
                  <w:divBdr>
                    <w:top w:val="none" w:sz="0" w:space="0" w:color="auto"/>
                    <w:left w:val="none" w:sz="0" w:space="0" w:color="auto"/>
                    <w:bottom w:val="none" w:sz="0" w:space="0" w:color="auto"/>
                    <w:right w:val="none" w:sz="0" w:space="0" w:color="auto"/>
                  </w:divBdr>
                </w:div>
                <w:div w:id="91574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112169">
          <w:marLeft w:val="0"/>
          <w:marRight w:val="0"/>
          <w:marTop w:val="0"/>
          <w:marBottom w:val="0"/>
          <w:divBdr>
            <w:top w:val="none" w:sz="0" w:space="0" w:color="auto"/>
            <w:left w:val="none" w:sz="0" w:space="0" w:color="auto"/>
            <w:bottom w:val="none" w:sz="0" w:space="0" w:color="auto"/>
            <w:right w:val="none" w:sz="0" w:space="0" w:color="auto"/>
          </w:divBdr>
          <w:divsChild>
            <w:div w:id="506990769">
              <w:marLeft w:val="0"/>
              <w:marRight w:val="0"/>
              <w:marTop w:val="0"/>
              <w:marBottom w:val="0"/>
              <w:divBdr>
                <w:top w:val="none" w:sz="0" w:space="0" w:color="auto"/>
                <w:left w:val="none" w:sz="0" w:space="0" w:color="auto"/>
                <w:bottom w:val="none" w:sz="0" w:space="0" w:color="auto"/>
                <w:right w:val="none" w:sz="0" w:space="0" w:color="auto"/>
              </w:divBdr>
            </w:div>
          </w:divsChild>
        </w:div>
        <w:div w:id="1353190159">
          <w:marLeft w:val="0"/>
          <w:marRight w:val="0"/>
          <w:marTop w:val="0"/>
          <w:marBottom w:val="0"/>
          <w:divBdr>
            <w:top w:val="none" w:sz="0" w:space="0" w:color="auto"/>
            <w:left w:val="none" w:sz="0" w:space="0" w:color="auto"/>
            <w:bottom w:val="none" w:sz="0" w:space="0" w:color="auto"/>
            <w:right w:val="none" w:sz="0" w:space="0" w:color="auto"/>
          </w:divBdr>
          <w:divsChild>
            <w:div w:id="1469130006">
              <w:marLeft w:val="0"/>
              <w:marRight w:val="0"/>
              <w:marTop w:val="0"/>
              <w:marBottom w:val="0"/>
              <w:divBdr>
                <w:top w:val="none" w:sz="0" w:space="0" w:color="auto"/>
                <w:left w:val="none" w:sz="0" w:space="0" w:color="auto"/>
                <w:bottom w:val="none" w:sz="0" w:space="0" w:color="auto"/>
                <w:right w:val="none" w:sz="0" w:space="0" w:color="auto"/>
              </w:divBdr>
            </w:div>
          </w:divsChild>
        </w:div>
        <w:div w:id="1126506002">
          <w:marLeft w:val="0"/>
          <w:marRight w:val="0"/>
          <w:marTop w:val="0"/>
          <w:marBottom w:val="0"/>
          <w:divBdr>
            <w:top w:val="none" w:sz="0" w:space="0" w:color="auto"/>
            <w:left w:val="none" w:sz="0" w:space="0" w:color="auto"/>
            <w:bottom w:val="none" w:sz="0" w:space="0" w:color="auto"/>
            <w:right w:val="none" w:sz="0" w:space="0" w:color="auto"/>
          </w:divBdr>
          <w:divsChild>
            <w:div w:id="1454247388">
              <w:marLeft w:val="0"/>
              <w:marRight w:val="0"/>
              <w:marTop w:val="0"/>
              <w:marBottom w:val="0"/>
              <w:divBdr>
                <w:top w:val="none" w:sz="0" w:space="0" w:color="auto"/>
                <w:left w:val="none" w:sz="0" w:space="0" w:color="auto"/>
                <w:bottom w:val="none" w:sz="0" w:space="0" w:color="auto"/>
                <w:right w:val="none" w:sz="0" w:space="0" w:color="auto"/>
              </w:divBdr>
            </w:div>
          </w:divsChild>
        </w:div>
        <w:div w:id="268395965">
          <w:marLeft w:val="0"/>
          <w:marRight w:val="0"/>
          <w:marTop w:val="0"/>
          <w:marBottom w:val="0"/>
          <w:divBdr>
            <w:top w:val="none" w:sz="0" w:space="0" w:color="auto"/>
            <w:left w:val="none" w:sz="0" w:space="0" w:color="auto"/>
            <w:bottom w:val="none" w:sz="0" w:space="0" w:color="auto"/>
            <w:right w:val="none" w:sz="0" w:space="0" w:color="auto"/>
          </w:divBdr>
          <w:divsChild>
            <w:div w:id="1140340123">
              <w:marLeft w:val="0"/>
              <w:marRight w:val="0"/>
              <w:marTop w:val="0"/>
              <w:marBottom w:val="0"/>
              <w:divBdr>
                <w:top w:val="none" w:sz="0" w:space="0" w:color="auto"/>
                <w:left w:val="none" w:sz="0" w:space="0" w:color="auto"/>
                <w:bottom w:val="none" w:sz="0" w:space="0" w:color="auto"/>
                <w:right w:val="none" w:sz="0" w:space="0" w:color="auto"/>
              </w:divBdr>
            </w:div>
          </w:divsChild>
        </w:div>
        <w:div w:id="1599757394">
          <w:marLeft w:val="0"/>
          <w:marRight w:val="0"/>
          <w:marTop w:val="0"/>
          <w:marBottom w:val="0"/>
          <w:divBdr>
            <w:top w:val="none" w:sz="0" w:space="0" w:color="auto"/>
            <w:left w:val="none" w:sz="0" w:space="0" w:color="auto"/>
            <w:bottom w:val="none" w:sz="0" w:space="0" w:color="auto"/>
            <w:right w:val="none" w:sz="0" w:space="0" w:color="auto"/>
          </w:divBdr>
          <w:divsChild>
            <w:div w:id="770858884">
              <w:marLeft w:val="0"/>
              <w:marRight w:val="0"/>
              <w:marTop w:val="0"/>
              <w:marBottom w:val="0"/>
              <w:divBdr>
                <w:top w:val="none" w:sz="0" w:space="0" w:color="auto"/>
                <w:left w:val="none" w:sz="0" w:space="0" w:color="auto"/>
                <w:bottom w:val="none" w:sz="0" w:space="0" w:color="auto"/>
                <w:right w:val="none" w:sz="0" w:space="0" w:color="auto"/>
              </w:divBdr>
            </w:div>
          </w:divsChild>
        </w:div>
        <w:div w:id="456681122">
          <w:marLeft w:val="0"/>
          <w:marRight w:val="0"/>
          <w:marTop w:val="0"/>
          <w:marBottom w:val="0"/>
          <w:divBdr>
            <w:top w:val="none" w:sz="0" w:space="0" w:color="auto"/>
            <w:left w:val="none" w:sz="0" w:space="0" w:color="auto"/>
            <w:bottom w:val="none" w:sz="0" w:space="0" w:color="auto"/>
            <w:right w:val="none" w:sz="0" w:space="0" w:color="auto"/>
          </w:divBdr>
          <w:divsChild>
            <w:div w:id="145767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52464">
      <w:bodyDiv w:val="1"/>
      <w:marLeft w:val="0"/>
      <w:marRight w:val="0"/>
      <w:marTop w:val="0"/>
      <w:marBottom w:val="0"/>
      <w:divBdr>
        <w:top w:val="none" w:sz="0" w:space="0" w:color="auto"/>
        <w:left w:val="none" w:sz="0" w:space="0" w:color="auto"/>
        <w:bottom w:val="none" w:sz="0" w:space="0" w:color="auto"/>
        <w:right w:val="none" w:sz="0" w:space="0" w:color="auto"/>
      </w:divBdr>
    </w:div>
    <w:div w:id="233784323">
      <w:bodyDiv w:val="1"/>
      <w:marLeft w:val="0"/>
      <w:marRight w:val="0"/>
      <w:marTop w:val="0"/>
      <w:marBottom w:val="0"/>
      <w:divBdr>
        <w:top w:val="none" w:sz="0" w:space="0" w:color="auto"/>
        <w:left w:val="none" w:sz="0" w:space="0" w:color="auto"/>
        <w:bottom w:val="none" w:sz="0" w:space="0" w:color="auto"/>
        <w:right w:val="none" w:sz="0" w:space="0" w:color="auto"/>
      </w:divBdr>
    </w:div>
    <w:div w:id="244611258">
      <w:bodyDiv w:val="1"/>
      <w:marLeft w:val="0"/>
      <w:marRight w:val="0"/>
      <w:marTop w:val="0"/>
      <w:marBottom w:val="0"/>
      <w:divBdr>
        <w:top w:val="none" w:sz="0" w:space="0" w:color="auto"/>
        <w:left w:val="none" w:sz="0" w:space="0" w:color="auto"/>
        <w:bottom w:val="none" w:sz="0" w:space="0" w:color="auto"/>
        <w:right w:val="none" w:sz="0" w:space="0" w:color="auto"/>
      </w:divBdr>
    </w:div>
    <w:div w:id="407388583">
      <w:bodyDiv w:val="1"/>
      <w:marLeft w:val="0"/>
      <w:marRight w:val="0"/>
      <w:marTop w:val="0"/>
      <w:marBottom w:val="0"/>
      <w:divBdr>
        <w:top w:val="none" w:sz="0" w:space="0" w:color="auto"/>
        <w:left w:val="none" w:sz="0" w:space="0" w:color="auto"/>
        <w:bottom w:val="none" w:sz="0" w:space="0" w:color="auto"/>
        <w:right w:val="none" w:sz="0" w:space="0" w:color="auto"/>
      </w:divBdr>
      <w:divsChild>
        <w:div w:id="1611937257">
          <w:marLeft w:val="0"/>
          <w:marRight w:val="0"/>
          <w:marTop w:val="0"/>
          <w:marBottom w:val="0"/>
          <w:divBdr>
            <w:top w:val="none" w:sz="0" w:space="0" w:color="auto"/>
            <w:left w:val="none" w:sz="0" w:space="0" w:color="auto"/>
            <w:bottom w:val="none" w:sz="0" w:space="0" w:color="auto"/>
            <w:right w:val="none" w:sz="0" w:space="0" w:color="auto"/>
          </w:divBdr>
          <w:divsChild>
            <w:div w:id="810288432">
              <w:marLeft w:val="0"/>
              <w:marRight w:val="0"/>
              <w:marTop w:val="0"/>
              <w:marBottom w:val="0"/>
              <w:divBdr>
                <w:top w:val="none" w:sz="0" w:space="0" w:color="auto"/>
                <w:left w:val="none" w:sz="0" w:space="0" w:color="auto"/>
                <w:bottom w:val="none" w:sz="0" w:space="0" w:color="auto"/>
                <w:right w:val="none" w:sz="0" w:space="0" w:color="auto"/>
              </w:divBdr>
            </w:div>
            <w:div w:id="1290748358">
              <w:marLeft w:val="0"/>
              <w:marRight w:val="0"/>
              <w:marTop w:val="0"/>
              <w:marBottom w:val="0"/>
              <w:divBdr>
                <w:top w:val="none" w:sz="0" w:space="0" w:color="auto"/>
                <w:left w:val="none" w:sz="0" w:space="0" w:color="auto"/>
                <w:bottom w:val="none" w:sz="0" w:space="0" w:color="auto"/>
                <w:right w:val="none" w:sz="0" w:space="0" w:color="auto"/>
              </w:divBdr>
            </w:div>
            <w:div w:id="1472206836">
              <w:marLeft w:val="0"/>
              <w:marRight w:val="0"/>
              <w:marTop w:val="0"/>
              <w:marBottom w:val="0"/>
              <w:divBdr>
                <w:top w:val="none" w:sz="0" w:space="0" w:color="auto"/>
                <w:left w:val="none" w:sz="0" w:space="0" w:color="auto"/>
                <w:bottom w:val="none" w:sz="0" w:space="0" w:color="auto"/>
                <w:right w:val="none" w:sz="0" w:space="0" w:color="auto"/>
              </w:divBdr>
            </w:div>
            <w:div w:id="423958677">
              <w:marLeft w:val="0"/>
              <w:marRight w:val="0"/>
              <w:marTop w:val="0"/>
              <w:marBottom w:val="0"/>
              <w:divBdr>
                <w:top w:val="none" w:sz="0" w:space="0" w:color="auto"/>
                <w:left w:val="none" w:sz="0" w:space="0" w:color="auto"/>
                <w:bottom w:val="none" w:sz="0" w:space="0" w:color="auto"/>
                <w:right w:val="none" w:sz="0" w:space="0" w:color="auto"/>
              </w:divBdr>
            </w:div>
            <w:div w:id="1006636562">
              <w:marLeft w:val="0"/>
              <w:marRight w:val="0"/>
              <w:marTop w:val="0"/>
              <w:marBottom w:val="0"/>
              <w:divBdr>
                <w:top w:val="none" w:sz="0" w:space="0" w:color="auto"/>
                <w:left w:val="none" w:sz="0" w:space="0" w:color="auto"/>
                <w:bottom w:val="none" w:sz="0" w:space="0" w:color="auto"/>
                <w:right w:val="none" w:sz="0" w:space="0" w:color="auto"/>
              </w:divBdr>
            </w:div>
          </w:divsChild>
        </w:div>
        <w:div w:id="1519544632">
          <w:marLeft w:val="0"/>
          <w:marRight w:val="0"/>
          <w:marTop w:val="0"/>
          <w:marBottom w:val="0"/>
          <w:divBdr>
            <w:top w:val="none" w:sz="0" w:space="0" w:color="auto"/>
            <w:left w:val="none" w:sz="0" w:space="0" w:color="auto"/>
            <w:bottom w:val="none" w:sz="0" w:space="0" w:color="auto"/>
            <w:right w:val="none" w:sz="0" w:space="0" w:color="auto"/>
          </w:divBdr>
          <w:divsChild>
            <w:div w:id="1561938845">
              <w:marLeft w:val="0"/>
              <w:marRight w:val="0"/>
              <w:marTop w:val="0"/>
              <w:marBottom w:val="0"/>
              <w:divBdr>
                <w:top w:val="none" w:sz="0" w:space="0" w:color="auto"/>
                <w:left w:val="none" w:sz="0" w:space="0" w:color="auto"/>
                <w:bottom w:val="none" w:sz="0" w:space="0" w:color="auto"/>
                <w:right w:val="none" w:sz="0" w:space="0" w:color="auto"/>
              </w:divBdr>
              <w:divsChild>
                <w:div w:id="1170875891">
                  <w:marLeft w:val="0"/>
                  <w:marRight w:val="0"/>
                  <w:marTop w:val="0"/>
                  <w:marBottom w:val="0"/>
                  <w:divBdr>
                    <w:top w:val="none" w:sz="0" w:space="0" w:color="auto"/>
                    <w:left w:val="none" w:sz="0" w:space="0" w:color="auto"/>
                    <w:bottom w:val="none" w:sz="0" w:space="0" w:color="auto"/>
                    <w:right w:val="none" w:sz="0" w:space="0" w:color="auto"/>
                  </w:divBdr>
                </w:div>
                <w:div w:id="186038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680813">
          <w:marLeft w:val="0"/>
          <w:marRight w:val="0"/>
          <w:marTop w:val="0"/>
          <w:marBottom w:val="0"/>
          <w:divBdr>
            <w:top w:val="none" w:sz="0" w:space="0" w:color="auto"/>
            <w:left w:val="none" w:sz="0" w:space="0" w:color="auto"/>
            <w:bottom w:val="none" w:sz="0" w:space="0" w:color="auto"/>
            <w:right w:val="none" w:sz="0" w:space="0" w:color="auto"/>
          </w:divBdr>
          <w:divsChild>
            <w:div w:id="715352464">
              <w:marLeft w:val="0"/>
              <w:marRight w:val="0"/>
              <w:marTop w:val="0"/>
              <w:marBottom w:val="0"/>
              <w:divBdr>
                <w:top w:val="none" w:sz="0" w:space="0" w:color="auto"/>
                <w:left w:val="none" w:sz="0" w:space="0" w:color="auto"/>
                <w:bottom w:val="none" w:sz="0" w:space="0" w:color="auto"/>
                <w:right w:val="none" w:sz="0" w:space="0" w:color="auto"/>
              </w:divBdr>
            </w:div>
          </w:divsChild>
        </w:div>
        <w:div w:id="1996034716">
          <w:marLeft w:val="0"/>
          <w:marRight w:val="0"/>
          <w:marTop w:val="0"/>
          <w:marBottom w:val="0"/>
          <w:divBdr>
            <w:top w:val="none" w:sz="0" w:space="0" w:color="auto"/>
            <w:left w:val="none" w:sz="0" w:space="0" w:color="auto"/>
            <w:bottom w:val="none" w:sz="0" w:space="0" w:color="auto"/>
            <w:right w:val="none" w:sz="0" w:space="0" w:color="auto"/>
          </w:divBdr>
          <w:divsChild>
            <w:div w:id="1754202879">
              <w:marLeft w:val="0"/>
              <w:marRight w:val="0"/>
              <w:marTop w:val="0"/>
              <w:marBottom w:val="0"/>
              <w:divBdr>
                <w:top w:val="none" w:sz="0" w:space="0" w:color="auto"/>
                <w:left w:val="none" w:sz="0" w:space="0" w:color="auto"/>
                <w:bottom w:val="none" w:sz="0" w:space="0" w:color="auto"/>
                <w:right w:val="none" w:sz="0" w:space="0" w:color="auto"/>
              </w:divBdr>
            </w:div>
          </w:divsChild>
        </w:div>
        <w:div w:id="214703645">
          <w:marLeft w:val="0"/>
          <w:marRight w:val="0"/>
          <w:marTop w:val="0"/>
          <w:marBottom w:val="0"/>
          <w:divBdr>
            <w:top w:val="none" w:sz="0" w:space="0" w:color="auto"/>
            <w:left w:val="none" w:sz="0" w:space="0" w:color="auto"/>
            <w:bottom w:val="none" w:sz="0" w:space="0" w:color="auto"/>
            <w:right w:val="none" w:sz="0" w:space="0" w:color="auto"/>
          </w:divBdr>
          <w:divsChild>
            <w:div w:id="2099986420">
              <w:marLeft w:val="0"/>
              <w:marRight w:val="0"/>
              <w:marTop w:val="0"/>
              <w:marBottom w:val="0"/>
              <w:divBdr>
                <w:top w:val="none" w:sz="0" w:space="0" w:color="auto"/>
                <w:left w:val="none" w:sz="0" w:space="0" w:color="auto"/>
                <w:bottom w:val="none" w:sz="0" w:space="0" w:color="auto"/>
                <w:right w:val="none" w:sz="0" w:space="0" w:color="auto"/>
              </w:divBdr>
            </w:div>
          </w:divsChild>
        </w:div>
        <w:div w:id="839808922">
          <w:marLeft w:val="0"/>
          <w:marRight w:val="0"/>
          <w:marTop w:val="0"/>
          <w:marBottom w:val="0"/>
          <w:divBdr>
            <w:top w:val="none" w:sz="0" w:space="0" w:color="auto"/>
            <w:left w:val="none" w:sz="0" w:space="0" w:color="auto"/>
            <w:bottom w:val="none" w:sz="0" w:space="0" w:color="auto"/>
            <w:right w:val="none" w:sz="0" w:space="0" w:color="auto"/>
          </w:divBdr>
          <w:divsChild>
            <w:div w:id="1344893421">
              <w:marLeft w:val="0"/>
              <w:marRight w:val="0"/>
              <w:marTop w:val="0"/>
              <w:marBottom w:val="0"/>
              <w:divBdr>
                <w:top w:val="none" w:sz="0" w:space="0" w:color="auto"/>
                <w:left w:val="none" w:sz="0" w:space="0" w:color="auto"/>
                <w:bottom w:val="none" w:sz="0" w:space="0" w:color="auto"/>
                <w:right w:val="none" w:sz="0" w:space="0" w:color="auto"/>
              </w:divBdr>
            </w:div>
          </w:divsChild>
        </w:div>
        <w:div w:id="1125192595">
          <w:marLeft w:val="0"/>
          <w:marRight w:val="0"/>
          <w:marTop w:val="0"/>
          <w:marBottom w:val="0"/>
          <w:divBdr>
            <w:top w:val="none" w:sz="0" w:space="0" w:color="auto"/>
            <w:left w:val="none" w:sz="0" w:space="0" w:color="auto"/>
            <w:bottom w:val="none" w:sz="0" w:space="0" w:color="auto"/>
            <w:right w:val="none" w:sz="0" w:space="0" w:color="auto"/>
          </w:divBdr>
          <w:divsChild>
            <w:div w:id="1866628276">
              <w:marLeft w:val="0"/>
              <w:marRight w:val="0"/>
              <w:marTop w:val="0"/>
              <w:marBottom w:val="0"/>
              <w:divBdr>
                <w:top w:val="none" w:sz="0" w:space="0" w:color="auto"/>
                <w:left w:val="none" w:sz="0" w:space="0" w:color="auto"/>
                <w:bottom w:val="none" w:sz="0" w:space="0" w:color="auto"/>
                <w:right w:val="none" w:sz="0" w:space="0" w:color="auto"/>
              </w:divBdr>
            </w:div>
          </w:divsChild>
        </w:div>
        <w:div w:id="437137098">
          <w:marLeft w:val="0"/>
          <w:marRight w:val="0"/>
          <w:marTop w:val="0"/>
          <w:marBottom w:val="0"/>
          <w:divBdr>
            <w:top w:val="none" w:sz="0" w:space="0" w:color="auto"/>
            <w:left w:val="none" w:sz="0" w:space="0" w:color="auto"/>
            <w:bottom w:val="none" w:sz="0" w:space="0" w:color="auto"/>
            <w:right w:val="none" w:sz="0" w:space="0" w:color="auto"/>
          </w:divBdr>
          <w:divsChild>
            <w:div w:id="11371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256101">
      <w:bodyDiv w:val="1"/>
      <w:marLeft w:val="0"/>
      <w:marRight w:val="0"/>
      <w:marTop w:val="0"/>
      <w:marBottom w:val="0"/>
      <w:divBdr>
        <w:top w:val="none" w:sz="0" w:space="0" w:color="auto"/>
        <w:left w:val="none" w:sz="0" w:space="0" w:color="auto"/>
        <w:bottom w:val="none" w:sz="0" w:space="0" w:color="auto"/>
        <w:right w:val="none" w:sz="0" w:space="0" w:color="auto"/>
      </w:divBdr>
    </w:div>
    <w:div w:id="419717322">
      <w:bodyDiv w:val="1"/>
      <w:marLeft w:val="0"/>
      <w:marRight w:val="0"/>
      <w:marTop w:val="0"/>
      <w:marBottom w:val="0"/>
      <w:divBdr>
        <w:top w:val="none" w:sz="0" w:space="0" w:color="auto"/>
        <w:left w:val="none" w:sz="0" w:space="0" w:color="auto"/>
        <w:bottom w:val="none" w:sz="0" w:space="0" w:color="auto"/>
        <w:right w:val="none" w:sz="0" w:space="0" w:color="auto"/>
      </w:divBdr>
      <w:divsChild>
        <w:div w:id="2080201095">
          <w:marLeft w:val="0"/>
          <w:marRight w:val="0"/>
          <w:marTop w:val="0"/>
          <w:marBottom w:val="0"/>
          <w:divBdr>
            <w:top w:val="none" w:sz="0" w:space="0" w:color="auto"/>
            <w:left w:val="none" w:sz="0" w:space="0" w:color="auto"/>
            <w:bottom w:val="none" w:sz="0" w:space="0" w:color="auto"/>
            <w:right w:val="none" w:sz="0" w:space="0" w:color="auto"/>
          </w:divBdr>
          <w:divsChild>
            <w:div w:id="107235364">
              <w:marLeft w:val="0"/>
              <w:marRight w:val="0"/>
              <w:marTop w:val="0"/>
              <w:marBottom w:val="0"/>
              <w:divBdr>
                <w:top w:val="none" w:sz="0" w:space="0" w:color="auto"/>
                <w:left w:val="none" w:sz="0" w:space="0" w:color="auto"/>
                <w:bottom w:val="none" w:sz="0" w:space="0" w:color="auto"/>
                <w:right w:val="none" w:sz="0" w:space="0" w:color="auto"/>
              </w:divBdr>
            </w:div>
            <w:div w:id="56634404">
              <w:marLeft w:val="0"/>
              <w:marRight w:val="0"/>
              <w:marTop w:val="0"/>
              <w:marBottom w:val="0"/>
              <w:divBdr>
                <w:top w:val="none" w:sz="0" w:space="0" w:color="auto"/>
                <w:left w:val="none" w:sz="0" w:space="0" w:color="auto"/>
                <w:bottom w:val="none" w:sz="0" w:space="0" w:color="auto"/>
                <w:right w:val="none" w:sz="0" w:space="0" w:color="auto"/>
              </w:divBdr>
            </w:div>
            <w:div w:id="2032677652">
              <w:marLeft w:val="0"/>
              <w:marRight w:val="0"/>
              <w:marTop w:val="0"/>
              <w:marBottom w:val="0"/>
              <w:divBdr>
                <w:top w:val="none" w:sz="0" w:space="0" w:color="auto"/>
                <w:left w:val="none" w:sz="0" w:space="0" w:color="auto"/>
                <w:bottom w:val="none" w:sz="0" w:space="0" w:color="auto"/>
                <w:right w:val="none" w:sz="0" w:space="0" w:color="auto"/>
              </w:divBdr>
            </w:div>
            <w:div w:id="1424260794">
              <w:marLeft w:val="0"/>
              <w:marRight w:val="0"/>
              <w:marTop w:val="0"/>
              <w:marBottom w:val="0"/>
              <w:divBdr>
                <w:top w:val="none" w:sz="0" w:space="0" w:color="auto"/>
                <w:left w:val="none" w:sz="0" w:space="0" w:color="auto"/>
                <w:bottom w:val="none" w:sz="0" w:space="0" w:color="auto"/>
                <w:right w:val="none" w:sz="0" w:space="0" w:color="auto"/>
              </w:divBdr>
            </w:div>
            <w:div w:id="435444968">
              <w:marLeft w:val="0"/>
              <w:marRight w:val="0"/>
              <w:marTop w:val="0"/>
              <w:marBottom w:val="0"/>
              <w:divBdr>
                <w:top w:val="none" w:sz="0" w:space="0" w:color="auto"/>
                <w:left w:val="none" w:sz="0" w:space="0" w:color="auto"/>
                <w:bottom w:val="none" w:sz="0" w:space="0" w:color="auto"/>
                <w:right w:val="none" w:sz="0" w:space="0" w:color="auto"/>
              </w:divBdr>
            </w:div>
            <w:div w:id="2141529888">
              <w:marLeft w:val="0"/>
              <w:marRight w:val="0"/>
              <w:marTop w:val="0"/>
              <w:marBottom w:val="0"/>
              <w:divBdr>
                <w:top w:val="none" w:sz="0" w:space="0" w:color="auto"/>
                <w:left w:val="none" w:sz="0" w:space="0" w:color="auto"/>
                <w:bottom w:val="none" w:sz="0" w:space="0" w:color="auto"/>
                <w:right w:val="none" w:sz="0" w:space="0" w:color="auto"/>
              </w:divBdr>
            </w:div>
          </w:divsChild>
        </w:div>
        <w:div w:id="1911426142">
          <w:marLeft w:val="0"/>
          <w:marRight w:val="0"/>
          <w:marTop w:val="0"/>
          <w:marBottom w:val="0"/>
          <w:divBdr>
            <w:top w:val="none" w:sz="0" w:space="0" w:color="auto"/>
            <w:left w:val="none" w:sz="0" w:space="0" w:color="auto"/>
            <w:bottom w:val="none" w:sz="0" w:space="0" w:color="auto"/>
            <w:right w:val="none" w:sz="0" w:space="0" w:color="auto"/>
          </w:divBdr>
          <w:divsChild>
            <w:div w:id="1034038948">
              <w:marLeft w:val="0"/>
              <w:marRight w:val="0"/>
              <w:marTop w:val="0"/>
              <w:marBottom w:val="0"/>
              <w:divBdr>
                <w:top w:val="none" w:sz="0" w:space="0" w:color="auto"/>
                <w:left w:val="none" w:sz="0" w:space="0" w:color="auto"/>
                <w:bottom w:val="none" w:sz="0" w:space="0" w:color="auto"/>
                <w:right w:val="none" w:sz="0" w:space="0" w:color="auto"/>
              </w:divBdr>
              <w:divsChild>
                <w:div w:id="979505785">
                  <w:marLeft w:val="0"/>
                  <w:marRight w:val="0"/>
                  <w:marTop w:val="0"/>
                  <w:marBottom w:val="0"/>
                  <w:divBdr>
                    <w:top w:val="none" w:sz="0" w:space="0" w:color="auto"/>
                    <w:left w:val="none" w:sz="0" w:space="0" w:color="auto"/>
                    <w:bottom w:val="none" w:sz="0" w:space="0" w:color="auto"/>
                    <w:right w:val="none" w:sz="0" w:space="0" w:color="auto"/>
                  </w:divBdr>
                </w:div>
                <w:div w:id="6416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90657">
          <w:marLeft w:val="0"/>
          <w:marRight w:val="0"/>
          <w:marTop w:val="0"/>
          <w:marBottom w:val="0"/>
          <w:divBdr>
            <w:top w:val="none" w:sz="0" w:space="0" w:color="auto"/>
            <w:left w:val="none" w:sz="0" w:space="0" w:color="auto"/>
            <w:bottom w:val="none" w:sz="0" w:space="0" w:color="auto"/>
            <w:right w:val="none" w:sz="0" w:space="0" w:color="auto"/>
          </w:divBdr>
          <w:divsChild>
            <w:div w:id="57870607">
              <w:marLeft w:val="0"/>
              <w:marRight w:val="0"/>
              <w:marTop w:val="0"/>
              <w:marBottom w:val="0"/>
              <w:divBdr>
                <w:top w:val="none" w:sz="0" w:space="0" w:color="auto"/>
                <w:left w:val="none" w:sz="0" w:space="0" w:color="auto"/>
                <w:bottom w:val="none" w:sz="0" w:space="0" w:color="auto"/>
                <w:right w:val="none" w:sz="0" w:space="0" w:color="auto"/>
              </w:divBdr>
            </w:div>
          </w:divsChild>
        </w:div>
        <w:div w:id="1487623437">
          <w:marLeft w:val="0"/>
          <w:marRight w:val="0"/>
          <w:marTop w:val="0"/>
          <w:marBottom w:val="0"/>
          <w:divBdr>
            <w:top w:val="none" w:sz="0" w:space="0" w:color="auto"/>
            <w:left w:val="none" w:sz="0" w:space="0" w:color="auto"/>
            <w:bottom w:val="none" w:sz="0" w:space="0" w:color="auto"/>
            <w:right w:val="none" w:sz="0" w:space="0" w:color="auto"/>
          </w:divBdr>
          <w:divsChild>
            <w:div w:id="1927835845">
              <w:marLeft w:val="0"/>
              <w:marRight w:val="0"/>
              <w:marTop w:val="0"/>
              <w:marBottom w:val="0"/>
              <w:divBdr>
                <w:top w:val="none" w:sz="0" w:space="0" w:color="auto"/>
                <w:left w:val="none" w:sz="0" w:space="0" w:color="auto"/>
                <w:bottom w:val="none" w:sz="0" w:space="0" w:color="auto"/>
                <w:right w:val="none" w:sz="0" w:space="0" w:color="auto"/>
              </w:divBdr>
            </w:div>
          </w:divsChild>
        </w:div>
        <w:div w:id="1309895696">
          <w:marLeft w:val="0"/>
          <w:marRight w:val="0"/>
          <w:marTop w:val="0"/>
          <w:marBottom w:val="0"/>
          <w:divBdr>
            <w:top w:val="none" w:sz="0" w:space="0" w:color="auto"/>
            <w:left w:val="none" w:sz="0" w:space="0" w:color="auto"/>
            <w:bottom w:val="none" w:sz="0" w:space="0" w:color="auto"/>
            <w:right w:val="none" w:sz="0" w:space="0" w:color="auto"/>
          </w:divBdr>
          <w:divsChild>
            <w:div w:id="1372848243">
              <w:marLeft w:val="0"/>
              <w:marRight w:val="0"/>
              <w:marTop w:val="0"/>
              <w:marBottom w:val="0"/>
              <w:divBdr>
                <w:top w:val="none" w:sz="0" w:space="0" w:color="auto"/>
                <w:left w:val="none" w:sz="0" w:space="0" w:color="auto"/>
                <w:bottom w:val="none" w:sz="0" w:space="0" w:color="auto"/>
                <w:right w:val="none" w:sz="0" w:space="0" w:color="auto"/>
              </w:divBdr>
            </w:div>
          </w:divsChild>
        </w:div>
        <w:div w:id="234819925">
          <w:marLeft w:val="0"/>
          <w:marRight w:val="0"/>
          <w:marTop w:val="0"/>
          <w:marBottom w:val="0"/>
          <w:divBdr>
            <w:top w:val="none" w:sz="0" w:space="0" w:color="auto"/>
            <w:left w:val="none" w:sz="0" w:space="0" w:color="auto"/>
            <w:bottom w:val="none" w:sz="0" w:space="0" w:color="auto"/>
            <w:right w:val="none" w:sz="0" w:space="0" w:color="auto"/>
          </w:divBdr>
          <w:divsChild>
            <w:div w:id="1181042867">
              <w:marLeft w:val="0"/>
              <w:marRight w:val="0"/>
              <w:marTop w:val="0"/>
              <w:marBottom w:val="0"/>
              <w:divBdr>
                <w:top w:val="none" w:sz="0" w:space="0" w:color="auto"/>
                <w:left w:val="none" w:sz="0" w:space="0" w:color="auto"/>
                <w:bottom w:val="none" w:sz="0" w:space="0" w:color="auto"/>
                <w:right w:val="none" w:sz="0" w:space="0" w:color="auto"/>
              </w:divBdr>
            </w:div>
          </w:divsChild>
        </w:div>
        <w:div w:id="496308918">
          <w:marLeft w:val="0"/>
          <w:marRight w:val="0"/>
          <w:marTop w:val="0"/>
          <w:marBottom w:val="0"/>
          <w:divBdr>
            <w:top w:val="none" w:sz="0" w:space="0" w:color="auto"/>
            <w:left w:val="none" w:sz="0" w:space="0" w:color="auto"/>
            <w:bottom w:val="none" w:sz="0" w:space="0" w:color="auto"/>
            <w:right w:val="none" w:sz="0" w:space="0" w:color="auto"/>
          </w:divBdr>
          <w:divsChild>
            <w:div w:id="97678301">
              <w:marLeft w:val="0"/>
              <w:marRight w:val="0"/>
              <w:marTop w:val="0"/>
              <w:marBottom w:val="0"/>
              <w:divBdr>
                <w:top w:val="none" w:sz="0" w:space="0" w:color="auto"/>
                <w:left w:val="none" w:sz="0" w:space="0" w:color="auto"/>
                <w:bottom w:val="none" w:sz="0" w:space="0" w:color="auto"/>
                <w:right w:val="none" w:sz="0" w:space="0" w:color="auto"/>
              </w:divBdr>
            </w:div>
          </w:divsChild>
        </w:div>
        <w:div w:id="770467167">
          <w:marLeft w:val="0"/>
          <w:marRight w:val="0"/>
          <w:marTop w:val="0"/>
          <w:marBottom w:val="0"/>
          <w:divBdr>
            <w:top w:val="none" w:sz="0" w:space="0" w:color="auto"/>
            <w:left w:val="none" w:sz="0" w:space="0" w:color="auto"/>
            <w:bottom w:val="none" w:sz="0" w:space="0" w:color="auto"/>
            <w:right w:val="none" w:sz="0" w:space="0" w:color="auto"/>
          </w:divBdr>
          <w:divsChild>
            <w:div w:id="1809399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450748">
      <w:bodyDiv w:val="1"/>
      <w:marLeft w:val="0"/>
      <w:marRight w:val="0"/>
      <w:marTop w:val="0"/>
      <w:marBottom w:val="0"/>
      <w:divBdr>
        <w:top w:val="none" w:sz="0" w:space="0" w:color="auto"/>
        <w:left w:val="none" w:sz="0" w:space="0" w:color="auto"/>
        <w:bottom w:val="none" w:sz="0" w:space="0" w:color="auto"/>
        <w:right w:val="none" w:sz="0" w:space="0" w:color="auto"/>
      </w:divBdr>
    </w:div>
    <w:div w:id="660625158">
      <w:bodyDiv w:val="1"/>
      <w:marLeft w:val="0"/>
      <w:marRight w:val="0"/>
      <w:marTop w:val="0"/>
      <w:marBottom w:val="0"/>
      <w:divBdr>
        <w:top w:val="none" w:sz="0" w:space="0" w:color="auto"/>
        <w:left w:val="none" w:sz="0" w:space="0" w:color="auto"/>
        <w:bottom w:val="none" w:sz="0" w:space="0" w:color="auto"/>
        <w:right w:val="none" w:sz="0" w:space="0" w:color="auto"/>
      </w:divBdr>
      <w:divsChild>
        <w:div w:id="1592855577">
          <w:marLeft w:val="0"/>
          <w:marRight w:val="0"/>
          <w:marTop w:val="0"/>
          <w:marBottom w:val="0"/>
          <w:divBdr>
            <w:top w:val="none" w:sz="0" w:space="0" w:color="auto"/>
            <w:left w:val="none" w:sz="0" w:space="0" w:color="auto"/>
            <w:bottom w:val="none" w:sz="0" w:space="0" w:color="auto"/>
            <w:right w:val="none" w:sz="0" w:space="0" w:color="auto"/>
          </w:divBdr>
          <w:divsChild>
            <w:div w:id="376244983">
              <w:marLeft w:val="0"/>
              <w:marRight w:val="0"/>
              <w:marTop w:val="0"/>
              <w:marBottom w:val="0"/>
              <w:divBdr>
                <w:top w:val="none" w:sz="0" w:space="0" w:color="auto"/>
                <w:left w:val="none" w:sz="0" w:space="0" w:color="auto"/>
                <w:bottom w:val="none" w:sz="0" w:space="0" w:color="auto"/>
                <w:right w:val="none" w:sz="0" w:space="0" w:color="auto"/>
              </w:divBdr>
            </w:div>
            <w:div w:id="1867282450">
              <w:marLeft w:val="0"/>
              <w:marRight w:val="0"/>
              <w:marTop w:val="0"/>
              <w:marBottom w:val="0"/>
              <w:divBdr>
                <w:top w:val="none" w:sz="0" w:space="0" w:color="auto"/>
                <w:left w:val="none" w:sz="0" w:space="0" w:color="auto"/>
                <w:bottom w:val="none" w:sz="0" w:space="0" w:color="auto"/>
                <w:right w:val="none" w:sz="0" w:space="0" w:color="auto"/>
              </w:divBdr>
            </w:div>
            <w:div w:id="994837073">
              <w:marLeft w:val="0"/>
              <w:marRight w:val="0"/>
              <w:marTop w:val="0"/>
              <w:marBottom w:val="0"/>
              <w:divBdr>
                <w:top w:val="none" w:sz="0" w:space="0" w:color="auto"/>
                <w:left w:val="none" w:sz="0" w:space="0" w:color="auto"/>
                <w:bottom w:val="none" w:sz="0" w:space="0" w:color="auto"/>
                <w:right w:val="none" w:sz="0" w:space="0" w:color="auto"/>
              </w:divBdr>
            </w:div>
            <w:div w:id="42606854">
              <w:marLeft w:val="0"/>
              <w:marRight w:val="0"/>
              <w:marTop w:val="0"/>
              <w:marBottom w:val="0"/>
              <w:divBdr>
                <w:top w:val="none" w:sz="0" w:space="0" w:color="auto"/>
                <w:left w:val="none" w:sz="0" w:space="0" w:color="auto"/>
                <w:bottom w:val="none" w:sz="0" w:space="0" w:color="auto"/>
                <w:right w:val="none" w:sz="0" w:space="0" w:color="auto"/>
              </w:divBdr>
            </w:div>
            <w:div w:id="1420951668">
              <w:marLeft w:val="0"/>
              <w:marRight w:val="0"/>
              <w:marTop w:val="0"/>
              <w:marBottom w:val="0"/>
              <w:divBdr>
                <w:top w:val="none" w:sz="0" w:space="0" w:color="auto"/>
                <w:left w:val="none" w:sz="0" w:space="0" w:color="auto"/>
                <w:bottom w:val="none" w:sz="0" w:space="0" w:color="auto"/>
                <w:right w:val="none" w:sz="0" w:space="0" w:color="auto"/>
              </w:divBdr>
            </w:div>
          </w:divsChild>
        </w:div>
        <w:div w:id="1480461168">
          <w:marLeft w:val="0"/>
          <w:marRight w:val="0"/>
          <w:marTop w:val="0"/>
          <w:marBottom w:val="0"/>
          <w:divBdr>
            <w:top w:val="none" w:sz="0" w:space="0" w:color="auto"/>
            <w:left w:val="none" w:sz="0" w:space="0" w:color="auto"/>
            <w:bottom w:val="none" w:sz="0" w:space="0" w:color="auto"/>
            <w:right w:val="none" w:sz="0" w:space="0" w:color="auto"/>
          </w:divBdr>
          <w:divsChild>
            <w:div w:id="1265574466">
              <w:marLeft w:val="0"/>
              <w:marRight w:val="0"/>
              <w:marTop w:val="0"/>
              <w:marBottom w:val="0"/>
              <w:divBdr>
                <w:top w:val="none" w:sz="0" w:space="0" w:color="auto"/>
                <w:left w:val="none" w:sz="0" w:space="0" w:color="auto"/>
                <w:bottom w:val="none" w:sz="0" w:space="0" w:color="auto"/>
                <w:right w:val="none" w:sz="0" w:space="0" w:color="auto"/>
              </w:divBdr>
              <w:divsChild>
                <w:div w:id="698168394">
                  <w:marLeft w:val="0"/>
                  <w:marRight w:val="0"/>
                  <w:marTop w:val="0"/>
                  <w:marBottom w:val="0"/>
                  <w:divBdr>
                    <w:top w:val="none" w:sz="0" w:space="0" w:color="auto"/>
                    <w:left w:val="none" w:sz="0" w:space="0" w:color="auto"/>
                    <w:bottom w:val="none" w:sz="0" w:space="0" w:color="auto"/>
                    <w:right w:val="none" w:sz="0" w:space="0" w:color="auto"/>
                  </w:divBdr>
                </w:div>
                <w:div w:id="38025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81357">
          <w:marLeft w:val="0"/>
          <w:marRight w:val="0"/>
          <w:marTop w:val="0"/>
          <w:marBottom w:val="0"/>
          <w:divBdr>
            <w:top w:val="none" w:sz="0" w:space="0" w:color="auto"/>
            <w:left w:val="none" w:sz="0" w:space="0" w:color="auto"/>
            <w:bottom w:val="none" w:sz="0" w:space="0" w:color="auto"/>
            <w:right w:val="none" w:sz="0" w:space="0" w:color="auto"/>
          </w:divBdr>
          <w:divsChild>
            <w:div w:id="1237933746">
              <w:marLeft w:val="0"/>
              <w:marRight w:val="0"/>
              <w:marTop w:val="0"/>
              <w:marBottom w:val="0"/>
              <w:divBdr>
                <w:top w:val="none" w:sz="0" w:space="0" w:color="auto"/>
                <w:left w:val="none" w:sz="0" w:space="0" w:color="auto"/>
                <w:bottom w:val="none" w:sz="0" w:space="0" w:color="auto"/>
                <w:right w:val="none" w:sz="0" w:space="0" w:color="auto"/>
              </w:divBdr>
            </w:div>
          </w:divsChild>
        </w:div>
        <w:div w:id="220482113">
          <w:marLeft w:val="0"/>
          <w:marRight w:val="0"/>
          <w:marTop w:val="0"/>
          <w:marBottom w:val="0"/>
          <w:divBdr>
            <w:top w:val="none" w:sz="0" w:space="0" w:color="auto"/>
            <w:left w:val="none" w:sz="0" w:space="0" w:color="auto"/>
            <w:bottom w:val="none" w:sz="0" w:space="0" w:color="auto"/>
            <w:right w:val="none" w:sz="0" w:space="0" w:color="auto"/>
          </w:divBdr>
          <w:divsChild>
            <w:div w:id="229728516">
              <w:marLeft w:val="0"/>
              <w:marRight w:val="0"/>
              <w:marTop w:val="0"/>
              <w:marBottom w:val="0"/>
              <w:divBdr>
                <w:top w:val="none" w:sz="0" w:space="0" w:color="auto"/>
                <w:left w:val="none" w:sz="0" w:space="0" w:color="auto"/>
                <w:bottom w:val="none" w:sz="0" w:space="0" w:color="auto"/>
                <w:right w:val="none" w:sz="0" w:space="0" w:color="auto"/>
              </w:divBdr>
            </w:div>
          </w:divsChild>
        </w:div>
        <w:div w:id="1806386414">
          <w:marLeft w:val="0"/>
          <w:marRight w:val="0"/>
          <w:marTop w:val="0"/>
          <w:marBottom w:val="0"/>
          <w:divBdr>
            <w:top w:val="none" w:sz="0" w:space="0" w:color="auto"/>
            <w:left w:val="none" w:sz="0" w:space="0" w:color="auto"/>
            <w:bottom w:val="none" w:sz="0" w:space="0" w:color="auto"/>
            <w:right w:val="none" w:sz="0" w:space="0" w:color="auto"/>
          </w:divBdr>
          <w:divsChild>
            <w:div w:id="1097170455">
              <w:marLeft w:val="0"/>
              <w:marRight w:val="0"/>
              <w:marTop w:val="0"/>
              <w:marBottom w:val="0"/>
              <w:divBdr>
                <w:top w:val="none" w:sz="0" w:space="0" w:color="auto"/>
                <w:left w:val="none" w:sz="0" w:space="0" w:color="auto"/>
                <w:bottom w:val="none" w:sz="0" w:space="0" w:color="auto"/>
                <w:right w:val="none" w:sz="0" w:space="0" w:color="auto"/>
              </w:divBdr>
            </w:div>
          </w:divsChild>
        </w:div>
        <w:div w:id="1794135417">
          <w:marLeft w:val="0"/>
          <w:marRight w:val="0"/>
          <w:marTop w:val="0"/>
          <w:marBottom w:val="0"/>
          <w:divBdr>
            <w:top w:val="none" w:sz="0" w:space="0" w:color="auto"/>
            <w:left w:val="none" w:sz="0" w:space="0" w:color="auto"/>
            <w:bottom w:val="none" w:sz="0" w:space="0" w:color="auto"/>
            <w:right w:val="none" w:sz="0" w:space="0" w:color="auto"/>
          </w:divBdr>
          <w:divsChild>
            <w:div w:id="419834709">
              <w:marLeft w:val="0"/>
              <w:marRight w:val="0"/>
              <w:marTop w:val="0"/>
              <w:marBottom w:val="0"/>
              <w:divBdr>
                <w:top w:val="none" w:sz="0" w:space="0" w:color="auto"/>
                <w:left w:val="none" w:sz="0" w:space="0" w:color="auto"/>
                <w:bottom w:val="none" w:sz="0" w:space="0" w:color="auto"/>
                <w:right w:val="none" w:sz="0" w:space="0" w:color="auto"/>
              </w:divBdr>
            </w:div>
          </w:divsChild>
        </w:div>
        <w:div w:id="684211442">
          <w:marLeft w:val="0"/>
          <w:marRight w:val="0"/>
          <w:marTop w:val="0"/>
          <w:marBottom w:val="0"/>
          <w:divBdr>
            <w:top w:val="none" w:sz="0" w:space="0" w:color="auto"/>
            <w:left w:val="none" w:sz="0" w:space="0" w:color="auto"/>
            <w:bottom w:val="none" w:sz="0" w:space="0" w:color="auto"/>
            <w:right w:val="none" w:sz="0" w:space="0" w:color="auto"/>
          </w:divBdr>
          <w:divsChild>
            <w:div w:id="492838828">
              <w:marLeft w:val="0"/>
              <w:marRight w:val="0"/>
              <w:marTop w:val="0"/>
              <w:marBottom w:val="0"/>
              <w:divBdr>
                <w:top w:val="none" w:sz="0" w:space="0" w:color="auto"/>
                <w:left w:val="none" w:sz="0" w:space="0" w:color="auto"/>
                <w:bottom w:val="none" w:sz="0" w:space="0" w:color="auto"/>
                <w:right w:val="none" w:sz="0" w:space="0" w:color="auto"/>
              </w:divBdr>
            </w:div>
          </w:divsChild>
        </w:div>
        <w:div w:id="258758530">
          <w:marLeft w:val="0"/>
          <w:marRight w:val="0"/>
          <w:marTop w:val="0"/>
          <w:marBottom w:val="0"/>
          <w:divBdr>
            <w:top w:val="none" w:sz="0" w:space="0" w:color="auto"/>
            <w:left w:val="none" w:sz="0" w:space="0" w:color="auto"/>
            <w:bottom w:val="none" w:sz="0" w:space="0" w:color="auto"/>
            <w:right w:val="none" w:sz="0" w:space="0" w:color="auto"/>
          </w:divBdr>
          <w:divsChild>
            <w:div w:id="53454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637541">
      <w:bodyDiv w:val="1"/>
      <w:marLeft w:val="0"/>
      <w:marRight w:val="0"/>
      <w:marTop w:val="0"/>
      <w:marBottom w:val="0"/>
      <w:divBdr>
        <w:top w:val="none" w:sz="0" w:space="0" w:color="auto"/>
        <w:left w:val="none" w:sz="0" w:space="0" w:color="auto"/>
        <w:bottom w:val="none" w:sz="0" w:space="0" w:color="auto"/>
        <w:right w:val="none" w:sz="0" w:space="0" w:color="auto"/>
      </w:divBdr>
    </w:div>
    <w:div w:id="999962832">
      <w:bodyDiv w:val="1"/>
      <w:marLeft w:val="0"/>
      <w:marRight w:val="0"/>
      <w:marTop w:val="0"/>
      <w:marBottom w:val="0"/>
      <w:divBdr>
        <w:top w:val="none" w:sz="0" w:space="0" w:color="auto"/>
        <w:left w:val="none" w:sz="0" w:space="0" w:color="auto"/>
        <w:bottom w:val="none" w:sz="0" w:space="0" w:color="auto"/>
        <w:right w:val="none" w:sz="0" w:space="0" w:color="auto"/>
      </w:divBdr>
    </w:div>
    <w:div w:id="1159032570">
      <w:bodyDiv w:val="1"/>
      <w:marLeft w:val="0"/>
      <w:marRight w:val="0"/>
      <w:marTop w:val="0"/>
      <w:marBottom w:val="0"/>
      <w:divBdr>
        <w:top w:val="none" w:sz="0" w:space="0" w:color="auto"/>
        <w:left w:val="none" w:sz="0" w:space="0" w:color="auto"/>
        <w:bottom w:val="none" w:sz="0" w:space="0" w:color="auto"/>
        <w:right w:val="none" w:sz="0" w:space="0" w:color="auto"/>
      </w:divBdr>
      <w:divsChild>
        <w:div w:id="1724134162">
          <w:marLeft w:val="0"/>
          <w:marRight w:val="0"/>
          <w:marTop w:val="0"/>
          <w:marBottom w:val="0"/>
          <w:divBdr>
            <w:top w:val="none" w:sz="0" w:space="0" w:color="auto"/>
            <w:left w:val="none" w:sz="0" w:space="0" w:color="auto"/>
            <w:bottom w:val="none" w:sz="0" w:space="0" w:color="auto"/>
            <w:right w:val="none" w:sz="0" w:space="0" w:color="auto"/>
          </w:divBdr>
          <w:divsChild>
            <w:div w:id="2124155685">
              <w:marLeft w:val="0"/>
              <w:marRight w:val="0"/>
              <w:marTop w:val="0"/>
              <w:marBottom w:val="0"/>
              <w:divBdr>
                <w:top w:val="none" w:sz="0" w:space="0" w:color="auto"/>
                <w:left w:val="none" w:sz="0" w:space="0" w:color="auto"/>
                <w:bottom w:val="none" w:sz="0" w:space="0" w:color="auto"/>
                <w:right w:val="none" w:sz="0" w:space="0" w:color="auto"/>
              </w:divBdr>
            </w:div>
            <w:div w:id="1820878851">
              <w:marLeft w:val="0"/>
              <w:marRight w:val="0"/>
              <w:marTop w:val="0"/>
              <w:marBottom w:val="0"/>
              <w:divBdr>
                <w:top w:val="none" w:sz="0" w:space="0" w:color="auto"/>
                <w:left w:val="none" w:sz="0" w:space="0" w:color="auto"/>
                <w:bottom w:val="none" w:sz="0" w:space="0" w:color="auto"/>
                <w:right w:val="none" w:sz="0" w:space="0" w:color="auto"/>
              </w:divBdr>
            </w:div>
            <w:div w:id="1368530982">
              <w:marLeft w:val="0"/>
              <w:marRight w:val="0"/>
              <w:marTop w:val="0"/>
              <w:marBottom w:val="0"/>
              <w:divBdr>
                <w:top w:val="none" w:sz="0" w:space="0" w:color="auto"/>
                <w:left w:val="none" w:sz="0" w:space="0" w:color="auto"/>
                <w:bottom w:val="none" w:sz="0" w:space="0" w:color="auto"/>
                <w:right w:val="none" w:sz="0" w:space="0" w:color="auto"/>
              </w:divBdr>
            </w:div>
            <w:div w:id="542641665">
              <w:marLeft w:val="0"/>
              <w:marRight w:val="0"/>
              <w:marTop w:val="0"/>
              <w:marBottom w:val="0"/>
              <w:divBdr>
                <w:top w:val="none" w:sz="0" w:space="0" w:color="auto"/>
                <w:left w:val="none" w:sz="0" w:space="0" w:color="auto"/>
                <w:bottom w:val="none" w:sz="0" w:space="0" w:color="auto"/>
                <w:right w:val="none" w:sz="0" w:space="0" w:color="auto"/>
              </w:divBdr>
            </w:div>
            <w:div w:id="1829906222">
              <w:marLeft w:val="0"/>
              <w:marRight w:val="0"/>
              <w:marTop w:val="0"/>
              <w:marBottom w:val="0"/>
              <w:divBdr>
                <w:top w:val="none" w:sz="0" w:space="0" w:color="auto"/>
                <w:left w:val="none" w:sz="0" w:space="0" w:color="auto"/>
                <w:bottom w:val="none" w:sz="0" w:space="0" w:color="auto"/>
                <w:right w:val="none" w:sz="0" w:space="0" w:color="auto"/>
              </w:divBdr>
            </w:div>
            <w:div w:id="2140759657">
              <w:marLeft w:val="0"/>
              <w:marRight w:val="0"/>
              <w:marTop w:val="0"/>
              <w:marBottom w:val="0"/>
              <w:divBdr>
                <w:top w:val="none" w:sz="0" w:space="0" w:color="auto"/>
                <w:left w:val="none" w:sz="0" w:space="0" w:color="auto"/>
                <w:bottom w:val="none" w:sz="0" w:space="0" w:color="auto"/>
                <w:right w:val="none" w:sz="0" w:space="0" w:color="auto"/>
              </w:divBdr>
            </w:div>
          </w:divsChild>
        </w:div>
        <w:div w:id="1334331776">
          <w:marLeft w:val="0"/>
          <w:marRight w:val="0"/>
          <w:marTop w:val="0"/>
          <w:marBottom w:val="0"/>
          <w:divBdr>
            <w:top w:val="none" w:sz="0" w:space="0" w:color="auto"/>
            <w:left w:val="none" w:sz="0" w:space="0" w:color="auto"/>
            <w:bottom w:val="none" w:sz="0" w:space="0" w:color="auto"/>
            <w:right w:val="none" w:sz="0" w:space="0" w:color="auto"/>
          </w:divBdr>
          <w:divsChild>
            <w:div w:id="997465456">
              <w:marLeft w:val="0"/>
              <w:marRight w:val="0"/>
              <w:marTop w:val="0"/>
              <w:marBottom w:val="0"/>
              <w:divBdr>
                <w:top w:val="none" w:sz="0" w:space="0" w:color="auto"/>
                <w:left w:val="none" w:sz="0" w:space="0" w:color="auto"/>
                <w:bottom w:val="none" w:sz="0" w:space="0" w:color="auto"/>
                <w:right w:val="none" w:sz="0" w:space="0" w:color="auto"/>
              </w:divBdr>
              <w:divsChild>
                <w:div w:id="1635601888">
                  <w:marLeft w:val="0"/>
                  <w:marRight w:val="0"/>
                  <w:marTop w:val="0"/>
                  <w:marBottom w:val="0"/>
                  <w:divBdr>
                    <w:top w:val="none" w:sz="0" w:space="0" w:color="auto"/>
                    <w:left w:val="none" w:sz="0" w:space="0" w:color="auto"/>
                    <w:bottom w:val="none" w:sz="0" w:space="0" w:color="auto"/>
                    <w:right w:val="none" w:sz="0" w:space="0" w:color="auto"/>
                  </w:divBdr>
                </w:div>
                <w:div w:id="626742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5195">
          <w:marLeft w:val="0"/>
          <w:marRight w:val="0"/>
          <w:marTop w:val="0"/>
          <w:marBottom w:val="0"/>
          <w:divBdr>
            <w:top w:val="none" w:sz="0" w:space="0" w:color="auto"/>
            <w:left w:val="none" w:sz="0" w:space="0" w:color="auto"/>
            <w:bottom w:val="none" w:sz="0" w:space="0" w:color="auto"/>
            <w:right w:val="none" w:sz="0" w:space="0" w:color="auto"/>
          </w:divBdr>
          <w:divsChild>
            <w:div w:id="1451779906">
              <w:marLeft w:val="0"/>
              <w:marRight w:val="0"/>
              <w:marTop w:val="0"/>
              <w:marBottom w:val="0"/>
              <w:divBdr>
                <w:top w:val="none" w:sz="0" w:space="0" w:color="auto"/>
                <w:left w:val="none" w:sz="0" w:space="0" w:color="auto"/>
                <w:bottom w:val="none" w:sz="0" w:space="0" w:color="auto"/>
                <w:right w:val="none" w:sz="0" w:space="0" w:color="auto"/>
              </w:divBdr>
            </w:div>
          </w:divsChild>
        </w:div>
        <w:div w:id="1686782796">
          <w:marLeft w:val="0"/>
          <w:marRight w:val="0"/>
          <w:marTop w:val="0"/>
          <w:marBottom w:val="0"/>
          <w:divBdr>
            <w:top w:val="none" w:sz="0" w:space="0" w:color="auto"/>
            <w:left w:val="none" w:sz="0" w:space="0" w:color="auto"/>
            <w:bottom w:val="none" w:sz="0" w:space="0" w:color="auto"/>
            <w:right w:val="none" w:sz="0" w:space="0" w:color="auto"/>
          </w:divBdr>
          <w:divsChild>
            <w:div w:id="635186692">
              <w:marLeft w:val="0"/>
              <w:marRight w:val="0"/>
              <w:marTop w:val="0"/>
              <w:marBottom w:val="0"/>
              <w:divBdr>
                <w:top w:val="none" w:sz="0" w:space="0" w:color="auto"/>
                <w:left w:val="none" w:sz="0" w:space="0" w:color="auto"/>
                <w:bottom w:val="none" w:sz="0" w:space="0" w:color="auto"/>
                <w:right w:val="none" w:sz="0" w:space="0" w:color="auto"/>
              </w:divBdr>
              <w:divsChild>
                <w:div w:id="1686591875">
                  <w:marLeft w:val="0"/>
                  <w:marRight w:val="0"/>
                  <w:marTop w:val="0"/>
                  <w:marBottom w:val="0"/>
                  <w:divBdr>
                    <w:top w:val="none" w:sz="0" w:space="0" w:color="auto"/>
                    <w:left w:val="none" w:sz="0" w:space="0" w:color="auto"/>
                    <w:bottom w:val="none" w:sz="0" w:space="0" w:color="auto"/>
                    <w:right w:val="none" w:sz="0" w:space="0" w:color="auto"/>
                  </w:divBdr>
                  <w:divsChild>
                    <w:div w:id="81286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880240">
          <w:marLeft w:val="0"/>
          <w:marRight w:val="0"/>
          <w:marTop w:val="0"/>
          <w:marBottom w:val="0"/>
          <w:divBdr>
            <w:top w:val="none" w:sz="0" w:space="0" w:color="auto"/>
            <w:left w:val="none" w:sz="0" w:space="0" w:color="auto"/>
            <w:bottom w:val="none" w:sz="0" w:space="0" w:color="auto"/>
            <w:right w:val="none" w:sz="0" w:space="0" w:color="auto"/>
          </w:divBdr>
          <w:divsChild>
            <w:div w:id="473763933">
              <w:marLeft w:val="0"/>
              <w:marRight w:val="0"/>
              <w:marTop w:val="0"/>
              <w:marBottom w:val="0"/>
              <w:divBdr>
                <w:top w:val="none" w:sz="0" w:space="0" w:color="auto"/>
                <w:left w:val="none" w:sz="0" w:space="0" w:color="auto"/>
                <w:bottom w:val="none" w:sz="0" w:space="0" w:color="auto"/>
                <w:right w:val="none" w:sz="0" w:space="0" w:color="auto"/>
              </w:divBdr>
            </w:div>
          </w:divsChild>
        </w:div>
        <w:div w:id="988484153">
          <w:marLeft w:val="0"/>
          <w:marRight w:val="0"/>
          <w:marTop w:val="0"/>
          <w:marBottom w:val="0"/>
          <w:divBdr>
            <w:top w:val="none" w:sz="0" w:space="0" w:color="auto"/>
            <w:left w:val="none" w:sz="0" w:space="0" w:color="auto"/>
            <w:bottom w:val="none" w:sz="0" w:space="0" w:color="auto"/>
            <w:right w:val="none" w:sz="0" w:space="0" w:color="auto"/>
          </w:divBdr>
          <w:divsChild>
            <w:div w:id="1142388425">
              <w:marLeft w:val="0"/>
              <w:marRight w:val="0"/>
              <w:marTop w:val="0"/>
              <w:marBottom w:val="0"/>
              <w:divBdr>
                <w:top w:val="none" w:sz="0" w:space="0" w:color="auto"/>
                <w:left w:val="none" w:sz="0" w:space="0" w:color="auto"/>
                <w:bottom w:val="none" w:sz="0" w:space="0" w:color="auto"/>
                <w:right w:val="none" w:sz="0" w:space="0" w:color="auto"/>
              </w:divBdr>
            </w:div>
          </w:divsChild>
        </w:div>
        <w:div w:id="1076056522">
          <w:marLeft w:val="0"/>
          <w:marRight w:val="0"/>
          <w:marTop w:val="0"/>
          <w:marBottom w:val="0"/>
          <w:divBdr>
            <w:top w:val="none" w:sz="0" w:space="0" w:color="auto"/>
            <w:left w:val="none" w:sz="0" w:space="0" w:color="auto"/>
            <w:bottom w:val="none" w:sz="0" w:space="0" w:color="auto"/>
            <w:right w:val="none" w:sz="0" w:space="0" w:color="auto"/>
          </w:divBdr>
          <w:divsChild>
            <w:div w:id="76796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188232">
      <w:bodyDiv w:val="1"/>
      <w:marLeft w:val="0"/>
      <w:marRight w:val="0"/>
      <w:marTop w:val="0"/>
      <w:marBottom w:val="0"/>
      <w:divBdr>
        <w:top w:val="none" w:sz="0" w:space="0" w:color="auto"/>
        <w:left w:val="none" w:sz="0" w:space="0" w:color="auto"/>
        <w:bottom w:val="none" w:sz="0" w:space="0" w:color="auto"/>
        <w:right w:val="none" w:sz="0" w:space="0" w:color="auto"/>
      </w:divBdr>
      <w:divsChild>
        <w:div w:id="558327822">
          <w:marLeft w:val="0"/>
          <w:marRight w:val="0"/>
          <w:marTop w:val="0"/>
          <w:marBottom w:val="0"/>
          <w:divBdr>
            <w:top w:val="none" w:sz="0" w:space="0" w:color="auto"/>
            <w:left w:val="none" w:sz="0" w:space="0" w:color="auto"/>
            <w:bottom w:val="none" w:sz="0" w:space="0" w:color="auto"/>
            <w:right w:val="none" w:sz="0" w:space="0" w:color="auto"/>
          </w:divBdr>
          <w:divsChild>
            <w:div w:id="1268999032">
              <w:marLeft w:val="0"/>
              <w:marRight w:val="0"/>
              <w:marTop w:val="0"/>
              <w:marBottom w:val="0"/>
              <w:divBdr>
                <w:top w:val="none" w:sz="0" w:space="0" w:color="auto"/>
                <w:left w:val="none" w:sz="0" w:space="0" w:color="auto"/>
                <w:bottom w:val="none" w:sz="0" w:space="0" w:color="auto"/>
                <w:right w:val="none" w:sz="0" w:space="0" w:color="auto"/>
              </w:divBdr>
            </w:div>
            <w:div w:id="1413240082">
              <w:marLeft w:val="0"/>
              <w:marRight w:val="0"/>
              <w:marTop w:val="0"/>
              <w:marBottom w:val="0"/>
              <w:divBdr>
                <w:top w:val="none" w:sz="0" w:space="0" w:color="auto"/>
                <w:left w:val="none" w:sz="0" w:space="0" w:color="auto"/>
                <w:bottom w:val="none" w:sz="0" w:space="0" w:color="auto"/>
                <w:right w:val="none" w:sz="0" w:space="0" w:color="auto"/>
              </w:divBdr>
            </w:div>
            <w:div w:id="228082952">
              <w:marLeft w:val="0"/>
              <w:marRight w:val="0"/>
              <w:marTop w:val="0"/>
              <w:marBottom w:val="0"/>
              <w:divBdr>
                <w:top w:val="none" w:sz="0" w:space="0" w:color="auto"/>
                <w:left w:val="none" w:sz="0" w:space="0" w:color="auto"/>
                <w:bottom w:val="none" w:sz="0" w:space="0" w:color="auto"/>
                <w:right w:val="none" w:sz="0" w:space="0" w:color="auto"/>
              </w:divBdr>
            </w:div>
            <w:div w:id="1910261947">
              <w:marLeft w:val="0"/>
              <w:marRight w:val="0"/>
              <w:marTop w:val="0"/>
              <w:marBottom w:val="0"/>
              <w:divBdr>
                <w:top w:val="none" w:sz="0" w:space="0" w:color="auto"/>
                <w:left w:val="none" w:sz="0" w:space="0" w:color="auto"/>
                <w:bottom w:val="none" w:sz="0" w:space="0" w:color="auto"/>
                <w:right w:val="none" w:sz="0" w:space="0" w:color="auto"/>
              </w:divBdr>
            </w:div>
            <w:div w:id="2099709299">
              <w:marLeft w:val="0"/>
              <w:marRight w:val="0"/>
              <w:marTop w:val="0"/>
              <w:marBottom w:val="0"/>
              <w:divBdr>
                <w:top w:val="none" w:sz="0" w:space="0" w:color="auto"/>
                <w:left w:val="none" w:sz="0" w:space="0" w:color="auto"/>
                <w:bottom w:val="none" w:sz="0" w:space="0" w:color="auto"/>
                <w:right w:val="none" w:sz="0" w:space="0" w:color="auto"/>
              </w:divBdr>
            </w:div>
          </w:divsChild>
        </w:div>
        <w:div w:id="778531676">
          <w:marLeft w:val="0"/>
          <w:marRight w:val="0"/>
          <w:marTop w:val="0"/>
          <w:marBottom w:val="0"/>
          <w:divBdr>
            <w:top w:val="none" w:sz="0" w:space="0" w:color="auto"/>
            <w:left w:val="none" w:sz="0" w:space="0" w:color="auto"/>
            <w:bottom w:val="none" w:sz="0" w:space="0" w:color="auto"/>
            <w:right w:val="none" w:sz="0" w:space="0" w:color="auto"/>
          </w:divBdr>
          <w:divsChild>
            <w:div w:id="399400637">
              <w:marLeft w:val="0"/>
              <w:marRight w:val="0"/>
              <w:marTop w:val="0"/>
              <w:marBottom w:val="0"/>
              <w:divBdr>
                <w:top w:val="none" w:sz="0" w:space="0" w:color="auto"/>
                <w:left w:val="none" w:sz="0" w:space="0" w:color="auto"/>
                <w:bottom w:val="none" w:sz="0" w:space="0" w:color="auto"/>
                <w:right w:val="none" w:sz="0" w:space="0" w:color="auto"/>
              </w:divBdr>
              <w:divsChild>
                <w:div w:id="11106012">
                  <w:marLeft w:val="0"/>
                  <w:marRight w:val="0"/>
                  <w:marTop w:val="0"/>
                  <w:marBottom w:val="0"/>
                  <w:divBdr>
                    <w:top w:val="none" w:sz="0" w:space="0" w:color="auto"/>
                    <w:left w:val="none" w:sz="0" w:space="0" w:color="auto"/>
                    <w:bottom w:val="none" w:sz="0" w:space="0" w:color="auto"/>
                    <w:right w:val="none" w:sz="0" w:space="0" w:color="auto"/>
                  </w:divBdr>
                </w:div>
                <w:div w:id="207658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648752">
          <w:marLeft w:val="0"/>
          <w:marRight w:val="0"/>
          <w:marTop w:val="0"/>
          <w:marBottom w:val="0"/>
          <w:divBdr>
            <w:top w:val="none" w:sz="0" w:space="0" w:color="auto"/>
            <w:left w:val="none" w:sz="0" w:space="0" w:color="auto"/>
            <w:bottom w:val="none" w:sz="0" w:space="0" w:color="auto"/>
            <w:right w:val="none" w:sz="0" w:space="0" w:color="auto"/>
          </w:divBdr>
          <w:divsChild>
            <w:div w:id="1113670235">
              <w:marLeft w:val="0"/>
              <w:marRight w:val="0"/>
              <w:marTop w:val="0"/>
              <w:marBottom w:val="0"/>
              <w:divBdr>
                <w:top w:val="none" w:sz="0" w:space="0" w:color="auto"/>
                <w:left w:val="none" w:sz="0" w:space="0" w:color="auto"/>
                <w:bottom w:val="none" w:sz="0" w:space="0" w:color="auto"/>
                <w:right w:val="none" w:sz="0" w:space="0" w:color="auto"/>
              </w:divBdr>
            </w:div>
          </w:divsChild>
        </w:div>
        <w:div w:id="2005164807">
          <w:marLeft w:val="0"/>
          <w:marRight w:val="0"/>
          <w:marTop w:val="0"/>
          <w:marBottom w:val="0"/>
          <w:divBdr>
            <w:top w:val="none" w:sz="0" w:space="0" w:color="auto"/>
            <w:left w:val="none" w:sz="0" w:space="0" w:color="auto"/>
            <w:bottom w:val="none" w:sz="0" w:space="0" w:color="auto"/>
            <w:right w:val="none" w:sz="0" w:space="0" w:color="auto"/>
          </w:divBdr>
          <w:divsChild>
            <w:div w:id="680471158">
              <w:marLeft w:val="0"/>
              <w:marRight w:val="0"/>
              <w:marTop w:val="0"/>
              <w:marBottom w:val="0"/>
              <w:divBdr>
                <w:top w:val="none" w:sz="0" w:space="0" w:color="auto"/>
                <w:left w:val="none" w:sz="0" w:space="0" w:color="auto"/>
                <w:bottom w:val="none" w:sz="0" w:space="0" w:color="auto"/>
                <w:right w:val="none" w:sz="0" w:space="0" w:color="auto"/>
              </w:divBdr>
            </w:div>
          </w:divsChild>
        </w:div>
        <w:div w:id="1169099362">
          <w:marLeft w:val="0"/>
          <w:marRight w:val="0"/>
          <w:marTop w:val="0"/>
          <w:marBottom w:val="0"/>
          <w:divBdr>
            <w:top w:val="none" w:sz="0" w:space="0" w:color="auto"/>
            <w:left w:val="none" w:sz="0" w:space="0" w:color="auto"/>
            <w:bottom w:val="none" w:sz="0" w:space="0" w:color="auto"/>
            <w:right w:val="none" w:sz="0" w:space="0" w:color="auto"/>
          </w:divBdr>
          <w:divsChild>
            <w:div w:id="678002482">
              <w:marLeft w:val="0"/>
              <w:marRight w:val="0"/>
              <w:marTop w:val="0"/>
              <w:marBottom w:val="0"/>
              <w:divBdr>
                <w:top w:val="none" w:sz="0" w:space="0" w:color="auto"/>
                <w:left w:val="none" w:sz="0" w:space="0" w:color="auto"/>
                <w:bottom w:val="none" w:sz="0" w:space="0" w:color="auto"/>
                <w:right w:val="none" w:sz="0" w:space="0" w:color="auto"/>
              </w:divBdr>
            </w:div>
          </w:divsChild>
        </w:div>
        <w:div w:id="109056688">
          <w:marLeft w:val="0"/>
          <w:marRight w:val="0"/>
          <w:marTop w:val="0"/>
          <w:marBottom w:val="0"/>
          <w:divBdr>
            <w:top w:val="none" w:sz="0" w:space="0" w:color="auto"/>
            <w:left w:val="none" w:sz="0" w:space="0" w:color="auto"/>
            <w:bottom w:val="none" w:sz="0" w:space="0" w:color="auto"/>
            <w:right w:val="none" w:sz="0" w:space="0" w:color="auto"/>
          </w:divBdr>
          <w:divsChild>
            <w:div w:id="353073034">
              <w:marLeft w:val="0"/>
              <w:marRight w:val="0"/>
              <w:marTop w:val="0"/>
              <w:marBottom w:val="0"/>
              <w:divBdr>
                <w:top w:val="none" w:sz="0" w:space="0" w:color="auto"/>
                <w:left w:val="none" w:sz="0" w:space="0" w:color="auto"/>
                <w:bottom w:val="none" w:sz="0" w:space="0" w:color="auto"/>
                <w:right w:val="none" w:sz="0" w:space="0" w:color="auto"/>
              </w:divBdr>
            </w:div>
          </w:divsChild>
        </w:div>
        <w:div w:id="1206066077">
          <w:marLeft w:val="0"/>
          <w:marRight w:val="0"/>
          <w:marTop w:val="0"/>
          <w:marBottom w:val="0"/>
          <w:divBdr>
            <w:top w:val="none" w:sz="0" w:space="0" w:color="auto"/>
            <w:left w:val="none" w:sz="0" w:space="0" w:color="auto"/>
            <w:bottom w:val="none" w:sz="0" w:space="0" w:color="auto"/>
            <w:right w:val="none" w:sz="0" w:space="0" w:color="auto"/>
          </w:divBdr>
          <w:divsChild>
            <w:div w:id="1991127879">
              <w:marLeft w:val="0"/>
              <w:marRight w:val="0"/>
              <w:marTop w:val="0"/>
              <w:marBottom w:val="0"/>
              <w:divBdr>
                <w:top w:val="none" w:sz="0" w:space="0" w:color="auto"/>
                <w:left w:val="none" w:sz="0" w:space="0" w:color="auto"/>
                <w:bottom w:val="none" w:sz="0" w:space="0" w:color="auto"/>
                <w:right w:val="none" w:sz="0" w:space="0" w:color="auto"/>
              </w:divBdr>
            </w:div>
          </w:divsChild>
        </w:div>
        <w:div w:id="826943616">
          <w:marLeft w:val="0"/>
          <w:marRight w:val="0"/>
          <w:marTop w:val="0"/>
          <w:marBottom w:val="0"/>
          <w:divBdr>
            <w:top w:val="none" w:sz="0" w:space="0" w:color="auto"/>
            <w:left w:val="none" w:sz="0" w:space="0" w:color="auto"/>
            <w:bottom w:val="none" w:sz="0" w:space="0" w:color="auto"/>
            <w:right w:val="none" w:sz="0" w:space="0" w:color="auto"/>
          </w:divBdr>
          <w:divsChild>
            <w:div w:id="203129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68675">
      <w:bodyDiv w:val="1"/>
      <w:marLeft w:val="0"/>
      <w:marRight w:val="0"/>
      <w:marTop w:val="0"/>
      <w:marBottom w:val="0"/>
      <w:divBdr>
        <w:top w:val="none" w:sz="0" w:space="0" w:color="auto"/>
        <w:left w:val="none" w:sz="0" w:space="0" w:color="auto"/>
        <w:bottom w:val="none" w:sz="0" w:space="0" w:color="auto"/>
        <w:right w:val="none" w:sz="0" w:space="0" w:color="auto"/>
      </w:divBdr>
    </w:div>
    <w:div w:id="1474132943">
      <w:bodyDiv w:val="1"/>
      <w:marLeft w:val="0"/>
      <w:marRight w:val="0"/>
      <w:marTop w:val="0"/>
      <w:marBottom w:val="0"/>
      <w:divBdr>
        <w:top w:val="none" w:sz="0" w:space="0" w:color="auto"/>
        <w:left w:val="none" w:sz="0" w:space="0" w:color="auto"/>
        <w:bottom w:val="none" w:sz="0" w:space="0" w:color="auto"/>
        <w:right w:val="none" w:sz="0" w:space="0" w:color="auto"/>
      </w:divBdr>
    </w:div>
    <w:div w:id="1587568521">
      <w:bodyDiv w:val="1"/>
      <w:marLeft w:val="0"/>
      <w:marRight w:val="0"/>
      <w:marTop w:val="0"/>
      <w:marBottom w:val="0"/>
      <w:divBdr>
        <w:top w:val="none" w:sz="0" w:space="0" w:color="auto"/>
        <w:left w:val="none" w:sz="0" w:space="0" w:color="auto"/>
        <w:bottom w:val="none" w:sz="0" w:space="0" w:color="auto"/>
        <w:right w:val="none" w:sz="0" w:space="0" w:color="auto"/>
      </w:divBdr>
    </w:div>
    <w:div w:id="1630284900">
      <w:bodyDiv w:val="1"/>
      <w:marLeft w:val="0"/>
      <w:marRight w:val="0"/>
      <w:marTop w:val="0"/>
      <w:marBottom w:val="0"/>
      <w:divBdr>
        <w:top w:val="none" w:sz="0" w:space="0" w:color="auto"/>
        <w:left w:val="none" w:sz="0" w:space="0" w:color="auto"/>
        <w:bottom w:val="none" w:sz="0" w:space="0" w:color="auto"/>
        <w:right w:val="none" w:sz="0" w:space="0" w:color="auto"/>
      </w:divBdr>
    </w:div>
    <w:div w:id="1644693316">
      <w:bodyDiv w:val="1"/>
      <w:marLeft w:val="0"/>
      <w:marRight w:val="0"/>
      <w:marTop w:val="0"/>
      <w:marBottom w:val="0"/>
      <w:divBdr>
        <w:top w:val="none" w:sz="0" w:space="0" w:color="auto"/>
        <w:left w:val="none" w:sz="0" w:space="0" w:color="auto"/>
        <w:bottom w:val="none" w:sz="0" w:space="0" w:color="auto"/>
        <w:right w:val="none" w:sz="0" w:space="0" w:color="auto"/>
      </w:divBdr>
    </w:div>
    <w:div w:id="1770615700">
      <w:bodyDiv w:val="1"/>
      <w:marLeft w:val="0"/>
      <w:marRight w:val="0"/>
      <w:marTop w:val="0"/>
      <w:marBottom w:val="0"/>
      <w:divBdr>
        <w:top w:val="none" w:sz="0" w:space="0" w:color="auto"/>
        <w:left w:val="none" w:sz="0" w:space="0" w:color="auto"/>
        <w:bottom w:val="none" w:sz="0" w:space="0" w:color="auto"/>
        <w:right w:val="none" w:sz="0" w:space="0" w:color="auto"/>
      </w:divBdr>
    </w:div>
    <w:div w:id="1843811009">
      <w:bodyDiv w:val="1"/>
      <w:marLeft w:val="0"/>
      <w:marRight w:val="0"/>
      <w:marTop w:val="0"/>
      <w:marBottom w:val="0"/>
      <w:divBdr>
        <w:top w:val="none" w:sz="0" w:space="0" w:color="auto"/>
        <w:left w:val="none" w:sz="0" w:space="0" w:color="auto"/>
        <w:bottom w:val="none" w:sz="0" w:space="0" w:color="auto"/>
        <w:right w:val="none" w:sz="0" w:space="0" w:color="auto"/>
      </w:divBdr>
      <w:divsChild>
        <w:div w:id="680863145">
          <w:marLeft w:val="0"/>
          <w:marRight w:val="0"/>
          <w:marTop w:val="0"/>
          <w:marBottom w:val="0"/>
          <w:divBdr>
            <w:top w:val="none" w:sz="0" w:space="0" w:color="auto"/>
            <w:left w:val="none" w:sz="0" w:space="0" w:color="auto"/>
            <w:bottom w:val="none" w:sz="0" w:space="0" w:color="auto"/>
            <w:right w:val="none" w:sz="0" w:space="0" w:color="auto"/>
          </w:divBdr>
          <w:divsChild>
            <w:div w:id="368648451">
              <w:marLeft w:val="0"/>
              <w:marRight w:val="0"/>
              <w:marTop w:val="0"/>
              <w:marBottom w:val="0"/>
              <w:divBdr>
                <w:top w:val="none" w:sz="0" w:space="0" w:color="auto"/>
                <w:left w:val="none" w:sz="0" w:space="0" w:color="auto"/>
                <w:bottom w:val="none" w:sz="0" w:space="0" w:color="auto"/>
                <w:right w:val="none" w:sz="0" w:space="0" w:color="auto"/>
              </w:divBdr>
            </w:div>
            <w:div w:id="2009282833">
              <w:marLeft w:val="0"/>
              <w:marRight w:val="0"/>
              <w:marTop w:val="0"/>
              <w:marBottom w:val="0"/>
              <w:divBdr>
                <w:top w:val="none" w:sz="0" w:space="0" w:color="auto"/>
                <w:left w:val="none" w:sz="0" w:space="0" w:color="auto"/>
                <w:bottom w:val="none" w:sz="0" w:space="0" w:color="auto"/>
                <w:right w:val="none" w:sz="0" w:space="0" w:color="auto"/>
              </w:divBdr>
            </w:div>
            <w:div w:id="1212496794">
              <w:marLeft w:val="0"/>
              <w:marRight w:val="0"/>
              <w:marTop w:val="0"/>
              <w:marBottom w:val="0"/>
              <w:divBdr>
                <w:top w:val="none" w:sz="0" w:space="0" w:color="auto"/>
                <w:left w:val="none" w:sz="0" w:space="0" w:color="auto"/>
                <w:bottom w:val="none" w:sz="0" w:space="0" w:color="auto"/>
                <w:right w:val="none" w:sz="0" w:space="0" w:color="auto"/>
              </w:divBdr>
            </w:div>
            <w:div w:id="1077483534">
              <w:marLeft w:val="0"/>
              <w:marRight w:val="0"/>
              <w:marTop w:val="0"/>
              <w:marBottom w:val="0"/>
              <w:divBdr>
                <w:top w:val="none" w:sz="0" w:space="0" w:color="auto"/>
                <w:left w:val="none" w:sz="0" w:space="0" w:color="auto"/>
                <w:bottom w:val="none" w:sz="0" w:space="0" w:color="auto"/>
                <w:right w:val="none" w:sz="0" w:space="0" w:color="auto"/>
              </w:divBdr>
            </w:div>
            <w:div w:id="1500655256">
              <w:marLeft w:val="0"/>
              <w:marRight w:val="0"/>
              <w:marTop w:val="0"/>
              <w:marBottom w:val="0"/>
              <w:divBdr>
                <w:top w:val="none" w:sz="0" w:space="0" w:color="auto"/>
                <w:left w:val="none" w:sz="0" w:space="0" w:color="auto"/>
                <w:bottom w:val="none" w:sz="0" w:space="0" w:color="auto"/>
                <w:right w:val="none" w:sz="0" w:space="0" w:color="auto"/>
              </w:divBdr>
            </w:div>
            <w:div w:id="1069226290">
              <w:marLeft w:val="0"/>
              <w:marRight w:val="0"/>
              <w:marTop w:val="0"/>
              <w:marBottom w:val="0"/>
              <w:divBdr>
                <w:top w:val="none" w:sz="0" w:space="0" w:color="auto"/>
                <w:left w:val="none" w:sz="0" w:space="0" w:color="auto"/>
                <w:bottom w:val="none" w:sz="0" w:space="0" w:color="auto"/>
                <w:right w:val="none" w:sz="0" w:space="0" w:color="auto"/>
              </w:divBdr>
            </w:div>
          </w:divsChild>
        </w:div>
        <w:div w:id="586423428">
          <w:marLeft w:val="0"/>
          <w:marRight w:val="0"/>
          <w:marTop w:val="0"/>
          <w:marBottom w:val="0"/>
          <w:divBdr>
            <w:top w:val="none" w:sz="0" w:space="0" w:color="auto"/>
            <w:left w:val="none" w:sz="0" w:space="0" w:color="auto"/>
            <w:bottom w:val="none" w:sz="0" w:space="0" w:color="auto"/>
            <w:right w:val="none" w:sz="0" w:space="0" w:color="auto"/>
          </w:divBdr>
          <w:divsChild>
            <w:div w:id="1407727270">
              <w:marLeft w:val="0"/>
              <w:marRight w:val="0"/>
              <w:marTop w:val="0"/>
              <w:marBottom w:val="0"/>
              <w:divBdr>
                <w:top w:val="none" w:sz="0" w:space="0" w:color="auto"/>
                <w:left w:val="none" w:sz="0" w:space="0" w:color="auto"/>
                <w:bottom w:val="none" w:sz="0" w:space="0" w:color="auto"/>
                <w:right w:val="none" w:sz="0" w:space="0" w:color="auto"/>
              </w:divBdr>
              <w:divsChild>
                <w:div w:id="1300068309">
                  <w:marLeft w:val="0"/>
                  <w:marRight w:val="0"/>
                  <w:marTop w:val="0"/>
                  <w:marBottom w:val="0"/>
                  <w:divBdr>
                    <w:top w:val="none" w:sz="0" w:space="0" w:color="auto"/>
                    <w:left w:val="none" w:sz="0" w:space="0" w:color="auto"/>
                    <w:bottom w:val="none" w:sz="0" w:space="0" w:color="auto"/>
                    <w:right w:val="none" w:sz="0" w:space="0" w:color="auto"/>
                  </w:divBdr>
                </w:div>
                <w:div w:id="114400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52770">
          <w:marLeft w:val="0"/>
          <w:marRight w:val="0"/>
          <w:marTop w:val="0"/>
          <w:marBottom w:val="0"/>
          <w:divBdr>
            <w:top w:val="none" w:sz="0" w:space="0" w:color="auto"/>
            <w:left w:val="none" w:sz="0" w:space="0" w:color="auto"/>
            <w:bottom w:val="none" w:sz="0" w:space="0" w:color="auto"/>
            <w:right w:val="none" w:sz="0" w:space="0" w:color="auto"/>
          </w:divBdr>
          <w:divsChild>
            <w:div w:id="52580454">
              <w:marLeft w:val="0"/>
              <w:marRight w:val="0"/>
              <w:marTop w:val="0"/>
              <w:marBottom w:val="0"/>
              <w:divBdr>
                <w:top w:val="none" w:sz="0" w:space="0" w:color="auto"/>
                <w:left w:val="none" w:sz="0" w:space="0" w:color="auto"/>
                <w:bottom w:val="none" w:sz="0" w:space="0" w:color="auto"/>
                <w:right w:val="none" w:sz="0" w:space="0" w:color="auto"/>
              </w:divBdr>
            </w:div>
          </w:divsChild>
        </w:div>
        <w:div w:id="988947984">
          <w:marLeft w:val="0"/>
          <w:marRight w:val="0"/>
          <w:marTop w:val="0"/>
          <w:marBottom w:val="0"/>
          <w:divBdr>
            <w:top w:val="none" w:sz="0" w:space="0" w:color="auto"/>
            <w:left w:val="none" w:sz="0" w:space="0" w:color="auto"/>
            <w:bottom w:val="none" w:sz="0" w:space="0" w:color="auto"/>
            <w:right w:val="none" w:sz="0" w:space="0" w:color="auto"/>
          </w:divBdr>
          <w:divsChild>
            <w:div w:id="1183937229">
              <w:marLeft w:val="0"/>
              <w:marRight w:val="0"/>
              <w:marTop w:val="0"/>
              <w:marBottom w:val="0"/>
              <w:divBdr>
                <w:top w:val="none" w:sz="0" w:space="0" w:color="auto"/>
                <w:left w:val="none" w:sz="0" w:space="0" w:color="auto"/>
                <w:bottom w:val="none" w:sz="0" w:space="0" w:color="auto"/>
                <w:right w:val="none" w:sz="0" w:space="0" w:color="auto"/>
              </w:divBdr>
              <w:divsChild>
                <w:div w:id="696586460">
                  <w:marLeft w:val="0"/>
                  <w:marRight w:val="0"/>
                  <w:marTop w:val="0"/>
                  <w:marBottom w:val="0"/>
                  <w:divBdr>
                    <w:top w:val="none" w:sz="0" w:space="0" w:color="auto"/>
                    <w:left w:val="none" w:sz="0" w:space="0" w:color="auto"/>
                    <w:bottom w:val="none" w:sz="0" w:space="0" w:color="auto"/>
                    <w:right w:val="none" w:sz="0" w:space="0" w:color="auto"/>
                  </w:divBdr>
                  <w:divsChild>
                    <w:div w:id="94700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148325">
          <w:marLeft w:val="0"/>
          <w:marRight w:val="0"/>
          <w:marTop w:val="0"/>
          <w:marBottom w:val="0"/>
          <w:divBdr>
            <w:top w:val="none" w:sz="0" w:space="0" w:color="auto"/>
            <w:left w:val="none" w:sz="0" w:space="0" w:color="auto"/>
            <w:bottom w:val="none" w:sz="0" w:space="0" w:color="auto"/>
            <w:right w:val="none" w:sz="0" w:space="0" w:color="auto"/>
          </w:divBdr>
          <w:divsChild>
            <w:div w:id="1802923142">
              <w:marLeft w:val="0"/>
              <w:marRight w:val="0"/>
              <w:marTop w:val="0"/>
              <w:marBottom w:val="0"/>
              <w:divBdr>
                <w:top w:val="none" w:sz="0" w:space="0" w:color="auto"/>
                <w:left w:val="none" w:sz="0" w:space="0" w:color="auto"/>
                <w:bottom w:val="none" w:sz="0" w:space="0" w:color="auto"/>
                <w:right w:val="none" w:sz="0" w:space="0" w:color="auto"/>
              </w:divBdr>
            </w:div>
          </w:divsChild>
        </w:div>
        <w:div w:id="101146286">
          <w:marLeft w:val="0"/>
          <w:marRight w:val="0"/>
          <w:marTop w:val="0"/>
          <w:marBottom w:val="0"/>
          <w:divBdr>
            <w:top w:val="none" w:sz="0" w:space="0" w:color="auto"/>
            <w:left w:val="none" w:sz="0" w:space="0" w:color="auto"/>
            <w:bottom w:val="none" w:sz="0" w:space="0" w:color="auto"/>
            <w:right w:val="none" w:sz="0" w:space="0" w:color="auto"/>
          </w:divBdr>
          <w:divsChild>
            <w:div w:id="1946384222">
              <w:marLeft w:val="0"/>
              <w:marRight w:val="0"/>
              <w:marTop w:val="0"/>
              <w:marBottom w:val="0"/>
              <w:divBdr>
                <w:top w:val="none" w:sz="0" w:space="0" w:color="auto"/>
                <w:left w:val="none" w:sz="0" w:space="0" w:color="auto"/>
                <w:bottom w:val="none" w:sz="0" w:space="0" w:color="auto"/>
                <w:right w:val="none" w:sz="0" w:space="0" w:color="auto"/>
              </w:divBdr>
            </w:div>
          </w:divsChild>
        </w:div>
        <w:div w:id="1697534634">
          <w:marLeft w:val="0"/>
          <w:marRight w:val="0"/>
          <w:marTop w:val="0"/>
          <w:marBottom w:val="0"/>
          <w:divBdr>
            <w:top w:val="none" w:sz="0" w:space="0" w:color="auto"/>
            <w:left w:val="none" w:sz="0" w:space="0" w:color="auto"/>
            <w:bottom w:val="none" w:sz="0" w:space="0" w:color="auto"/>
            <w:right w:val="none" w:sz="0" w:space="0" w:color="auto"/>
          </w:divBdr>
          <w:divsChild>
            <w:div w:id="13642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0301">
      <w:bodyDiv w:val="1"/>
      <w:marLeft w:val="0"/>
      <w:marRight w:val="0"/>
      <w:marTop w:val="0"/>
      <w:marBottom w:val="0"/>
      <w:divBdr>
        <w:top w:val="none" w:sz="0" w:space="0" w:color="auto"/>
        <w:left w:val="none" w:sz="0" w:space="0" w:color="auto"/>
        <w:bottom w:val="none" w:sz="0" w:space="0" w:color="auto"/>
        <w:right w:val="none" w:sz="0" w:space="0" w:color="auto"/>
      </w:divBdr>
    </w:div>
    <w:div w:id="1966347946">
      <w:bodyDiv w:val="1"/>
      <w:marLeft w:val="0"/>
      <w:marRight w:val="0"/>
      <w:marTop w:val="0"/>
      <w:marBottom w:val="0"/>
      <w:divBdr>
        <w:top w:val="none" w:sz="0" w:space="0" w:color="auto"/>
        <w:left w:val="none" w:sz="0" w:space="0" w:color="auto"/>
        <w:bottom w:val="none" w:sz="0" w:space="0" w:color="auto"/>
        <w:right w:val="none" w:sz="0" w:space="0" w:color="auto"/>
      </w:divBdr>
    </w:div>
    <w:div w:id="2100441817">
      <w:bodyDiv w:val="1"/>
      <w:marLeft w:val="0"/>
      <w:marRight w:val="0"/>
      <w:marTop w:val="0"/>
      <w:marBottom w:val="0"/>
      <w:divBdr>
        <w:top w:val="none" w:sz="0" w:space="0" w:color="auto"/>
        <w:left w:val="none" w:sz="0" w:space="0" w:color="auto"/>
        <w:bottom w:val="none" w:sz="0" w:space="0" w:color="auto"/>
        <w:right w:val="none" w:sz="0" w:space="0" w:color="auto"/>
      </w:divBdr>
      <w:divsChild>
        <w:div w:id="1084105346">
          <w:marLeft w:val="0"/>
          <w:marRight w:val="0"/>
          <w:marTop w:val="0"/>
          <w:marBottom w:val="0"/>
          <w:divBdr>
            <w:top w:val="none" w:sz="0" w:space="0" w:color="auto"/>
            <w:left w:val="none" w:sz="0" w:space="0" w:color="auto"/>
            <w:bottom w:val="none" w:sz="0" w:space="0" w:color="auto"/>
            <w:right w:val="none" w:sz="0" w:space="0" w:color="auto"/>
          </w:divBdr>
          <w:divsChild>
            <w:div w:id="151527830">
              <w:marLeft w:val="0"/>
              <w:marRight w:val="0"/>
              <w:marTop w:val="0"/>
              <w:marBottom w:val="0"/>
              <w:divBdr>
                <w:top w:val="none" w:sz="0" w:space="0" w:color="auto"/>
                <w:left w:val="none" w:sz="0" w:space="0" w:color="auto"/>
                <w:bottom w:val="none" w:sz="0" w:space="0" w:color="auto"/>
                <w:right w:val="none" w:sz="0" w:space="0" w:color="auto"/>
              </w:divBdr>
            </w:div>
            <w:div w:id="1753700611">
              <w:marLeft w:val="0"/>
              <w:marRight w:val="0"/>
              <w:marTop w:val="0"/>
              <w:marBottom w:val="0"/>
              <w:divBdr>
                <w:top w:val="none" w:sz="0" w:space="0" w:color="auto"/>
                <w:left w:val="none" w:sz="0" w:space="0" w:color="auto"/>
                <w:bottom w:val="none" w:sz="0" w:space="0" w:color="auto"/>
                <w:right w:val="none" w:sz="0" w:space="0" w:color="auto"/>
              </w:divBdr>
            </w:div>
            <w:div w:id="1559196850">
              <w:marLeft w:val="0"/>
              <w:marRight w:val="0"/>
              <w:marTop w:val="0"/>
              <w:marBottom w:val="0"/>
              <w:divBdr>
                <w:top w:val="none" w:sz="0" w:space="0" w:color="auto"/>
                <w:left w:val="none" w:sz="0" w:space="0" w:color="auto"/>
                <w:bottom w:val="none" w:sz="0" w:space="0" w:color="auto"/>
                <w:right w:val="none" w:sz="0" w:space="0" w:color="auto"/>
              </w:divBdr>
            </w:div>
            <w:div w:id="1009530666">
              <w:marLeft w:val="0"/>
              <w:marRight w:val="0"/>
              <w:marTop w:val="0"/>
              <w:marBottom w:val="0"/>
              <w:divBdr>
                <w:top w:val="none" w:sz="0" w:space="0" w:color="auto"/>
                <w:left w:val="none" w:sz="0" w:space="0" w:color="auto"/>
                <w:bottom w:val="none" w:sz="0" w:space="0" w:color="auto"/>
                <w:right w:val="none" w:sz="0" w:space="0" w:color="auto"/>
              </w:divBdr>
            </w:div>
            <w:div w:id="737360859">
              <w:marLeft w:val="0"/>
              <w:marRight w:val="0"/>
              <w:marTop w:val="0"/>
              <w:marBottom w:val="0"/>
              <w:divBdr>
                <w:top w:val="none" w:sz="0" w:space="0" w:color="auto"/>
                <w:left w:val="none" w:sz="0" w:space="0" w:color="auto"/>
                <w:bottom w:val="none" w:sz="0" w:space="0" w:color="auto"/>
                <w:right w:val="none" w:sz="0" w:space="0" w:color="auto"/>
              </w:divBdr>
            </w:div>
            <w:div w:id="633678449">
              <w:marLeft w:val="0"/>
              <w:marRight w:val="0"/>
              <w:marTop w:val="0"/>
              <w:marBottom w:val="0"/>
              <w:divBdr>
                <w:top w:val="none" w:sz="0" w:space="0" w:color="auto"/>
                <w:left w:val="none" w:sz="0" w:space="0" w:color="auto"/>
                <w:bottom w:val="none" w:sz="0" w:space="0" w:color="auto"/>
                <w:right w:val="none" w:sz="0" w:space="0" w:color="auto"/>
              </w:divBdr>
            </w:div>
          </w:divsChild>
        </w:div>
        <w:div w:id="680009814">
          <w:marLeft w:val="0"/>
          <w:marRight w:val="0"/>
          <w:marTop w:val="0"/>
          <w:marBottom w:val="0"/>
          <w:divBdr>
            <w:top w:val="none" w:sz="0" w:space="0" w:color="auto"/>
            <w:left w:val="none" w:sz="0" w:space="0" w:color="auto"/>
            <w:bottom w:val="none" w:sz="0" w:space="0" w:color="auto"/>
            <w:right w:val="none" w:sz="0" w:space="0" w:color="auto"/>
          </w:divBdr>
          <w:divsChild>
            <w:div w:id="1513759254">
              <w:marLeft w:val="0"/>
              <w:marRight w:val="0"/>
              <w:marTop w:val="0"/>
              <w:marBottom w:val="0"/>
              <w:divBdr>
                <w:top w:val="none" w:sz="0" w:space="0" w:color="auto"/>
                <w:left w:val="none" w:sz="0" w:space="0" w:color="auto"/>
                <w:bottom w:val="none" w:sz="0" w:space="0" w:color="auto"/>
                <w:right w:val="none" w:sz="0" w:space="0" w:color="auto"/>
              </w:divBdr>
              <w:divsChild>
                <w:div w:id="1717461864">
                  <w:marLeft w:val="0"/>
                  <w:marRight w:val="0"/>
                  <w:marTop w:val="0"/>
                  <w:marBottom w:val="0"/>
                  <w:divBdr>
                    <w:top w:val="none" w:sz="0" w:space="0" w:color="auto"/>
                    <w:left w:val="none" w:sz="0" w:space="0" w:color="auto"/>
                    <w:bottom w:val="none" w:sz="0" w:space="0" w:color="auto"/>
                    <w:right w:val="none" w:sz="0" w:space="0" w:color="auto"/>
                  </w:divBdr>
                </w:div>
                <w:div w:id="96358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865115">
          <w:marLeft w:val="0"/>
          <w:marRight w:val="0"/>
          <w:marTop w:val="0"/>
          <w:marBottom w:val="0"/>
          <w:divBdr>
            <w:top w:val="none" w:sz="0" w:space="0" w:color="auto"/>
            <w:left w:val="none" w:sz="0" w:space="0" w:color="auto"/>
            <w:bottom w:val="none" w:sz="0" w:space="0" w:color="auto"/>
            <w:right w:val="none" w:sz="0" w:space="0" w:color="auto"/>
          </w:divBdr>
          <w:divsChild>
            <w:div w:id="414398157">
              <w:marLeft w:val="0"/>
              <w:marRight w:val="0"/>
              <w:marTop w:val="0"/>
              <w:marBottom w:val="0"/>
              <w:divBdr>
                <w:top w:val="none" w:sz="0" w:space="0" w:color="auto"/>
                <w:left w:val="none" w:sz="0" w:space="0" w:color="auto"/>
                <w:bottom w:val="none" w:sz="0" w:space="0" w:color="auto"/>
                <w:right w:val="none" w:sz="0" w:space="0" w:color="auto"/>
              </w:divBdr>
            </w:div>
          </w:divsChild>
        </w:div>
        <w:div w:id="1459756933">
          <w:marLeft w:val="0"/>
          <w:marRight w:val="0"/>
          <w:marTop w:val="0"/>
          <w:marBottom w:val="0"/>
          <w:divBdr>
            <w:top w:val="none" w:sz="0" w:space="0" w:color="auto"/>
            <w:left w:val="none" w:sz="0" w:space="0" w:color="auto"/>
            <w:bottom w:val="none" w:sz="0" w:space="0" w:color="auto"/>
            <w:right w:val="none" w:sz="0" w:space="0" w:color="auto"/>
          </w:divBdr>
          <w:divsChild>
            <w:div w:id="1277327541">
              <w:marLeft w:val="0"/>
              <w:marRight w:val="0"/>
              <w:marTop w:val="0"/>
              <w:marBottom w:val="0"/>
              <w:divBdr>
                <w:top w:val="none" w:sz="0" w:space="0" w:color="auto"/>
                <w:left w:val="none" w:sz="0" w:space="0" w:color="auto"/>
                <w:bottom w:val="none" w:sz="0" w:space="0" w:color="auto"/>
                <w:right w:val="none" w:sz="0" w:space="0" w:color="auto"/>
              </w:divBdr>
            </w:div>
          </w:divsChild>
        </w:div>
        <w:div w:id="1293362321">
          <w:marLeft w:val="0"/>
          <w:marRight w:val="0"/>
          <w:marTop w:val="0"/>
          <w:marBottom w:val="0"/>
          <w:divBdr>
            <w:top w:val="none" w:sz="0" w:space="0" w:color="auto"/>
            <w:left w:val="none" w:sz="0" w:space="0" w:color="auto"/>
            <w:bottom w:val="none" w:sz="0" w:space="0" w:color="auto"/>
            <w:right w:val="none" w:sz="0" w:space="0" w:color="auto"/>
          </w:divBdr>
          <w:divsChild>
            <w:div w:id="555551433">
              <w:marLeft w:val="0"/>
              <w:marRight w:val="0"/>
              <w:marTop w:val="0"/>
              <w:marBottom w:val="0"/>
              <w:divBdr>
                <w:top w:val="none" w:sz="0" w:space="0" w:color="auto"/>
                <w:left w:val="none" w:sz="0" w:space="0" w:color="auto"/>
                <w:bottom w:val="none" w:sz="0" w:space="0" w:color="auto"/>
                <w:right w:val="none" w:sz="0" w:space="0" w:color="auto"/>
              </w:divBdr>
            </w:div>
          </w:divsChild>
        </w:div>
        <w:div w:id="275335184">
          <w:marLeft w:val="0"/>
          <w:marRight w:val="0"/>
          <w:marTop w:val="0"/>
          <w:marBottom w:val="0"/>
          <w:divBdr>
            <w:top w:val="none" w:sz="0" w:space="0" w:color="auto"/>
            <w:left w:val="none" w:sz="0" w:space="0" w:color="auto"/>
            <w:bottom w:val="none" w:sz="0" w:space="0" w:color="auto"/>
            <w:right w:val="none" w:sz="0" w:space="0" w:color="auto"/>
          </w:divBdr>
          <w:divsChild>
            <w:div w:id="1982729220">
              <w:marLeft w:val="0"/>
              <w:marRight w:val="0"/>
              <w:marTop w:val="0"/>
              <w:marBottom w:val="0"/>
              <w:divBdr>
                <w:top w:val="none" w:sz="0" w:space="0" w:color="auto"/>
                <w:left w:val="none" w:sz="0" w:space="0" w:color="auto"/>
                <w:bottom w:val="none" w:sz="0" w:space="0" w:color="auto"/>
                <w:right w:val="none" w:sz="0" w:space="0" w:color="auto"/>
              </w:divBdr>
            </w:div>
          </w:divsChild>
        </w:div>
        <w:div w:id="605963649">
          <w:marLeft w:val="0"/>
          <w:marRight w:val="0"/>
          <w:marTop w:val="0"/>
          <w:marBottom w:val="0"/>
          <w:divBdr>
            <w:top w:val="none" w:sz="0" w:space="0" w:color="auto"/>
            <w:left w:val="none" w:sz="0" w:space="0" w:color="auto"/>
            <w:bottom w:val="none" w:sz="0" w:space="0" w:color="auto"/>
            <w:right w:val="none" w:sz="0" w:space="0" w:color="auto"/>
          </w:divBdr>
          <w:divsChild>
            <w:div w:id="562057689">
              <w:marLeft w:val="0"/>
              <w:marRight w:val="0"/>
              <w:marTop w:val="0"/>
              <w:marBottom w:val="0"/>
              <w:divBdr>
                <w:top w:val="none" w:sz="0" w:space="0" w:color="auto"/>
                <w:left w:val="none" w:sz="0" w:space="0" w:color="auto"/>
                <w:bottom w:val="none" w:sz="0" w:space="0" w:color="auto"/>
                <w:right w:val="none" w:sz="0" w:space="0" w:color="auto"/>
              </w:divBdr>
            </w:div>
          </w:divsChild>
        </w:div>
        <w:div w:id="1055815785">
          <w:marLeft w:val="0"/>
          <w:marRight w:val="0"/>
          <w:marTop w:val="0"/>
          <w:marBottom w:val="0"/>
          <w:divBdr>
            <w:top w:val="none" w:sz="0" w:space="0" w:color="auto"/>
            <w:left w:val="none" w:sz="0" w:space="0" w:color="auto"/>
            <w:bottom w:val="none" w:sz="0" w:space="0" w:color="auto"/>
            <w:right w:val="none" w:sz="0" w:space="0" w:color="auto"/>
          </w:divBdr>
          <w:divsChild>
            <w:div w:id="6876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ED213-0277-41B7-AD69-9CC514FC5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29</Pages>
  <Words>6005</Words>
  <Characters>34230</Characters>
  <Application>Microsoft Office Word</Application>
  <DocSecurity>0</DocSecurity>
  <Lines>285</Lines>
  <Paragraphs>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3</cp:revision>
  <dcterms:created xsi:type="dcterms:W3CDTF">2026-09-07T11:43:00Z</dcterms:created>
  <dcterms:modified xsi:type="dcterms:W3CDTF">2026-09-07T12:25:00Z</dcterms:modified>
</cp:coreProperties>
</file>