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4BA3" w14:textId="77777777" w:rsidR="00B360A2" w:rsidRDefault="00B360A2" w:rsidP="00B360A2"/>
    <w:p w14:paraId="7E6A6BAD" w14:textId="77777777" w:rsidR="00B360A2" w:rsidRDefault="00B360A2" w:rsidP="00B360A2">
      <w:r>
        <w:rPr>
          <w:noProof/>
        </w:rPr>
        <w:drawing>
          <wp:inline distT="0" distB="0" distL="0" distR="0" wp14:anchorId="239E423E" wp14:editId="09601407">
            <wp:extent cx="5722620" cy="2191385"/>
            <wp:effectExtent l="0" t="0" r="0" b="0"/>
            <wp:docPr id="3944635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2620" cy="2191385"/>
                    </a:xfrm>
                    <a:prstGeom prst="rect">
                      <a:avLst/>
                    </a:prstGeom>
                    <a:noFill/>
                    <a:ln>
                      <a:noFill/>
                    </a:ln>
                  </pic:spPr>
                </pic:pic>
              </a:graphicData>
            </a:graphic>
          </wp:inline>
        </w:drawing>
      </w:r>
    </w:p>
    <w:p w14:paraId="53B1C648" w14:textId="77777777" w:rsidR="00B360A2" w:rsidRDefault="00B360A2" w:rsidP="00B360A2"/>
    <w:p w14:paraId="66108A80" w14:textId="77777777" w:rsidR="00B360A2" w:rsidRDefault="00B360A2" w:rsidP="00B360A2"/>
    <w:p w14:paraId="097D5165" w14:textId="77777777" w:rsidR="00B360A2" w:rsidRDefault="00B360A2">
      <w:r>
        <w:br w:type="page"/>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4"/>
        <w:gridCol w:w="1933"/>
        <w:gridCol w:w="2193"/>
        <w:gridCol w:w="3166"/>
        <w:gridCol w:w="1481"/>
      </w:tblGrid>
      <w:tr w:rsidR="00104EFB" w14:paraId="7A09FEC6" w14:textId="77777777" w:rsidTr="0011621F">
        <w:trPr>
          <w:tblHeader/>
        </w:trPr>
        <w:tc>
          <w:tcPr>
            <w:tcW w:w="12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6AAAAE60" w14:textId="1123122F" w:rsidR="00104EFB" w:rsidRPr="006A0EAB" w:rsidRDefault="00764468">
            <w:pPr>
              <w:jc w:val="center"/>
            </w:pPr>
            <w:r w:rsidRPr="006A0EAB">
              <w:rPr>
                <w:sz w:val="24"/>
                <w:szCs w:val="24"/>
              </w:rPr>
              <w:lastRenderedPageBreak/>
              <w:t>REGIONE</w:t>
            </w:r>
          </w:p>
        </w:tc>
        <w:tc>
          <w:tcPr>
            <w:tcW w:w="193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30F09AA7" w14:textId="77777777" w:rsidR="00104EFB" w:rsidRPr="006A0EAB" w:rsidRDefault="00764468">
            <w:pPr>
              <w:jc w:val="center"/>
            </w:pPr>
            <w:r w:rsidRPr="006A0EAB">
              <w:rPr>
                <w:sz w:val="24"/>
                <w:szCs w:val="24"/>
              </w:rPr>
              <w:t>TITOLO MISURA</w:t>
            </w:r>
          </w:p>
        </w:tc>
        <w:tc>
          <w:tcPr>
            <w:tcW w:w="21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1969C339" w14:textId="77777777" w:rsidR="00104EFB" w:rsidRPr="006A0EAB" w:rsidRDefault="00764468">
            <w:pPr>
              <w:jc w:val="center"/>
            </w:pPr>
            <w:r w:rsidRPr="006A0EAB">
              <w:rPr>
                <w:sz w:val="24"/>
                <w:szCs w:val="24"/>
              </w:rPr>
              <w:t>BENEFICIARI</w:t>
            </w:r>
          </w:p>
        </w:tc>
        <w:tc>
          <w:tcPr>
            <w:tcW w:w="31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09733149" w14:textId="77777777" w:rsidR="00104EFB" w:rsidRPr="006A0EAB" w:rsidRDefault="00764468">
            <w:pPr>
              <w:jc w:val="center"/>
            </w:pPr>
            <w:r w:rsidRPr="006A0EAB">
              <w:rPr>
                <w:sz w:val="24"/>
                <w:szCs w:val="24"/>
              </w:rPr>
              <w:t>SETTORE DI ATTIVITA'</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23366D40" w14:textId="77777777" w:rsidR="00104EFB" w:rsidRPr="006A0EAB" w:rsidRDefault="00764468">
            <w:pPr>
              <w:jc w:val="center"/>
            </w:pPr>
            <w:r w:rsidRPr="006A0EAB">
              <w:rPr>
                <w:sz w:val="24"/>
                <w:szCs w:val="24"/>
              </w:rPr>
              <w:t>SCADENZA</w:t>
            </w:r>
          </w:p>
        </w:tc>
      </w:tr>
      <w:tr w:rsidR="00104EFB" w14:paraId="2FEA05A3" w14:textId="77777777" w:rsidTr="0011621F">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7FD98E" w14:textId="77777777" w:rsidR="00104EFB" w:rsidRDefault="00764468">
            <w:pPr>
              <w:jc w:val="center"/>
            </w:pPr>
            <w:r>
              <w:rPr>
                <w:sz w:val="24"/>
                <w:szCs w:val="24"/>
              </w:rPr>
              <w:t>Veneto</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FC9FE83" w14:textId="1FC67262" w:rsidR="00104EFB" w:rsidRDefault="00BB5F23" w:rsidP="006A0EAB">
            <w:r w:rsidRPr="00BB5F23">
              <w:rPr>
                <w:sz w:val="24"/>
                <w:szCs w:val="24"/>
              </w:rPr>
              <w:t>L.R. n° 3/2025. Finanziamento a fondo perduto a sostegno dei gemellaggi degli Enti territoriali locali del Veneto con omologhi esteri. Anno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335F762" w14:textId="3AD0EEFE" w:rsidR="00104EFB" w:rsidRDefault="00BB5F23">
            <w:pPr>
              <w:jc w:val="center"/>
            </w:pPr>
            <w:r w:rsidRPr="00BB5F23">
              <w:rPr>
                <w:sz w:val="24"/>
                <w:szCs w:val="24"/>
              </w:rPr>
              <w:t>Ente pubblico</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600D98" w14:textId="20FEEE59" w:rsidR="00104EFB" w:rsidRDefault="00BB5F23">
            <w:pPr>
              <w:jc w:val="center"/>
            </w:pPr>
            <w:r w:rsidRPr="00BB5F23">
              <w:rPr>
                <w:sz w:val="24"/>
                <w:szCs w:val="24"/>
              </w:rPr>
              <w:t>Pubblico</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F65365" w14:textId="22455E37" w:rsidR="00104EFB" w:rsidRDefault="009D4A1A">
            <w:pPr>
              <w:jc w:val="center"/>
            </w:pPr>
            <w:r>
              <w:rPr>
                <w:sz w:val="24"/>
                <w:szCs w:val="24"/>
              </w:rPr>
              <w:t>07</w:t>
            </w:r>
            <w:r w:rsidR="00764468">
              <w:rPr>
                <w:sz w:val="24"/>
                <w:szCs w:val="24"/>
              </w:rPr>
              <w:t>/09/2026</w:t>
            </w:r>
          </w:p>
        </w:tc>
      </w:tr>
      <w:tr w:rsidR="001A26BD" w14:paraId="16DF82E7" w14:textId="77777777" w:rsidTr="0011621F">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FE6FDAE" w14:textId="00011A1C" w:rsidR="001A26BD" w:rsidRDefault="001A26BD" w:rsidP="001A26BD">
            <w:pPr>
              <w:jc w:val="center"/>
            </w:pPr>
            <w:r>
              <w:rPr>
                <w:sz w:val="24"/>
                <w:szCs w:val="24"/>
              </w:rPr>
              <w:t>Veneto</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9ED048" w14:textId="2775B9BF" w:rsidR="001A26BD" w:rsidRDefault="0011621F" w:rsidP="001A26BD">
            <w:r w:rsidRPr="0011621F">
              <w:rPr>
                <w:sz w:val="24"/>
                <w:szCs w:val="24"/>
              </w:rPr>
              <w:t>PR FESR 2021-2027. Azione 5.2.2. Finanziamento a fondo perduto per interventi di recupero, promozione e valorizzazione delle aree interne attraverso interventi ad alto impatto culturale.</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6A92C5A" w14:textId="655E18A0" w:rsidR="001A26BD" w:rsidRDefault="0011621F" w:rsidP="001A26BD">
            <w:pPr>
              <w:jc w:val="center"/>
            </w:pPr>
            <w:r w:rsidRPr="0011621F">
              <w:rPr>
                <w:sz w:val="24"/>
                <w:szCs w:val="24"/>
              </w:rPr>
              <w:t>Ente pubblico</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3175C81" w14:textId="5F7C5B33" w:rsidR="001A26BD" w:rsidRDefault="0011621F" w:rsidP="001A26BD">
            <w:pPr>
              <w:jc w:val="center"/>
            </w:pPr>
            <w:r w:rsidRPr="0011621F">
              <w:rPr>
                <w:sz w:val="24"/>
                <w:szCs w:val="24"/>
              </w:rPr>
              <w:t>Ente pubblico</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244723F" w14:textId="772B252A" w:rsidR="001A26BD" w:rsidRDefault="0011621F" w:rsidP="001A26BD">
            <w:pPr>
              <w:jc w:val="center"/>
            </w:pPr>
            <w:r w:rsidRPr="0011621F">
              <w:rPr>
                <w:sz w:val="24"/>
                <w:szCs w:val="24"/>
              </w:rPr>
              <w:t>05/11/2026</w:t>
            </w:r>
          </w:p>
        </w:tc>
      </w:tr>
      <w:tr w:rsidR="00104EFB" w14:paraId="5DACC1C2" w14:textId="77777777" w:rsidTr="0011621F">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AD8B40" w14:textId="77777777" w:rsidR="00104EFB" w:rsidRDefault="00764468">
            <w:pPr>
              <w:jc w:val="center"/>
            </w:pPr>
            <w:r>
              <w:rPr>
                <w:sz w:val="24"/>
                <w:szCs w:val="24"/>
              </w:rPr>
              <w:t>Friuli-Venezia-Giulia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7C3CA9F" w14:textId="5B12A480" w:rsidR="00104EFB" w:rsidRDefault="0011621F" w:rsidP="006A0EAB">
            <w:r w:rsidRPr="0011621F">
              <w:rPr>
                <w:sz w:val="24"/>
                <w:szCs w:val="24"/>
              </w:rPr>
              <w:t>L.R. n° 3/2021. Finanziamento a fondo perduto in sostegno alle imprese del settore manifatturiero per interventi di riduzione dei consumi energetici mediante autoproduzione e accumulo di energia rinnovabile. Anno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D4134B1" w14:textId="5A5376F7" w:rsidR="00104EFB" w:rsidRDefault="0011621F">
            <w:pPr>
              <w:jc w:val="center"/>
            </w:pPr>
            <w:r w:rsidRPr="0011621F">
              <w:rPr>
                <w:sz w:val="24"/>
                <w:szCs w:val="24"/>
              </w:rPr>
              <w:t>Associazione di categoria/Consorzio, Micro impresa, PMI, Grande Impresa</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98F38C0" w14:textId="685BC909" w:rsidR="00104EFB" w:rsidRDefault="0011621F">
            <w:pPr>
              <w:jc w:val="center"/>
            </w:pPr>
            <w:r w:rsidRPr="0011621F">
              <w:rPr>
                <w:sz w:val="24"/>
                <w:szCs w:val="24"/>
              </w:rPr>
              <w:t>Agroindustria/Agroalimentare, Artigianato, Industria</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80FE68" w14:textId="6A646D72" w:rsidR="00104EFB" w:rsidRDefault="0011621F">
            <w:pPr>
              <w:jc w:val="center"/>
            </w:pPr>
            <w:r>
              <w:rPr>
                <w:sz w:val="24"/>
                <w:szCs w:val="24"/>
              </w:rPr>
              <w:t>30</w:t>
            </w:r>
            <w:r w:rsidR="001A26BD">
              <w:rPr>
                <w:sz w:val="24"/>
                <w:szCs w:val="24"/>
              </w:rPr>
              <w:t>/</w:t>
            </w:r>
            <w:r w:rsidR="00764468">
              <w:rPr>
                <w:sz w:val="24"/>
                <w:szCs w:val="24"/>
              </w:rPr>
              <w:t>0</w:t>
            </w:r>
            <w:r>
              <w:rPr>
                <w:sz w:val="24"/>
                <w:szCs w:val="24"/>
              </w:rPr>
              <w:t>9</w:t>
            </w:r>
            <w:r w:rsidR="00764468">
              <w:rPr>
                <w:sz w:val="24"/>
                <w:szCs w:val="24"/>
              </w:rPr>
              <w:t>/2026</w:t>
            </w:r>
          </w:p>
        </w:tc>
      </w:tr>
      <w:tr w:rsidR="009D4A1A" w14:paraId="585AFEA4" w14:textId="77777777" w:rsidTr="0011621F">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9291FE" w14:textId="575103EB" w:rsidR="009D4A1A" w:rsidRDefault="0011621F" w:rsidP="009D4A1A">
            <w:pPr>
              <w:jc w:val="center"/>
            </w:pPr>
            <w:r>
              <w:rPr>
                <w:sz w:val="24"/>
                <w:szCs w:val="24"/>
              </w:rPr>
              <w:t>Trentino Alto Adige</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F790AB" w14:textId="12E460AF" w:rsidR="009D4A1A" w:rsidRDefault="0011621F" w:rsidP="009D4A1A">
            <w:r w:rsidRPr="0011621F">
              <w:rPr>
                <w:rFonts w:ascii="Times" w:hAnsi="Times"/>
                <w:sz w:val="24"/>
                <w:szCs w:val="24"/>
              </w:rPr>
              <w:t xml:space="preserve">CSR 2023-2027. Intervento SRD04. Finanziamento a fondo perduto in </w:t>
            </w:r>
            <w:r w:rsidRPr="0011621F">
              <w:rPr>
                <w:rFonts w:ascii="Times" w:hAnsi="Times"/>
                <w:sz w:val="24"/>
                <w:szCs w:val="24"/>
              </w:rPr>
              <w:lastRenderedPageBreak/>
              <w:t>sostegno alla realizzazione di investimenti non produttivi agricoli con finalità ambientale. Anno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75D055" w14:textId="56DBBCF3" w:rsidR="009D4A1A" w:rsidRDefault="0011621F" w:rsidP="009D4A1A">
            <w:pPr>
              <w:jc w:val="center"/>
            </w:pPr>
            <w:r w:rsidRPr="0011621F">
              <w:rPr>
                <w:rFonts w:ascii="Times" w:hAnsi="Times"/>
                <w:sz w:val="24"/>
                <w:szCs w:val="24"/>
              </w:rPr>
              <w:lastRenderedPageBreak/>
              <w:t>Micro impresa, PMI, Grande Impresa</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C6090D" w14:textId="1DEAFD0C" w:rsidR="009D4A1A" w:rsidRDefault="0011621F" w:rsidP="009D4A1A">
            <w:pPr>
              <w:jc w:val="center"/>
            </w:pPr>
            <w:r w:rsidRPr="0011621F">
              <w:rPr>
                <w:rFonts w:ascii="Times" w:hAnsi="Times"/>
                <w:sz w:val="24"/>
                <w:szCs w:val="24"/>
              </w:rPr>
              <w:t>Agricoltura, Silvicoltura e Pesca</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55E5BA" w14:textId="583F7148" w:rsidR="009D4A1A" w:rsidRDefault="0011621F" w:rsidP="009D4A1A">
            <w:pPr>
              <w:jc w:val="center"/>
            </w:pPr>
            <w:r w:rsidRPr="0011621F">
              <w:rPr>
                <w:sz w:val="24"/>
                <w:szCs w:val="24"/>
              </w:rPr>
              <w:t>30/09/2026</w:t>
            </w:r>
          </w:p>
        </w:tc>
      </w:tr>
      <w:tr w:rsidR="00BB5F23" w14:paraId="5AF4846E" w14:textId="77777777" w:rsidTr="0011621F">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165B58" w14:textId="77777777" w:rsidR="00BB5F23" w:rsidRDefault="00BB5F23" w:rsidP="00BB5F23">
            <w:pPr>
              <w:jc w:val="center"/>
            </w:pPr>
            <w:r>
              <w:rPr>
                <w:sz w:val="24"/>
                <w:szCs w:val="24"/>
              </w:rPr>
              <w:t>Italia</w:t>
            </w:r>
          </w:p>
        </w:tc>
        <w:tc>
          <w:tcPr>
            <w:tcW w:w="193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BB2D43" w14:textId="364A875F" w:rsidR="00BB5F23" w:rsidRDefault="00BB5F23" w:rsidP="00BB5F23">
            <w:r w:rsidRPr="00AE1D26">
              <w:rPr>
                <w:rFonts w:ascii="Times" w:hAnsi="Times"/>
                <w:sz w:val="24"/>
                <w:szCs w:val="24"/>
              </w:rPr>
              <w:t>Ministero della Cultura. Premio Olivetti per l’accessibilità culturale. Finanziamento a fondo perduto per promuovere progetti e interventi volti a favorire lo sviluppo della cultura come bene comune. Anno 2026.</w:t>
            </w:r>
          </w:p>
        </w:tc>
        <w:tc>
          <w:tcPr>
            <w:tcW w:w="219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C44B92" w14:textId="5702C6BD" w:rsidR="00BB5F23" w:rsidRDefault="00BB5F23" w:rsidP="00BB5F23">
            <w:pPr>
              <w:jc w:val="center"/>
            </w:pPr>
            <w:r w:rsidRPr="00AE1D26">
              <w:rPr>
                <w:rFonts w:ascii="Times" w:hAnsi="Times"/>
                <w:sz w:val="24"/>
                <w:szCs w:val="24"/>
              </w:rPr>
              <w:t>Ente pubblico, Associazione-Ente Non profit/Terzo settore/Impresa e Cooperativa sociale</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93C68E" w14:textId="2CECF2B1" w:rsidR="00BB5F23" w:rsidRDefault="00BB5F23" w:rsidP="00BB5F23">
            <w:pPr>
              <w:jc w:val="center"/>
            </w:pPr>
            <w:r w:rsidRPr="00AE1D26">
              <w:rPr>
                <w:rFonts w:ascii="Times" w:hAnsi="Times"/>
                <w:sz w:val="24"/>
                <w:szCs w:val="24"/>
              </w:rPr>
              <w:t>Cultura, Pubblico</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34F700" w14:textId="0FFB7F4B" w:rsidR="00BB5F23" w:rsidRDefault="00BB5F23" w:rsidP="00BB5F23">
            <w:pPr>
              <w:jc w:val="center"/>
            </w:pPr>
            <w:r w:rsidRPr="0051128F">
              <w:rPr>
                <w:sz w:val="24"/>
                <w:szCs w:val="24"/>
              </w:rPr>
              <w:t>30/10/2026</w:t>
            </w:r>
          </w:p>
        </w:tc>
      </w:tr>
    </w:tbl>
    <w:p w14:paraId="71894A19" w14:textId="77777777" w:rsidR="00104EFB" w:rsidRDefault="00764468">
      <w:r>
        <w:br w:type="page"/>
      </w:r>
    </w:p>
    <w:p w14:paraId="1DC391F7" w14:textId="77777777" w:rsidR="00B360A2" w:rsidRDefault="00B360A2" w:rsidP="00B360A2">
      <w:pPr>
        <w:spacing w:after="160"/>
        <w:jc w:val="center"/>
        <w:rPr>
          <w:b/>
          <w:bCs/>
          <w:kern w:val="36"/>
          <w:sz w:val="36"/>
          <w:szCs w:val="36"/>
        </w:rPr>
      </w:pPr>
    </w:p>
    <w:p w14:paraId="72C385B2" w14:textId="77777777" w:rsidR="00B360A2" w:rsidRDefault="00B360A2" w:rsidP="00B360A2">
      <w:pPr>
        <w:spacing w:after="160"/>
        <w:jc w:val="center"/>
        <w:rPr>
          <w:b/>
          <w:bCs/>
          <w:kern w:val="36"/>
          <w:sz w:val="36"/>
          <w:szCs w:val="36"/>
        </w:rPr>
      </w:pPr>
    </w:p>
    <w:p w14:paraId="51ECFD1E" w14:textId="77777777" w:rsidR="00B360A2" w:rsidRDefault="00B360A2" w:rsidP="00B360A2">
      <w:pPr>
        <w:spacing w:after="160"/>
        <w:jc w:val="center"/>
        <w:rPr>
          <w:b/>
          <w:bCs/>
          <w:kern w:val="36"/>
          <w:sz w:val="36"/>
          <w:szCs w:val="36"/>
        </w:rPr>
      </w:pPr>
    </w:p>
    <w:p w14:paraId="0BB740B1" w14:textId="77777777" w:rsidR="00B360A2" w:rsidRDefault="00B360A2" w:rsidP="00B360A2">
      <w:pPr>
        <w:spacing w:after="160"/>
        <w:jc w:val="center"/>
        <w:rPr>
          <w:b/>
          <w:bCs/>
          <w:kern w:val="36"/>
          <w:sz w:val="36"/>
          <w:szCs w:val="36"/>
        </w:rPr>
      </w:pPr>
    </w:p>
    <w:p w14:paraId="10398325" w14:textId="77777777" w:rsidR="00B360A2" w:rsidRDefault="00B360A2" w:rsidP="00B360A2">
      <w:pPr>
        <w:spacing w:after="160"/>
        <w:jc w:val="center"/>
        <w:rPr>
          <w:b/>
          <w:bCs/>
          <w:kern w:val="36"/>
          <w:sz w:val="36"/>
          <w:szCs w:val="36"/>
        </w:rPr>
      </w:pPr>
    </w:p>
    <w:p w14:paraId="0968E8CD" w14:textId="77777777" w:rsidR="00B360A2" w:rsidRDefault="00B360A2" w:rsidP="00B360A2">
      <w:pPr>
        <w:spacing w:after="160"/>
        <w:jc w:val="center"/>
        <w:rPr>
          <w:b/>
          <w:bCs/>
          <w:kern w:val="36"/>
          <w:sz w:val="36"/>
          <w:szCs w:val="36"/>
        </w:rPr>
      </w:pPr>
    </w:p>
    <w:p w14:paraId="18B7C975" w14:textId="77777777" w:rsidR="00B360A2" w:rsidRDefault="00B360A2" w:rsidP="00B360A2">
      <w:pPr>
        <w:spacing w:after="160"/>
        <w:jc w:val="center"/>
        <w:rPr>
          <w:b/>
          <w:bCs/>
          <w:kern w:val="36"/>
          <w:sz w:val="36"/>
          <w:szCs w:val="36"/>
        </w:rPr>
      </w:pPr>
    </w:p>
    <w:p w14:paraId="5DB83DD5" w14:textId="77777777" w:rsidR="00B360A2" w:rsidRDefault="00B360A2" w:rsidP="00B360A2">
      <w:pPr>
        <w:spacing w:after="160"/>
        <w:jc w:val="center"/>
        <w:rPr>
          <w:b/>
          <w:bCs/>
          <w:kern w:val="36"/>
          <w:sz w:val="36"/>
          <w:szCs w:val="36"/>
        </w:rPr>
      </w:pPr>
    </w:p>
    <w:p w14:paraId="0028F44B" w14:textId="77777777" w:rsidR="00B360A2" w:rsidRDefault="00B360A2" w:rsidP="00B360A2">
      <w:pPr>
        <w:spacing w:after="160"/>
        <w:jc w:val="center"/>
        <w:rPr>
          <w:b/>
          <w:bCs/>
          <w:kern w:val="36"/>
          <w:sz w:val="36"/>
          <w:szCs w:val="36"/>
        </w:rPr>
      </w:pPr>
    </w:p>
    <w:p w14:paraId="3E30818A" w14:textId="77777777" w:rsidR="00B360A2" w:rsidRDefault="00B360A2" w:rsidP="00B360A2">
      <w:pPr>
        <w:spacing w:after="160"/>
        <w:jc w:val="center"/>
        <w:rPr>
          <w:b/>
          <w:bCs/>
          <w:kern w:val="36"/>
          <w:sz w:val="36"/>
          <w:szCs w:val="36"/>
        </w:rPr>
      </w:pPr>
    </w:p>
    <w:p w14:paraId="65E66FFC" w14:textId="77777777" w:rsidR="00B360A2" w:rsidRDefault="00B360A2" w:rsidP="00B360A2">
      <w:pPr>
        <w:jc w:val="center"/>
        <w:rPr>
          <w:b/>
          <w:noProof/>
          <w:color w:val="566A89"/>
          <w:sz w:val="72"/>
          <w:szCs w:val="72"/>
        </w:rPr>
      </w:pPr>
      <w:r w:rsidRPr="00855C95">
        <w:rPr>
          <w:b/>
          <w:noProof/>
          <w:color w:val="566A89"/>
          <w:sz w:val="72"/>
          <w:szCs w:val="72"/>
        </w:rPr>
        <w:t>REPORT BANDI</w:t>
      </w:r>
    </w:p>
    <w:p w14:paraId="54631181" w14:textId="77777777" w:rsidR="00B360A2" w:rsidRDefault="00B360A2" w:rsidP="00B360A2">
      <w:pPr>
        <w:jc w:val="center"/>
        <w:rPr>
          <w:b/>
          <w:noProof/>
          <w:color w:val="566A89"/>
          <w:sz w:val="72"/>
          <w:szCs w:val="72"/>
        </w:rPr>
      </w:pPr>
      <w:r>
        <w:rPr>
          <w:b/>
          <w:noProof/>
          <w:color w:val="566A89"/>
          <w:sz w:val="72"/>
          <w:szCs w:val="72"/>
        </w:rPr>
        <w:t>VENETO</w:t>
      </w:r>
    </w:p>
    <w:p w14:paraId="77A35E79" w14:textId="77777777" w:rsidR="00B360A2" w:rsidRDefault="00B360A2" w:rsidP="00B360A2">
      <w:pPr>
        <w:rPr>
          <w:b/>
          <w:bCs/>
          <w:kern w:val="36"/>
          <w:sz w:val="36"/>
          <w:szCs w:val="36"/>
        </w:rPr>
      </w:pPr>
    </w:p>
    <w:p w14:paraId="516C3547" w14:textId="77777777" w:rsidR="00B360A2" w:rsidRDefault="00B360A2" w:rsidP="00B360A2">
      <w:pPr>
        <w:rPr>
          <w:b/>
          <w:bCs/>
          <w:kern w:val="36"/>
          <w:sz w:val="36"/>
          <w:szCs w:val="36"/>
        </w:rPr>
      </w:pPr>
    </w:p>
    <w:p w14:paraId="3F44BF3B" w14:textId="77777777" w:rsidR="00B360A2" w:rsidRDefault="00B360A2" w:rsidP="00B360A2">
      <w:pPr>
        <w:rPr>
          <w:b/>
          <w:bCs/>
          <w:sz w:val="36"/>
          <w:szCs w:val="36"/>
        </w:rPr>
      </w:pPr>
    </w:p>
    <w:p w14:paraId="18CEF3F5" w14:textId="3C9CC5FF" w:rsidR="00B360A2" w:rsidRDefault="00B360A2">
      <w:pPr>
        <w:rPr>
          <w:b/>
          <w:bCs/>
          <w:sz w:val="36"/>
          <w:szCs w:val="36"/>
        </w:rPr>
      </w:pPr>
      <w:r>
        <w:rPr>
          <w:b/>
          <w:bCs/>
          <w:sz w:val="36"/>
          <w:szCs w:val="36"/>
        </w:rPr>
        <w:br w:type="page"/>
      </w:r>
    </w:p>
    <w:p w14:paraId="7C6549AF" w14:textId="414540AD" w:rsidR="001A26BD" w:rsidRDefault="0011621F" w:rsidP="009D4A1A">
      <w:pPr>
        <w:spacing w:line="276" w:lineRule="auto"/>
        <w:rPr>
          <w:b/>
          <w:bCs/>
          <w:sz w:val="24"/>
          <w:szCs w:val="24"/>
        </w:rPr>
      </w:pPr>
      <w:r w:rsidRPr="0011621F">
        <w:rPr>
          <w:b/>
          <w:bCs/>
          <w:sz w:val="36"/>
          <w:szCs w:val="36"/>
        </w:rPr>
        <w:lastRenderedPageBreak/>
        <w:t>L.R. n° 3/2025. Finanziamento a fondo perduto a sostegno dei gemellaggi degli Enti territoriali locali del Veneto con omologhi esteri. Anno 2026.</w:t>
      </w:r>
    </w:p>
    <w:p w14:paraId="7109787E" w14:textId="27D14A06" w:rsidR="001A26BD" w:rsidRDefault="001A26BD" w:rsidP="001A26BD">
      <w:pPr>
        <w:spacing w:line="276" w:lineRule="auto"/>
        <w:rPr>
          <w:bCs/>
          <w:sz w:val="24"/>
          <w:szCs w:val="24"/>
        </w:rPr>
      </w:pPr>
    </w:p>
    <w:p w14:paraId="0B623A76" w14:textId="374F1C9D" w:rsidR="001A26BD" w:rsidRPr="0011621F" w:rsidRDefault="00764468" w:rsidP="001A26BD">
      <w:pPr>
        <w:spacing w:after="160" w:line="276" w:lineRule="auto"/>
        <w:rPr>
          <w:bCs/>
          <w:sz w:val="24"/>
          <w:szCs w:val="24"/>
        </w:rPr>
      </w:pPr>
      <w:r w:rsidRPr="0011621F">
        <w:rPr>
          <w:bCs/>
          <w:sz w:val="24"/>
          <w:szCs w:val="24"/>
        </w:rPr>
        <w:t xml:space="preserve">Area Geografica: </w:t>
      </w:r>
      <w:r w:rsidR="001A26BD" w:rsidRPr="0011621F">
        <w:rPr>
          <w:bCs/>
          <w:sz w:val="24"/>
          <w:szCs w:val="24"/>
        </w:rPr>
        <w:t>Veneto</w:t>
      </w:r>
    </w:p>
    <w:p w14:paraId="75D00149" w14:textId="77777777" w:rsidR="0011621F" w:rsidRPr="0011621F" w:rsidRDefault="001A26BD" w:rsidP="0011621F">
      <w:pPr>
        <w:spacing w:after="160" w:line="276" w:lineRule="auto"/>
        <w:rPr>
          <w:bCs/>
          <w:sz w:val="24"/>
          <w:szCs w:val="24"/>
        </w:rPr>
      </w:pPr>
      <w:r w:rsidRPr="0011621F">
        <w:rPr>
          <w:bCs/>
          <w:sz w:val="24"/>
          <w:szCs w:val="24"/>
        </w:rPr>
        <w:t xml:space="preserve">Beneficiario: </w:t>
      </w:r>
      <w:r w:rsidR="0011621F" w:rsidRPr="0011621F">
        <w:rPr>
          <w:bCs/>
          <w:sz w:val="24"/>
          <w:szCs w:val="24"/>
        </w:rPr>
        <w:t>Ente pubblico</w:t>
      </w:r>
    </w:p>
    <w:p w14:paraId="4E245681" w14:textId="7769E9C8" w:rsidR="0011621F" w:rsidRPr="0011621F" w:rsidRDefault="0011621F" w:rsidP="0011621F">
      <w:pPr>
        <w:spacing w:after="160" w:line="276" w:lineRule="auto"/>
        <w:rPr>
          <w:bCs/>
          <w:sz w:val="24"/>
          <w:szCs w:val="24"/>
        </w:rPr>
      </w:pPr>
      <w:r w:rsidRPr="0011621F">
        <w:rPr>
          <w:bCs/>
          <w:sz w:val="24"/>
          <w:szCs w:val="24"/>
        </w:rPr>
        <w:t>Settore: Pubblico</w:t>
      </w:r>
    </w:p>
    <w:p w14:paraId="4E008D99" w14:textId="53C5025F" w:rsidR="0011621F" w:rsidRPr="0011621F" w:rsidRDefault="0011621F" w:rsidP="0011621F">
      <w:pPr>
        <w:spacing w:after="160" w:line="276" w:lineRule="auto"/>
        <w:rPr>
          <w:bCs/>
          <w:sz w:val="24"/>
          <w:szCs w:val="24"/>
        </w:rPr>
      </w:pPr>
      <w:r w:rsidRPr="0011621F">
        <w:rPr>
          <w:bCs/>
          <w:sz w:val="24"/>
          <w:szCs w:val="24"/>
        </w:rPr>
        <w:t>Spese finanziate: Pubblicità/Promozione/Marketing, Servizi, Internazionalizzazione/Export/Fiere/Mostre, Assunzioni/Personale</w:t>
      </w:r>
    </w:p>
    <w:p w14:paraId="1E3F9727" w14:textId="36A4D7AE" w:rsidR="0011621F" w:rsidRPr="0011621F" w:rsidRDefault="0011621F" w:rsidP="0011621F">
      <w:pPr>
        <w:spacing w:after="160" w:line="276" w:lineRule="auto"/>
        <w:rPr>
          <w:bCs/>
          <w:sz w:val="24"/>
          <w:szCs w:val="24"/>
        </w:rPr>
      </w:pPr>
      <w:r w:rsidRPr="0011621F">
        <w:rPr>
          <w:bCs/>
          <w:sz w:val="24"/>
          <w:szCs w:val="24"/>
        </w:rPr>
        <w:t>Agevolazione: Contributo a fondo perduto</w:t>
      </w:r>
    </w:p>
    <w:p w14:paraId="0F98BAD6" w14:textId="28FF6E78" w:rsidR="0011621F" w:rsidRPr="0011621F" w:rsidRDefault="0011621F" w:rsidP="0011621F">
      <w:pPr>
        <w:spacing w:after="160" w:line="276" w:lineRule="auto"/>
        <w:rPr>
          <w:bCs/>
          <w:sz w:val="24"/>
          <w:szCs w:val="24"/>
        </w:rPr>
      </w:pPr>
      <w:r w:rsidRPr="0011621F">
        <w:rPr>
          <w:bCs/>
          <w:sz w:val="24"/>
          <w:szCs w:val="24"/>
        </w:rPr>
        <w:t>Scadenza: 07/09/2026</w:t>
      </w:r>
    </w:p>
    <w:p w14:paraId="3C381B3C" w14:textId="5E8D0030" w:rsidR="0011621F" w:rsidRPr="0011621F" w:rsidRDefault="0011621F" w:rsidP="0011621F">
      <w:pPr>
        <w:spacing w:after="160" w:line="276" w:lineRule="auto"/>
        <w:rPr>
          <w:b/>
          <w:bCs/>
          <w:sz w:val="24"/>
          <w:szCs w:val="24"/>
        </w:rPr>
      </w:pPr>
    </w:p>
    <w:p w14:paraId="4F79970D" w14:textId="77777777" w:rsidR="0011621F" w:rsidRPr="0011621F" w:rsidRDefault="0011621F" w:rsidP="0011621F">
      <w:pPr>
        <w:spacing w:after="160" w:line="276" w:lineRule="auto"/>
        <w:rPr>
          <w:bCs/>
          <w:sz w:val="24"/>
          <w:szCs w:val="24"/>
        </w:rPr>
      </w:pPr>
      <w:r w:rsidRPr="0011621F">
        <w:rPr>
          <w:bCs/>
          <w:sz w:val="24"/>
          <w:szCs w:val="24"/>
        </w:rPr>
        <w:t>Il contributo previsto dal bando è destinato a concorrere alle spese sostenute dagli Enti beneficiari per la realizzazione di iniziative finalizzate al rafforzamento delle relazioni internazionali, alla promozione del dialogo tra comunità locali, allo sviluppo di attività culturali e formative e alla diffusione di buone pratiche amministrative e sociali.</w:t>
      </w:r>
    </w:p>
    <w:p w14:paraId="06A4A7CA" w14:textId="77777777" w:rsidR="0011621F" w:rsidRPr="0011621F" w:rsidRDefault="0011621F" w:rsidP="0011621F">
      <w:pPr>
        <w:spacing w:after="160" w:line="276" w:lineRule="auto"/>
        <w:rPr>
          <w:b/>
          <w:bCs/>
          <w:sz w:val="24"/>
          <w:szCs w:val="24"/>
        </w:rPr>
      </w:pPr>
      <w:r w:rsidRPr="0011621F">
        <w:rPr>
          <w:b/>
          <w:bCs/>
          <w:sz w:val="24"/>
          <w:szCs w:val="24"/>
        </w:rPr>
        <w:t>Soggetti beneficiari</w:t>
      </w:r>
    </w:p>
    <w:p w14:paraId="75C5B098" w14:textId="77777777" w:rsidR="0011621F" w:rsidRPr="0011621F" w:rsidRDefault="0011621F" w:rsidP="0011621F">
      <w:pPr>
        <w:spacing w:after="160" w:line="276" w:lineRule="auto"/>
        <w:rPr>
          <w:bCs/>
          <w:sz w:val="24"/>
          <w:szCs w:val="24"/>
        </w:rPr>
      </w:pPr>
      <w:r w:rsidRPr="0011621F">
        <w:rPr>
          <w:bCs/>
          <w:sz w:val="24"/>
          <w:szCs w:val="24"/>
        </w:rPr>
        <w:t xml:space="preserve">I soggetti che possono beneficiare del contributo regionale sono </w:t>
      </w:r>
      <w:r w:rsidRPr="0011621F">
        <w:rPr>
          <w:b/>
          <w:bCs/>
          <w:sz w:val="24"/>
          <w:szCs w:val="24"/>
        </w:rPr>
        <w:t>Comuni, Province, Città Metropolitana di Venezia, Unioni di Comuni e Unioni Montane del Veneto</w:t>
      </w:r>
      <w:r w:rsidRPr="0011621F">
        <w:rPr>
          <w:bCs/>
          <w:sz w:val="24"/>
          <w:szCs w:val="24"/>
        </w:rPr>
        <w:t xml:space="preserve"> che abbiano già sottoscritto un gemellaggio, un patto di amicizia o un accordo di collaborazione con un Ente territoriale estero oppure prevedano di sottoscriverlo entro la conclusione dell’annualità di riferimento.</w:t>
      </w:r>
    </w:p>
    <w:p w14:paraId="3C14AA9C" w14:textId="77777777" w:rsidR="0011621F" w:rsidRPr="0011621F" w:rsidRDefault="0011621F" w:rsidP="0011621F">
      <w:pPr>
        <w:spacing w:after="160" w:line="276" w:lineRule="auto"/>
        <w:rPr>
          <w:b/>
          <w:bCs/>
          <w:sz w:val="24"/>
          <w:szCs w:val="24"/>
        </w:rPr>
      </w:pPr>
      <w:r w:rsidRPr="0011621F">
        <w:rPr>
          <w:b/>
          <w:bCs/>
          <w:sz w:val="24"/>
          <w:szCs w:val="24"/>
        </w:rPr>
        <w:t>Tipologia di interventi ammissibili</w:t>
      </w:r>
    </w:p>
    <w:p w14:paraId="7FE1F204" w14:textId="77777777" w:rsidR="0011621F" w:rsidRPr="0011621F" w:rsidRDefault="0011621F" w:rsidP="0011621F">
      <w:pPr>
        <w:spacing w:after="160" w:line="276" w:lineRule="auto"/>
        <w:rPr>
          <w:bCs/>
          <w:sz w:val="24"/>
          <w:szCs w:val="24"/>
        </w:rPr>
      </w:pPr>
      <w:r w:rsidRPr="0011621F">
        <w:rPr>
          <w:b/>
          <w:bCs/>
          <w:sz w:val="24"/>
          <w:szCs w:val="24"/>
        </w:rPr>
        <w:t>Sono ammissibili i progetti presentati da Enti territoriali locali che:</w:t>
      </w:r>
    </w:p>
    <w:p w14:paraId="1A0E915F" w14:textId="77777777" w:rsidR="0011621F" w:rsidRPr="0011621F" w:rsidRDefault="0011621F" w:rsidP="0011621F">
      <w:pPr>
        <w:spacing w:after="160" w:line="276" w:lineRule="auto"/>
        <w:rPr>
          <w:bCs/>
          <w:sz w:val="24"/>
          <w:szCs w:val="24"/>
        </w:rPr>
      </w:pPr>
      <w:r w:rsidRPr="0011621F">
        <w:rPr>
          <w:bCs/>
          <w:sz w:val="24"/>
          <w:szCs w:val="24"/>
        </w:rPr>
        <w:t>a) coinvolgano, senza scopo di lucro, almeno un Ente territoriale appartenente a uno Stato estero (europeo o extraeuropeo);</w:t>
      </w:r>
      <w:r w:rsidRPr="0011621F">
        <w:rPr>
          <w:bCs/>
          <w:sz w:val="24"/>
          <w:szCs w:val="24"/>
        </w:rPr>
        <w:br/>
        <w:t>b) siano realizzati entro la fine dell’annualità;</w:t>
      </w:r>
      <w:r w:rsidRPr="0011621F">
        <w:rPr>
          <w:bCs/>
          <w:sz w:val="24"/>
          <w:szCs w:val="24"/>
        </w:rPr>
        <w:br/>
        <w:t>c) garantiscano il cofinanziamento del progetto per almeno il 20% del costo totale ammesso;</w:t>
      </w:r>
      <w:r w:rsidRPr="0011621F">
        <w:rPr>
          <w:bCs/>
          <w:sz w:val="24"/>
          <w:szCs w:val="24"/>
        </w:rPr>
        <w:br/>
        <w:t>d) presentino un piano finanziario coerente e sostenibile.</w:t>
      </w:r>
    </w:p>
    <w:p w14:paraId="3BEB9E30" w14:textId="77777777" w:rsidR="0011621F" w:rsidRPr="0011621F" w:rsidRDefault="0011621F" w:rsidP="0011621F">
      <w:pPr>
        <w:spacing w:after="160" w:line="276" w:lineRule="auto"/>
        <w:rPr>
          <w:bCs/>
          <w:sz w:val="24"/>
          <w:szCs w:val="24"/>
        </w:rPr>
      </w:pPr>
      <w:r w:rsidRPr="0011621F">
        <w:rPr>
          <w:b/>
          <w:bCs/>
          <w:sz w:val="24"/>
          <w:szCs w:val="24"/>
        </w:rPr>
        <w:t>Sono ammissibili al contributo regionale le spese sostenute dell’Ente richiedente per la realizzazione del progetto relative a:</w:t>
      </w:r>
    </w:p>
    <w:p w14:paraId="59206583" w14:textId="77777777" w:rsidR="0011621F" w:rsidRPr="0011621F" w:rsidRDefault="0011621F" w:rsidP="0011621F">
      <w:pPr>
        <w:numPr>
          <w:ilvl w:val="0"/>
          <w:numId w:val="4"/>
        </w:numPr>
        <w:spacing w:after="160" w:line="276" w:lineRule="auto"/>
        <w:rPr>
          <w:bCs/>
          <w:sz w:val="24"/>
          <w:szCs w:val="24"/>
        </w:rPr>
      </w:pPr>
      <w:r w:rsidRPr="0011621F">
        <w:rPr>
          <w:bCs/>
          <w:sz w:val="24"/>
          <w:szCs w:val="24"/>
        </w:rPr>
        <w:t>convegni, workshop, seminari conferenze;</w:t>
      </w:r>
    </w:p>
    <w:p w14:paraId="4AE336C5" w14:textId="77777777" w:rsidR="0011621F" w:rsidRPr="0011621F" w:rsidRDefault="0011621F" w:rsidP="0011621F">
      <w:pPr>
        <w:numPr>
          <w:ilvl w:val="0"/>
          <w:numId w:val="4"/>
        </w:numPr>
        <w:spacing w:after="160" w:line="276" w:lineRule="auto"/>
        <w:rPr>
          <w:bCs/>
          <w:sz w:val="24"/>
          <w:szCs w:val="24"/>
        </w:rPr>
      </w:pPr>
      <w:r w:rsidRPr="0011621F">
        <w:rPr>
          <w:bCs/>
          <w:sz w:val="24"/>
          <w:szCs w:val="24"/>
        </w:rPr>
        <w:t>traduzione e interpretariato;</w:t>
      </w:r>
    </w:p>
    <w:p w14:paraId="09B8F7CA" w14:textId="77777777" w:rsidR="0011621F" w:rsidRPr="0011621F" w:rsidRDefault="0011621F" w:rsidP="0011621F">
      <w:pPr>
        <w:numPr>
          <w:ilvl w:val="0"/>
          <w:numId w:val="4"/>
        </w:numPr>
        <w:spacing w:after="160" w:line="276" w:lineRule="auto"/>
        <w:rPr>
          <w:bCs/>
          <w:sz w:val="24"/>
          <w:szCs w:val="24"/>
        </w:rPr>
      </w:pPr>
      <w:r w:rsidRPr="0011621F">
        <w:rPr>
          <w:bCs/>
          <w:sz w:val="24"/>
          <w:szCs w:val="24"/>
        </w:rPr>
        <w:t>produzione di materiali informativi e promozionali;</w:t>
      </w:r>
    </w:p>
    <w:p w14:paraId="1806BA28" w14:textId="77777777" w:rsidR="0011621F" w:rsidRPr="0011621F" w:rsidRDefault="0011621F" w:rsidP="0011621F">
      <w:pPr>
        <w:numPr>
          <w:ilvl w:val="0"/>
          <w:numId w:val="4"/>
        </w:numPr>
        <w:spacing w:after="160" w:line="276" w:lineRule="auto"/>
        <w:rPr>
          <w:bCs/>
          <w:sz w:val="24"/>
          <w:szCs w:val="24"/>
        </w:rPr>
      </w:pPr>
      <w:r w:rsidRPr="0011621F">
        <w:rPr>
          <w:bCs/>
          <w:sz w:val="24"/>
          <w:szCs w:val="24"/>
        </w:rPr>
        <w:lastRenderedPageBreak/>
        <w:t>attività educative e formative rivolte alle comunità locali;</w:t>
      </w:r>
    </w:p>
    <w:p w14:paraId="552045BB" w14:textId="77777777" w:rsidR="0011621F" w:rsidRPr="0011621F" w:rsidRDefault="0011621F" w:rsidP="0011621F">
      <w:pPr>
        <w:numPr>
          <w:ilvl w:val="0"/>
          <w:numId w:val="4"/>
        </w:numPr>
        <w:spacing w:after="160" w:line="276" w:lineRule="auto"/>
        <w:rPr>
          <w:bCs/>
          <w:sz w:val="24"/>
          <w:szCs w:val="24"/>
        </w:rPr>
      </w:pPr>
      <w:r w:rsidRPr="0011621F">
        <w:rPr>
          <w:bCs/>
          <w:sz w:val="24"/>
          <w:szCs w:val="24"/>
        </w:rPr>
        <w:t>riunioni di esperti, webinar;</w:t>
      </w:r>
    </w:p>
    <w:p w14:paraId="521FEF6C" w14:textId="77777777" w:rsidR="0011621F" w:rsidRPr="0011621F" w:rsidRDefault="0011621F" w:rsidP="0011621F">
      <w:pPr>
        <w:numPr>
          <w:ilvl w:val="0"/>
          <w:numId w:val="4"/>
        </w:numPr>
        <w:spacing w:after="160" w:line="276" w:lineRule="auto"/>
        <w:rPr>
          <w:bCs/>
          <w:sz w:val="24"/>
          <w:szCs w:val="24"/>
        </w:rPr>
      </w:pPr>
      <w:r w:rsidRPr="0011621F">
        <w:rPr>
          <w:bCs/>
          <w:sz w:val="24"/>
          <w:szCs w:val="24"/>
        </w:rPr>
        <w:t>eventi culturali, festival, esposizioni, manifestazioni artistiche, spettacoli, concerti;</w:t>
      </w:r>
    </w:p>
    <w:p w14:paraId="2E30EFEE" w14:textId="77777777" w:rsidR="0011621F" w:rsidRPr="0011621F" w:rsidRDefault="0011621F" w:rsidP="0011621F">
      <w:pPr>
        <w:numPr>
          <w:ilvl w:val="0"/>
          <w:numId w:val="4"/>
        </w:numPr>
        <w:spacing w:after="160" w:line="276" w:lineRule="auto"/>
        <w:rPr>
          <w:bCs/>
          <w:sz w:val="24"/>
          <w:szCs w:val="24"/>
        </w:rPr>
      </w:pPr>
      <w:r w:rsidRPr="0011621F">
        <w:rPr>
          <w:bCs/>
          <w:sz w:val="24"/>
          <w:szCs w:val="24"/>
        </w:rPr>
        <w:t>iniziative di scambio e diffusione di buone pratiche;</w:t>
      </w:r>
    </w:p>
    <w:p w14:paraId="2671544E" w14:textId="77777777" w:rsidR="0011621F" w:rsidRPr="0011621F" w:rsidRDefault="0011621F" w:rsidP="0011621F">
      <w:pPr>
        <w:numPr>
          <w:ilvl w:val="0"/>
          <w:numId w:val="4"/>
        </w:numPr>
        <w:spacing w:after="160" w:line="276" w:lineRule="auto"/>
        <w:rPr>
          <w:bCs/>
          <w:sz w:val="24"/>
          <w:szCs w:val="24"/>
        </w:rPr>
      </w:pPr>
      <w:r w:rsidRPr="0011621F">
        <w:rPr>
          <w:bCs/>
          <w:sz w:val="24"/>
          <w:szCs w:val="24"/>
        </w:rPr>
        <w:t>borse di studio per studenti finalizzate alla frequenza di istituzioni scolastiche dell’Ente gemellato</w:t>
      </w:r>
    </w:p>
    <w:p w14:paraId="64BBFBD1" w14:textId="77777777" w:rsidR="0011621F" w:rsidRPr="0011621F" w:rsidRDefault="0011621F" w:rsidP="0011621F">
      <w:pPr>
        <w:numPr>
          <w:ilvl w:val="0"/>
          <w:numId w:val="4"/>
        </w:numPr>
        <w:spacing w:after="160" w:line="276" w:lineRule="auto"/>
        <w:rPr>
          <w:bCs/>
          <w:sz w:val="24"/>
          <w:szCs w:val="24"/>
        </w:rPr>
      </w:pPr>
      <w:r w:rsidRPr="0011621F">
        <w:rPr>
          <w:bCs/>
          <w:sz w:val="24"/>
          <w:szCs w:val="24"/>
        </w:rPr>
        <w:t>organizzazione di viaggi culturali nei paesi gemellati e attività di accoglienza dei cittadini provenienti dagli enti partner;</w:t>
      </w:r>
    </w:p>
    <w:p w14:paraId="1AB865B5" w14:textId="77777777" w:rsidR="0011621F" w:rsidRPr="0011621F" w:rsidRDefault="0011621F" w:rsidP="0011621F">
      <w:pPr>
        <w:numPr>
          <w:ilvl w:val="0"/>
          <w:numId w:val="4"/>
        </w:numPr>
        <w:spacing w:after="160" w:line="276" w:lineRule="auto"/>
        <w:rPr>
          <w:bCs/>
          <w:sz w:val="24"/>
          <w:szCs w:val="24"/>
        </w:rPr>
      </w:pPr>
      <w:r w:rsidRPr="0011621F">
        <w:rPr>
          <w:bCs/>
          <w:sz w:val="24"/>
          <w:szCs w:val="24"/>
        </w:rPr>
        <w:t>attività di interscambio tra corali, gruppi folkloristici e musicali, associazioni sportive e scuole</w:t>
      </w:r>
    </w:p>
    <w:p w14:paraId="2F228FFF" w14:textId="77777777" w:rsidR="0011621F" w:rsidRPr="0011621F" w:rsidRDefault="0011621F" w:rsidP="0011621F">
      <w:pPr>
        <w:numPr>
          <w:ilvl w:val="0"/>
          <w:numId w:val="4"/>
        </w:numPr>
        <w:spacing w:after="160" w:line="276" w:lineRule="auto"/>
        <w:rPr>
          <w:bCs/>
          <w:sz w:val="24"/>
          <w:szCs w:val="24"/>
        </w:rPr>
      </w:pPr>
      <w:r w:rsidRPr="0011621F">
        <w:rPr>
          <w:bCs/>
          <w:sz w:val="24"/>
          <w:szCs w:val="24"/>
        </w:rPr>
        <w:t>noleggio di spazi e attrezzature;</w:t>
      </w:r>
    </w:p>
    <w:p w14:paraId="5BFAE8CD" w14:textId="77777777" w:rsidR="0011621F" w:rsidRPr="0011621F" w:rsidRDefault="0011621F" w:rsidP="0011621F">
      <w:pPr>
        <w:numPr>
          <w:ilvl w:val="0"/>
          <w:numId w:val="4"/>
        </w:numPr>
        <w:spacing w:after="160" w:line="276" w:lineRule="auto"/>
        <w:rPr>
          <w:bCs/>
          <w:sz w:val="24"/>
          <w:szCs w:val="24"/>
        </w:rPr>
      </w:pPr>
      <w:r w:rsidRPr="0011621F">
        <w:rPr>
          <w:bCs/>
          <w:sz w:val="24"/>
          <w:szCs w:val="24"/>
        </w:rPr>
        <w:t>altre spese direttamente connesse all’attuazione del progetto, debitamente documentate.</w:t>
      </w:r>
    </w:p>
    <w:p w14:paraId="43C1DF08" w14:textId="77777777" w:rsidR="0011621F" w:rsidRPr="0011621F" w:rsidRDefault="0011621F" w:rsidP="0011621F">
      <w:pPr>
        <w:spacing w:after="160" w:line="276" w:lineRule="auto"/>
        <w:rPr>
          <w:bCs/>
          <w:sz w:val="24"/>
          <w:szCs w:val="24"/>
        </w:rPr>
      </w:pPr>
      <w:r w:rsidRPr="0011621F">
        <w:rPr>
          <w:bCs/>
          <w:sz w:val="24"/>
          <w:szCs w:val="24"/>
        </w:rPr>
        <w:t>Le spese ammissibili devono essere sostenute nel periodo di realizzazione nel progetto, compreso tra il 1° gennaio e il 31 dicembre 2026.</w:t>
      </w:r>
    </w:p>
    <w:p w14:paraId="7F961895" w14:textId="77777777" w:rsidR="0011621F" w:rsidRPr="0011621F" w:rsidRDefault="0011621F" w:rsidP="0011621F">
      <w:pPr>
        <w:spacing w:after="160" w:line="276" w:lineRule="auto"/>
        <w:rPr>
          <w:b/>
          <w:bCs/>
          <w:sz w:val="24"/>
          <w:szCs w:val="24"/>
        </w:rPr>
      </w:pPr>
      <w:r w:rsidRPr="0011621F">
        <w:rPr>
          <w:b/>
          <w:bCs/>
          <w:sz w:val="24"/>
          <w:szCs w:val="24"/>
        </w:rPr>
        <w:t>Entità e forma dell'agevolazione</w:t>
      </w:r>
    </w:p>
    <w:p w14:paraId="3C3A14CC" w14:textId="77777777" w:rsidR="0011621F" w:rsidRPr="0011621F" w:rsidRDefault="0011621F" w:rsidP="0011621F">
      <w:pPr>
        <w:spacing w:after="160" w:line="276" w:lineRule="auto"/>
        <w:rPr>
          <w:bCs/>
          <w:sz w:val="24"/>
          <w:szCs w:val="24"/>
        </w:rPr>
      </w:pPr>
      <w:r w:rsidRPr="0011621F">
        <w:rPr>
          <w:bCs/>
          <w:sz w:val="24"/>
          <w:szCs w:val="24"/>
        </w:rPr>
        <w:t>Le risorse finanziarie disponibili per il 2026 ammontano a complessivi € 100.000,00.</w:t>
      </w:r>
    </w:p>
    <w:p w14:paraId="1B3CBBF1" w14:textId="77777777" w:rsidR="0011621F" w:rsidRPr="0011621F" w:rsidRDefault="0011621F" w:rsidP="0011621F">
      <w:pPr>
        <w:spacing w:after="160" w:line="276" w:lineRule="auto"/>
        <w:rPr>
          <w:bCs/>
          <w:sz w:val="24"/>
          <w:szCs w:val="24"/>
        </w:rPr>
      </w:pPr>
      <w:r w:rsidRPr="0011621F">
        <w:rPr>
          <w:bCs/>
          <w:sz w:val="24"/>
          <w:szCs w:val="24"/>
        </w:rPr>
        <w:t>Ogni Ente territoriale locale potrà beneficiare di un contributo massimo di € 5.000,00 per la realizzazione del progetto di gemellaggio. Il contributo regionale erogabile per ciascun progetto è stabilito fino al limite massimo del 80% del costo del progetto ammesso, fermo restando l’importo massimo di € 5.000,00.</w:t>
      </w:r>
    </w:p>
    <w:p w14:paraId="0402BA43" w14:textId="77777777" w:rsidR="0011621F" w:rsidRPr="0011621F" w:rsidRDefault="0011621F" w:rsidP="0011621F">
      <w:pPr>
        <w:spacing w:after="160" w:line="276" w:lineRule="auto"/>
        <w:rPr>
          <w:bCs/>
          <w:sz w:val="24"/>
          <w:szCs w:val="24"/>
        </w:rPr>
      </w:pPr>
      <w:r w:rsidRPr="0011621F">
        <w:rPr>
          <w:bCs/>
          <w:sz w:val="24"/>
          <w:szCs w:val="24"/>
        </w:rPr>
        <w:t>La quota di finanziamento di competenza del soggetto richiedente (pari ad almeno 20% del costo del progetto ammesso) deve essere sostenuta con risorse finanziarie proprie.</w:t>
      </w:r>
    </w:p>
    <w:p w14:paraId="77B0482B" w14:textId="77777777" w:rsidR="0011621F" w:rsidRPr="0011621F" w:rsidRDefault="0011621F" w:rsidP="0011621F">
      <w:pPr>
        <w:spacing w:after="160" w:line="276" w:lineRule="auto"/>
        <w:rPr>
          <w:b/>
          <w:bCs/>
          <w:sz w:val="24"/>
          <w:szCs w:val="24"/>
        </w:rPr>
      </w:pPr>
      <w:r w:rsidRPr="0011621F">
        <w:rPr>
          <w:b/>
          <w:bCs/>
          <w:sz w:val="24"/>
          <w:szCs w:val="24"/>
        </w:rPr>
        <w:t>Scadenza</w:t>
      </w:r>
    </w:p>
    <w:p w14:paraId="40CDA3CA" w14:textId="77777777" w:rsidR="0011621F" w:rsidRPr="0011621F" w:rsidRDefault="0011621F" w:rsidP="0011621F">
      <w:pPr>
        <w:spacing w:after="160" w:line="276" w:lineRule="auto"/>
        <w:rPr>
          <w:bCs/>
          <w:sz w:val="24"/>
          <w:szCs w:val="24"/>
        </w:rPr>
      </w:pPr>
      <w:r w:rsidRPr="0011621F">
        <w:rPr>
          <w:bCs/>
          <w:sz w:val="24"/>
          <w:szCs w:val="24"/>
        </w:rPr>
        <w:t>07/09/2026</w:t>
      </w:r>
    </w:p>
    <w:p w14:paraId="2C115420" w14:textId="77777777" w:rsidR="0011621F" w:rsidRPr="0011621F" w:rsidRDefault="0011621F" w:rsidP="0011621F">
      <w:pPr>
        <w:spacing w:after="160" w:line="276" w:lineRule="auto"/>
        <w:rPr>
          <w:b/>
          <w:bCs/>
          <w:sz w:val="24"/>
          <w:szCs w:val="24"/>
        </w:rPr>
      </w:pPr>
      <w:r w:rsidRPr="0011621F">
        <w:rPr>
          <w:b/>
          <w:bCs/>
          <w:sz w:val="24"/>
          <w:szCs w:val="24"/>
        </w:rPr>
        <w:t>Data attivazione</w:t>
      </w:r>
    </w:p>
    <w:p w14:paraId="2FD51E00" w14:textId="77777777" w:rsidR="0011621F" w:rsidRPr="0011621F" w:rsidRDefault="0011621F" w:rsidP="0011621F">
      <w:pPr>
        <w:spacing w:after="160" w:line="276" w:lineRule="auto"/>
        <w:rPr>
          <w:bCs/>
          <w:sz w:val="24"/>
          <w:szCs w:val="24"/>
        </w:rPr>
      </w:pPr>
      <w:r w:rsidRPr="0011621F">
        <w:rPr>
          <w:b/>
          <w:bCs/>
          <w:sz w:val="24"/>
          <w:szCs w:val="24"/>
        </w:rPr>
        <w:t>03/07/2026</w:t>
      </w:r>
    </w:p>
    <w:p w14:paraId="78C5C038" w14:textId="1F61B151" w:rsidR="006C37CF" w:rsidRDefault="006C37CF" w:rsidP="0011621F">
      <w:pPr>
        <w:spacing w:after="160" w:line="276" w:lineRule="auto"/>
        <w:rPr>
          <w:bCs/>
          <w:sz w:val="24"/>
          <w:szCs w:val="24"/>
        </w:rPr>
      </w:pPr>
      <w:r>
        <w:rPr>
          <w:bCs/>
          <w:sz w:val="24"/>
          <w:szCs w:val="24"/>
        </w:rPr>
        <w:br w:type="page"/>
      </w:r>
    </w:p>
    <w:p w14:paraId="3003C6DA" w14:textId="631D1981" w:rsidR="006C37CF" w:rsidRDefault="0011621F" w:rsidP="006C37CF">
      <w:pPr>
        <w:spacing w:after="160" w:line="276" w:lineRule="auto"/>
        <w:rPr>
          <w:bCs/>
          <w:sz w:val="24"/>
          <w:szCs w:val="24"/>
        </w:rPr>
      </w:pPr>
      <w:r w:rsidRPr="0011621F">
        <w:rPr>
          <w:b/>
          <w:bCs/>
          <w:sz w:val="36"/>
          <w:szCs w:val="36"/>
        </w:rPr>
        <w:lastRenderedPageBreak/>
        <w:t>PR FESR 2021-2027. Azione 5.2.2. Finanziamento a fondo perduto per interventi di recupero, promozione e valorizzazione delle aree interne attraverso interventi ad alto impatto culturale.</w:t>
      </w:r>
    </w:p>
    <w:p w14:paraId="02230AE9" w14:textId="5F0A7A54" w:rsidR="006C37CF" w:rsidRPr="0011621F" w:rsidRDefault="006C37CF" w:rsidP="006C37CF">
      <w:pPr>
        <w:spacing w:after="160" w:line="276" w:lineRule="auto"/>
        <w:rPr>
          <w:bCs/>
          <w:sz w:val="24"/>
          <w:szCs w:val="24"/>
        </w:rPr>
      </w:pPr>
      <w:r w:rsidRPr="0011621F">
        <w:rPr>
          <w:bCs/>
          <w:sz w:val="24"/>
          <w:szCs w:val="24"/>
        </w:rPr>
        <w:t xml:space="preserve">Area Geografica: </w:t>
      </w:r>
      <w:r w:rsidRPr="0011621F">
        <w:rPr>
          <w:sz w:val="24"/>
          <w:szCs w:val="24"/>
        </w:rPr>
        <w:t>Veneto</w:t>
      </w:r>
    </w:p>
    <w:p w14:paraId="3CD1A847" w14:textId="77777777" w:rsidR="0011621F" w:rsidRPr="0011621F" w:rsidRDefault="006C37CF" w:rsidP="0011621F">
      <w:pPr>
        <w:spacing w:after="160" w:line="276" w:lineRule="auto"/>
        <w:rPr>
          <w:sz w:val="24"/>
          <w:szCs w:val="24"/>
        </w:rPr>
      </w:pPr>
      <w:r w:rsidRPr="0011621F">
        <w:rPr>
          <w:bCs/>
          <w:sz w:val="24"/>
          <w:szCs w:val="24"/>
        </w:rPr>
        <w:t xml:space="preserve">Beneficiario: </w:t>
      </w:r>
      <w:r w:rsidR="0011621F" w:rsidRPr="0011621F">
        <w:rPr>
          <w:sz w:val="24"/>
          <w:szCs w:val="24"/>
        </w:rPr>
        <w:t>Ente pubblico</w:t>
      </w:r>
    </w:p>
    <w:p w14:paraId="4FDDB529" w14:textId="42A58547" w:rsidR="0011621F" w:rsidRPr="0011621F" w:rsidRDefault="0011621F" w:rsidP="0011621F">
      <w:pPr>
        <w:spacing w:after="160" w:line="276" w:lineRule="auto"/>
        <w:rPr>
          <w:bCs/>
          <w:sz w:val="24"/>
          <w:szCs w:val="24"/>
        </w:rPr>
      </w:pPr>
      <w:r w:rsidRPr="0011621F">
        <w:rPr>
          <w:bCs/>
          <w:sz w:val="24"/>
          <w:szCs w:val="24"/>
        </w:rPr>
        <w:t xml:space="preserve">Settore: </w:t>
      </w:r>
      <w:r w:rsidRPr="0011621F">
        <w:rPr>
          <w:sz w:val="24"/>
          <w:szCs w:val="24"/>
        </w:rPr>
        <w:t>Pubblico</w:t>
      </w:r>
    </w:p>
    <w:p w14:paraId="25D4E1FE" w14:textId="39FAA76E" w:rsidR="0011621F" w:rsidRPr="0011621F" w:rsidRDefault="0011621F" w:rsidP="0011621F">
      <w:pPr>
        <w:spacing w:after="160" w:line="276" w:lineRule="auto"/>
        <w:rPr>
          <w:bCs/>
          <w:sz w:val="24"/>
          <w:szCs w:val="24"/>
        </w:rPr>
      </w:pPr>
      <w:r w:rsidRPr="0011621F">
        <w:rPr>
          <w:bCs/>
          <w:sz w:val="24"/>
          <w:szCs w:val="24"/>
        </w:rPr>
        <w:t xml:space="preserve">Spese finanziate: </w:t>
      </w:r>
      <w:r w:rsidRPr="0011621F">
        <w:rPr>
          <w:sz w:val="24"/>
          <w:szCs w:val="24"/>
        </w:rPr>
        <w:t>Attrezzature e macchinari, Consulenze, Opere edili e impianti, Pubblicità/Promozione/Marketing, Servizi, Hardware/Software, Assunzioni/Personale</w:t>
      </w:r>
    </w:p>
    <w:p w14:paraId="45F2F336" w14:textId="4FD9D9D5" w:rsidR="0011621F" w:rsidRPr="0011621F" w:rsidRDefault="0011621F" w:rsidP="0011621F">
      <w:pPr>
        <w:spacing w:after="160" w:line="276" w:lineRule="auto"/>
        <w:rPr>
          <w:bCs/>
          <w:sz w:val="24"/>
          <w:szCs w:val="24"/>
        </w:rPr>
      </w:pPr>
      <w:r w:rsidRPr="0011621F">
        <w:rPr>
          <w:bCs/>
          <w:sz w:val="24"/>
          <w:szCs w:val="24"/>
        </w:rPr>
        <w:t xml:space="preserve">Agevolazione: </w:t>
      </w:r>
      <w:r w:rsidRPr="0011621F">
        <w:rPr>
          <w:sz w:val="24"/>
          <w:szCs w:val="24"/>
        </w:rPr>
        <w:t>Contributo a fondo perduto</w:t>
      </w:r>
    </w:p>
    <w:p w14:paraId="232937DE" w14:textId="6CF78704" w:rsidR="0011621F" w:rsidRPr="0011621F" w:rsidRDefault="0011621F" w:rsidP="0011621F">
      <w:pPr>
        <w:spacing w:after="160" w:line="276" w:lineRule="auto"/>
        <w:rPr>
          <w:bCs/>
          <w:sz w:val="24"/>
          <w:szCs w:val="24"/>
        </w:rPr>
      </w:pPr>
      <w:r w:rsidRPr="0011621F">
        <w:rPr>
          <w:bCs/>
          <w:sz w:val="24"/>
          <w:szCs w:val="24"/>
        </w:rPr>
        <w:t xml:space="preserve">Scadenza: </w:t>
      </w:r>
      <w:r w:rsidRPr="0011621F">
        <w:rPr>
          <w:sz w:val="24"/>
          <w:szCs w:val="24"/>
        </w:rPr>
        <w:t>05/11/2026</w:t>
      </w:r>
    </w:p>
    <w:p w14:paraId="7F510E8B" w14:textId="6F038A34" w:rsidR="0011621F" w:rsidRPr="0011621F" w:rsidRDefault="0011621F" w:rsidP="0011621F">
      <w:pPr>
        <w:spacing w:after="160" w:line="276" w:lineRule="auto"/>
        <w:rPr>
          <w:sz w:val="24"/>
          <w:szCs w:val="24"/>
        </w:rPr>
      </w:pPr>
    </w:p>
    <w:p w14:paraId="2B2DA570" w14:textId="75D9E081" w:rsidR="0011621F" w:rsidRPr="0011621F" w:rsidRDefault="0011621F" w:rsidP="0011621F">
      <w:pPr>
        <w:spacing w:after="160" w:line="276" w:lineRule="auto"/>
        <w:rPr>
          <w:b/>
          <w:bCs/>
          <w:sz w:val="24"/>
          <w:szCs w:val="24"/>
        </w:rPr>
      </w:pPr>
    </w:p>
    <w:p w14:paraId="113094E1" w14:textId="77777777" w:rsidR="0011621F" w:rsidRPr="0011621F" w:rsidRDefault="0011621F" w:rsidP="0011621F">
      <w:pPr>
        <w:spacing w:after="160" w:line="276" w:lineRule="auto"/>
        <w:rPr>
          <w:sz w:val="24"/>
          <w:szCs w:val="24"/>
        </w:rPr>
      </w:pPr>
      <w:r w:rsidRPr="0011621F">
        <w:rPr>
          <w:sz w:val="24"/>
          <w:szCs w:val="24"/>
        </w:rPr>
        <w:t>Il bando è finalizzato a sostenere il miglioramento delle condizioni e della fruibilità del patrimonio pubblico nelle aree interne del Veneto.</w:t>
      </w:r>
    </w:p>
    <w:p w14:paraId="0FCC3164" w14:textId="77777777" w:rsidR="0011621F" w:rsidRPr="0011621F" w:rsidRDefault="0011621F" w:rsidP="0011621F">
      <w:pPr>
        <w:spacing w:after="160" w:line="276" w:lineRule="auto"/>
        <w:rPr>
          <w:b/>
          <w:bCs/>
          <w:sz w:val="24"/>
          <w:szCs w:val="24"/>
        </w:rPr>
      </w:pPr>
      <w:r w:rsidRPr="0011621F">
        <w:rPr>
          <w:b/>
          <w:bCs/>
          <w:sz w:val="24"/>
          <w:szCs w:val="24"/>
        </w:rPr>
        <w:t>Soggetti beneficiari</w:t>
      </w:r>
    </w:p>
    <w:p w14:paraId="278F7EE7" w14:textId="77777777" w:rsidR="0011621F" w:rsidRPr="0011621F" w:rsidRDefault="0011621F" w:rsidP="0011621F">
      <w:pPr>
        <w:spacing w:after="160" w:line="276" w:lineRule="auto"/>
        <w:rPr>
          <w:sz w:val="24"/>
          <w:szCs w:val="24"/>
        </w:rPr>
      </w:pPr>
      <w:r w:rsidRPr="0011621F">
        <w:rPr>
          <w:sz w:val="24"/>
          <w:szCs w:val="24"/>
        </w:rPr>
        <w:t>Possono presentare domanda di sostegno gli</w:t>
      </w:r>
      <w:r w:rsidRPr="0011621F">
        <w:rPr>
          <w:b/>
          <w:bCs/>
          <w:sz w:val="24"/>
          <w:szCs w:val="24"/>
        </w:rPr>
        <w:t xml:space="preserve"> Enti pubblici che fanno riferimento ad un’Area interna</w:t>
      </w:r>
      <w:r w:rsidRPr="0011621F">
        <w:rPr>
          <w:sz w:val="24"/>
          <w:szCs w:val="24"/>
        </w:rPr>
        <w:t xml:space="preserve"> e che siano stati preventivamente identificati dalla stessa come soggetti referenti per una specifica progettualità in coerenza con la strategia settoriale d’Area. </w:t>
      </w:r>
    </w:p>
    <w:p w14:paraId="470438E3" w14:textId="77777777" w:rsidR="0011621F" w:rsidRPr="0011621F" w:rsidRDefault="0011621F" w:rsidP="0011621F">
      <w:pPr>
        <w:spacing w:after="160" w:line="276" w:lineRule="auto"/>
        <w:rPr>
          <w:sz w:val="24"/>
          <w:szCs w:val="24"/>
        </w:rPr>
      </w:pPr>
      <w:r w:rsidRPr="0011621F">
        <w:rPr>
          <w:sz w:val="24"/>
          <w:szCs w:val="24"/>
        </w:rPr>
        <w:t xml:space="preserve">Gli interventi devono riguardare gli ambiti territoriali delle Aree interne previste dall’adesione della Regione del Veneto alla Strategia Nazionale per le Aree interne. Le aree </w:t>
      </w:r>
      <w:proofErr w:type="spellStart"/>
      <w:r w:rsidRPr="0011621F">
        <w:rPr>
          <w:sz w:val="24"/>
          <w:szCs w:val="24"/>
        </w:rPr>
        <w:t>pre</w:t>
      </w:r>
      <w:proofErr w:type="spellEnd"/>
      <w:r w:rsidRPr="0011621F">
        <w:rPr>
          <w:sz w:val="24"/>
          <w:szCs w:val="24"/>
        </w:rPr>
        <w:t>-selezionate sono:</w:t>
      </w:r>
    </w:p>
    <w:p w14:paraId="0807358F" w14:textId="77777777" w:rsidR="0011621F" w:rsidRPr="0011621F" w:rsidRDefault="0011621F" w:rsidP="0011621F">
      <w:pPr>
        <w:spacing w:after="160" w:line="276" w:lineRule="auto"/>
        <w:rPr>
          <w:sz w:val="24"/>
          <w:szCs w:val="24"/>
        </w:rPr>
      </w:pPr>
      <w:r w:rsidRPr="0011621F">
        <w:rPr>
          <w:sz w:val="24"/>
          <w:szCs w:val="24"/>
        </w:rPr>
        <w:t>a) Area UM Agordina, Area UM Comelico, Area UM Spettabile Reggenza dei Sette Comuni, Area Contratto di Foce Delta del Po;</w:t>
      </w:r>
      <w:r w:rsidRPr="0011621F">
        <w:rPr>
          <w:sz w:val="24"/>
          <w:szCs w:val="24"/>
        </w:rPr>
        <w:br/>
        <w:t>b) Area Alpago Zoldo e Area Cadore a seguito della conclusione del processo di selezione.</w:t>
      </w:r>
    </w:p>
    <w:p w14:paraId="179E614E" w14:textId="77777777" w:rsidR="0011621F" w:rsidRPr="0011621F" w:rsidRDefault="0011621F" w:rsidP="0011621F">
      <w:pPr>
        <w:spacing w:after="160" w:line="276" w:lineRule="auto"/>
        <w:rPr>
          <w:b/>
          <w:bCs/>
          <w:sz w:val="24"/>
          <w:szCs w:val="24"/>
        </w:rPr>
      </w:pPr>
      <w:r w:rsidRPr="0011621F">
        <w:rPr>
          <w:b/>
          <w:bCs/>
          <w:sz w:val="24"/>
          <w:szCs w:val="24"/>
        </w:rPr>
        <w:t>Tipologia di interventi ammissibili</w:t>
      </w:r>
    </w:p>
    <w:p w14:paraId="3207A336" w14:textId="77777777" w:rsidR="0011621F" w:rsidRPr="0011621F" w:rsidRDefault="0011621F" w:rsidP="0011621F">
      <w:pPr>
        <w:spacing w:after="160" w:line="276" w:lineRule="auto"/>
        <w:rPr>
          <w:sz w:val="24"/>
          <w:szCs w:val="24"/>
        </w:rPr>
      </w:pPr>
      <w:r w:rsidRPr="0011621F">
        <w:rPr>
          <w:b/>
          <w:bCs/>
          <w:sz w:val="24"/>
          <w:szCs w:val="24"/>
        </w:rPr>
        <w:t>I progetti possono prevedere: il recupero, la conservazione, la valorizzazione, la messa in sicurezza, la rifunzionalizzazione di edifici e spazi pubblici aperti, anche di particolare valenza storica, culturale, artistica, architettonica, identitaria, ambientale, paesaggistica, nei limiti previsti dai Regolamenti anche in parte attraverso l’acquisizione al patrimonio pubblico di aree in condizioni di degrado, di inutilizzo o di abbandono. </w:t>
      </w:r>
    </w:p>
    <w:p w14:paraId="6A0D1918" w14:textId="77777777" w:rsidR="0011621F" w:rsidRPr="0011621F" w:rsidRDefault="0011621F" w:rsidP="0011621F">
      <w:pPr>
        <w:spacing w:after="160" w:line="276" w:lineRule="auto"/>
        <w:rPr>
          <w:sz w:val="24"/>
          <w:szCs w:val="24"/>
        </w:rPr>
      </w:pPr>
      <w:r w:rsidRPr="0011621F">
        <w:rPr>
          <w:sz w:val="24"/>
          <w:szCs w:val="24"/>
        </w:rPr>
        <w:t>Sono ammissibili le proposte progettuali conformi alle seguenti prescrizioni:</w:t>
      </w:r>
    </w:p>
    <w:p w14:paraId="13889CB1" w14:textId="77777777" w:rsidR="0011621F" w:rsidRPr="0011621F" w:rsidRDefault="0011621F" w:rsidP="0011621F">
      <w:pPr>
        <w:numPr>
          <w:ilvl w:val="0"/>
          <w:numId w:val="5"/>
        </w:numPr>
        <w:spacing w:after="160" w:line="276" w:lineRule="auto"/>
        <w:rPr>
          <w:sz w:val="24"/>
          <w:szCs w:val="24"/>
        </w:rPr>
      </w:pPr>
      <w:r w:rsidRPr="0011621F">
        <w:rPr>
          <w:sz w:val="24"/>
          <w:szCs w:val="24"/>
        </w:rPr>
        <w:lastRenderedPageBreak/>
        <w:t>le aree e gli immobili oggetto di intervento devono essere nella disponibilità del richiedente. Inoltre, la disponibilità dell’eventuale immobile oggetto dell’intervento dovrà essere garantita per un periodo non inferiore a 5 anni dalla data di pagamento finale, nel rispetto del principio di stabilità delle operazioni;</w:t>
      </w:r>
    </w:p>
    <w:p w14:paraId="7AEFE626" w14:textId="77777777" w:rsidR="0011621F" w:rsidRPr="0011621F" w:rsidRDefault="0011621F" w:rsidP="0011621F">
      <w:pPr>
        <w:numPr>
          <w:ilvl w:val="0"/>
          <w:numId w:val="5"/>
        </w:numPr>
        <w:spacing w:after="160" w:line="276" w:lineRule="auto"/>
        <w:rPr>
          <w:sz w:val="24"/>
          <w:szCs w:val="24"/>
        </w:rPr>
      </w:pPr>
      <w:r w:rsidRPr="0011621F">
        <w:rPr>
          <w:sz w:val="24"/>
          <w:szCs w:val="24"/>
        </w:rPr>
        <w:t>le opere/gli interventi devono essere conformi allo strumento urbanistico comunale, comunque denominato, vigente nell'ambito territoriale del comune interessato, e non devono essere in contrasto con gli strumenti urbanistici eventualmente adottati;</w:t>
      </w:r>
    </w:p>
    <w:p w14:paraId="605D3451" w14:textId="77777777" w:rsidR="0011621F" w:rsidRPr="0011621F" w:rsidRDefault="0011621F" w:rsidP="0011621F">
      <w:pPr>
        <w:numPr>
          <w:ilvl w:val="0"/>
          <w:numId w:val="5"/>
        </w:numPr>
        <w:spacing w:after="160" w:line="276" w:lineRule="auto"/>
        <w:rPr>
          <w:sz w:val="24"/>
          <w:szCs w:val="24"/>
        </w:rPr>
      </w:pPr>
      <w:r w:rsidRPr="0011621F">
        <w:rPr>
          <w:sz w:val="24"/>
          <w:szCs w:val="24"/>
        </w:rPr>
        <w:t>l’intervento deve comprendere un piano di gestione riferito all’utilizzo e alla promozione degli spazi recuperati, per garantirne la gestione sostenibile, anche attraverso il coinvolgimento attivo sia degli operatori economici che della cittadinanza;</w:t>
      </w:r>
    </w:p>
    <w:p w14:paraId="72ACF2A5" w14:textId="77777777" w:rsidR="0011621F" w:rsidRPr="0011621F" w:rsidRDefault="0011621F" w:rsidP="0011621F">
      <w:pPr>
        <w:numPr>
          <w:ilvl w:val="0"/>
          <w:numId w:val="5"/>
        </w:numPr>
        <w:spacing w:after="160" w:line="276" w:lineRule="auto"/>
        <w:rPr>
          <w:sz w:val="24"/>
          <w:szCs w:val="24"/>
        </w:rPr>
      </w:pPr>
      <w:r w:rsidRPr="0011621F">
        <w:rPr>
          <w:sz w:val="24"/>
          <w:szCs w:val="24"/>
        </w:rPr>
        <w:t>un progetto è considerato integrato di per sé se soddisfa almeno una delle seguenti condizioni:</w:t>
      </w:r>
      <w:r w:rsidRPr="0011621F">
        <w:rPr>
          <w:sz w:val="24"/>
          <w:szCs w:val="24"/>
        </w:rPr>
        <w:br/>
        <w:t>- il progetto coinvolge diversi settori (come ad esempio i settori sociale, economico e ambientale),</w:t>
      </w:r>
      <w:r w:rsidRPr="0011621F">
        <w:rPr>
          <w:sz w:val="24"/>
          <w:szCs w:val="24"/>
        </w:rPr>
        <w:br/>
        <w:t>- il progetto coinvolge diversi territori amministrativi (es: comuni)</w:t>
      </w:r>
      <w:r w:rsidRPr="0011621F">
        <w:rPr>
          <w:sz w:val="24"/>
          <w:szCs w:val="24"/>
        </w:rPr>
        <w:br/>
        <w:t>- il progetto coinvolge diversi tipi di stakeholders (autorità pubbliche, attori privati, ONG);</w:t>
      </w:r>
    </w:p>
    <w:p w14:paraId="6FE5A15E" w14:textId="77777777" w:rsidR="0011621F" w:rsidRPr="0011621F" w:rsidRDefault="0011621F" w:rsidP="0011621F">
      <w:pPr>
        <w:numPr>
          <w:ilvl w:val="0"/>
          <w:numId w:val="5"/>
        </w:numPr>
        <w:spacing w:after="160" w:line="276" w:lineRule="auto"/>
        <w:rPr>
          <w:sz w:val="24"/>
          <w:szCs w:val="24"/>
        </w:rPr>
      </w:pPr>
      <w:r w:rsidRPr="0011621F">
        <w:rPr>
          <w:sz w:val="24"/>
          <w:szCs w:val="24"/>
        </w:rPr>
        <w:t>la tipologia dell’intervento rientra tra quelle previste per l’operazione in oggetto;</w:t>
      </w:r>
    </w:p>
    <w:p w14:paraId="576C960C" w14:textId="77777777" w:rsidR="0011621F" w:rsidRPr="0011621F" w:rsidRDefault="0011621F" w:rsidP="0011621F">
      <w:pPr>
        <w:numPr>
          <w:ilvl w:val="0"/>
          <w:numId w:val="5"/>
        </w:numPr>
        <w:spacing w:after="160" w:line="276" w:lineRule="auto"/>
        <w:rPr>
          <w:sz w:val="24"/>
          <w:szCs w:val="24"/>
        </w:rPr>
      </w:pPr>
      <w:r w:rsidRPr="0011621F">
        <w:rPr>
          <w:sz w:val="24"/>
          <w:szCs w:val="24"/>
        </w:rPr>
        <w:t>ove pertinente, gli interventi favoriscono la più ampia accessibilità alle categorie fragili attraverso l’eliminazione delle barriere architettoniche e lo sviluppo di un’adeguata mobilità di prossimità mediante interventi funzionali a quelli principali e cioè garantendo l’accessibilità ai mezzi di trasporto pubblico locale e agli snodi della mobilità urbana sostenibile.</w:t>
      </w:r>
    </w:p>
    <w:p w14:paraId="7BC530C8" w14:textId="77777777" w:rsidR="0011621F" w:rsidRPr="0011621F" w:rsidRDefault="0011621F" w:rsidP="0011621F">
      <w:pPr>
        <w:spacing w:after="160" w:line="276" w:lineRule="auto"/>
        <w:rPr>
          <w:sz w:val="24"/>
          <w:szCs w:val="24"/>
        </w:rPr>
      </w:pPr>
      <w:r w:rsidRPr="0011621F">
        <w:rPr>
          <w:b/>
          <w:bCs/>
          <w:sz w:val="24"/>
          <w:szCs w:val="24"/>
        </w:rPr>
        <w:t>Sono considerate ammissibili a finanziamento le seguenti voci di spesa:</w:t>
      </w:r>
    </w:p>
    <w:p w14:paraId="56ED7479" w14:textId="77777777" w:rsidR="0011621F" w:rsidRPr="0011621F" w:rsidRDefault="0011621F" w:rsidP="0011621F">
      <w:pPr>
        <w:numPr>
          <w:ilvl w:val="0"/>
          <w:numId w:val="6"/>
        </w:numPr>
        <w:spacing w:after="160" w:line="276" w:lineRule="auto"/>
        <w:rPr>
          <w:sz w:val="24"/>
          <w:szCs w:val="24"/>
        </w:rPr>
      </w:pPr>
      <w:r w:rsidRPr="0011621F">
        <w:rPr>
          <w:sz w:val="24"/>
          <w:szCs w:val="24"/>
        </w:rPr>
        <w:t>opere edili;</w:t>
      </w:r>
    </w:p>
    <w:p w14:paraId="6E9A1DB2" w14:textId="77777777" w:rsidR="0011621F" w:rsidRPr="0011621F" w:rsidRDefault="0011621F" w:rsidP="0011621F">
      <w:pPr>
        <w:numPr>
          <w:ilvl w:val="0"/>
          <w:numId w:val="6"/>
        </w:numPr>
        <w:spacing w:after="160" w:line="276" w:lineRule="auto"/>
        <w:rPr>
          <w:sz w:val="24"/>
          <w:szCs w:val="24"/>
        </w:rPr>
      </w:pPr>
      <w:r w:rsidRPr="0011621F">
        <w:rPr>
          <w:sz w:val="24"/>
          <w:szCs w:val="24"/>
        </w:rPr>
        <w:t>opere di impiantistica;</w:t>
      </w:r>
    </w:p>
    <w:p w14:paraId="29722A67" w14:textId="77777777" w:rsidR="0011621F" w:rsidRPr="0011621F" w:rsidRDefault="0011621F" w:rsidP="0011621F">
      <w:pPr>
        <w:numPr>
          <w:ilvl w:val="0"/>
          <w:numId w:val="6"/>
        </w:numPr>
        <w:spacing w:after="160" w:line="276" w:lineRule="auto"/>
        <w:rPr>
          <w:sz w:val="24"/>
          <w:szCs w:val="24"/>
        </w:rPr>
      </w:pPr>
      <w:r w:rsidRPr="0011621F">
        <w:rPr>
          <w:sz w:val="24"/>
          <w:szCs w:val="24"/>
        </w:rPr>
        <w:t>strumenti, attrezzature, macchinari, impianti</w:t>
      </w:r>
    </w:p>
    <w:p w14:paraId="1BD18B42" w14:textId="77777777" w:rsidR="0011621F" w:rsidRPr="0011621F" w:rsidRDefault="0011621F" w:rsidP="0011621F">
      <w:pPr>
        <w:numPr>
          <w:ilvl w:val="0"/>
          <w:numId w:val="6"/>
        </w:numPr>
        <w:spacing w:after="160" w:line="276" w:lineRule="auto"/>
        <w:rPr>
          <w:sz w:val="24"/>
          <w:szCs w:val="24"/>
        </w:rPr>
      </w:pPr>
      <w:r w:rsidRPr="0011621F">
        <w:rPr>
          <w:sz w:val="24"/>
          <w:szCs w:val="24"/>
        </w:rPr>
        <w:t>acquisizione o sviluppo di programmi informatici;</w:t>
      </w:r>
    </w:p>
    <w:p w14:paraId="50D834A6" w14:textId="77777777" w:rsidR="0011621F" w:rsidRPr="0011621F" w:rsidRDefault="0011621F" w:rsidP="0011621F">
      <w:pPr>
        <w:numPr>
          <w:ilvl w:val="0"/>
          <w:numId w:val="6"/>
        </w:numPr>
        <w:spacing w:after="160" w:line="276" w:lineRule="auto"/>
        <w:rPr>
          <w:sz w:val="24"/>
          <w:szCs w:val="24"/>
        </w:rPr>
      </w:pPr>
      <w:r w:rsidRPr="0011621F">
        <w:rPr>
          <w:sz w:val="24"/>
          <w:szCs w:val="24"/>
        </w:rPr>
        <w:t>consulenze specialistiche;</w:t>
      </w:r>
    </w:p>
    <w:p w14:paraId="11689DB3" w14:textId="77777777" w:rsidR="0011621F" w:rsidRPr="0011621F" w:rsidRDefault="0011621F" w:rsidP="0011621F">
      <w:pPr>
        <w:numPr>
          <w:ilvl w:val="0"/>
          <w:numId w:val="6"/>
        </w:numPr>
        <w:spacing w:after="160" w:line="276" w:lineRule="auto"/>
        <w:rPr>
          <w:sz w:val="24"/>
          <w:szCs w:val="24"/>
        </w:rPr>
      </w:pPr>
      <w:r w:rsidRPr="0011621F">
        <w:rPr>
          <w:sz w:val="24"/>
          <w:szCs w:val="24"/>
        </w:rPr>
        <w:t>servizi esterni;</w:t>
      </w:r>
    </w:p>
    <w:p w14:paraId="757683E3" w14:textId="77777777" w:rsidR="0011621F" w:rsidRPr="0011621F" w:rsidRDefault="0011621F" w:rsidP="0011621F">
      <w:pPr>
        <w:numPr>
          <w:ilvl w:val="0"/>
          <w:numId w:val="6"/>
        </w:numPr>
        <w:spacing w:after="160" w:line="276" w:lineRule="auto"/>
        <w:rPr>
          <w:sz w:val="24"/>
          <w:szCs w:val="24"/>
        </w:rPr>
      </w:pPr>
      <w:r w:rsidRPr="0011621F">
        <w:rPr>
          <w:sz w:val="24"/>
          <w:szCs w:val="24"/>
        </w:rPr>
        <w:t>promozione e commercializzazione;</w:t>
      </w:r>
    </w:p>
    <w:p w14:paraId="5EAE8D94" w14:textId="77777777" w:rsidR="0011621F" w:rsidRPr="0011621F" w:rsidRDefault="0011621F" w:rsidP="0011621F">
      <w:pPr>
        <w:numPr>
          <w:ilvl w:val="0"/>
          <w:numId w:val="6"/>
        </w:numPr>
        <w:spacing w:after="160" w:line="276" w:lineRule="auto"/>
        <w:rPr>
          <w:sz w:val="24"/>
          <w:szCs w:val="24"/>
        </w:rPr>
      </w:pPr>
      <w:r w:rsidRPr="0011621F">
        <w:rPr>
          <w:sz w:val="24"/>
          <w:szCs w:val="24"/>
        </w:rPr>
        <w:t>progettazione, direzione lavori e collaudo;</w:t>
      </w:r>
    </w:p>
    <w:p w14:paraId="697A592E" w14:textId="77777777" w:rsidR="0011621F" w:rsidRPr="0011621F" w:rsidRDefault="0011621F" w:rsidP="0011621F">
      <w:pPr>
        <w:numPr>
          <w:ilvl w:val="0"/>
          <w:numId w:val="6"/>
        </w:numPr>
        <w:spacing w:after="160" w:line="276" w:lineRule="auto"/>
        <w:rPr>
          <w:sz w:val="24"/>
          <w:szCs w:val="24"/>
        </w:rPr>
      </w:pPr>
      <w:r w:rsidRPr="0011621F">
        <w:rPr>
          <w:sz w:val="24"/>
          <w:szCs w:val="24"/>
        </w:rPr>
        <w:t>personale.</w:t>
      </w:r>
    </w:p>
    <w:p w14:paraId="159FAFEB" w14:textId="77777777" w:rsidR="0011621F" w:rsidRDefault="0011621F" w:rsidP="0011621F">
      <w:pPr>
        <w:spacing w:after="160" w:line="276" w:lineRule="auto"/>
        <w:rPr>
          <w:b/>
          <w:bCs/>
          <w:sz w:val="24"/>
          <w:szCs w:val="24"/>
        </w:rPr>
      </w:pPr>
    </w:p>
    <w:p w14:paraId="0CA8EB66" w14:textId="475B5383" w:rsidR="0011621F" w:rsidRDefault="0011621F" w:rsidP="0011621F">
      <w:pPr>
        <w:spacing w:after="160" w:line="276" w:lineRule="auto"/>
        <w:rPr>
          <w:b/>
          <w:bCs/>
          <w:sz w:val="24"/>
          <w:szCs w:val="24"/>
        </w:rPr>
      </w:pPr>
      <w:r w:rsidRPr="0011621F">
        <w:rPr>
          <w:b/>
          <w:bCs/>
          <w:sz w:val="24"/>
          <w:szCs w:val="24"/>
        </w:rPr>
        <w:lastRenderedPageBreak/>
        <w:t>Entità e forma dell'agevolazione</w:t>
      </w:r>
    </w:p>
    <w:p w14:paraId="6D6061B5" w14:textId="33A644C4" w:rsidR="0011621F" w:rsidRPr="0011621F" w:rsidRDefault="0011621F" w:rsidP="0011621F">
      <w:pPr>
        <w:spacing w:after="160" w:line="276" w:lineRule="auto"/>
        <w:rPr>
          <w:b/>
          <w:bCs/>
          <w:sz w:val="24"/>
          <w:szCs w:val="24"/>
        </w:rPr>
      </w:pPr>
      <w:r w:rsidRPr="0011621F">
        <w:rPr>
          <w:sz w:val="24"/>
          <w:szCs w:val="24"/>
        </w:rPr>
        <w:t>La dotazione finanziaria complessiva del bando è di € 5.850.000,00.</w:t>
      </w:r>
    </w:p>
    <w:p w14:paraId="25915923" w14:textId="77777777" w:rsidR="0011621F" w:rsidRPr="0011621F" w:rsidRDefault="0011621F" w:rsidP="0011621F">
      <w:pPr>
        <w:spacing w:after="160" w:line="276" w:lineRule="auto"/>
        <w:rPr>
          <w:sz w:val="24"/>
          <w:szCs w:val="24"/>
        </w:rPr>
      </w:pPr>
      <w:r w:rsidRPr="0011621F">
        <w:rPr>
          <w:sz w:val="24"/>
          <w:szCs w:val="24"/>
        </w:rPr>
        <w:t>Il valore minimo di ciascun progetto dovrà essere pari o superiore ad € 75.000,00, IVA compresa. Il valore complessivo dei progetti afferenti ad una specifica Area, finanziabile con il bando, non potrà essere superiore ad € 975.000,00.</w:t>
      </w:r>
    </w:p>
    <w:p w14:paraId="54155B45" w14:textId="77777777" w:rsidR="0011621F" w:rsidRPr="0011621F" w:rsidRDefault="0011621F" w:rsidP="0011621F">
      <w:pPr>
        <w:spacing w:after="160" w:line="276" w:lineRule="auto"/>
        <w:rPr>
          <w:sz w:val="24"/>
          <w:szCs w:val="24"/>
        </w:rPr>
      </w:pPr>
      <w:r w:rsidRPr="0011621F">
        <w:rPr>
          <w:sz w:val="24"/>
          <w:szCs w:val="24"/>
        </w:rPr>
        <w:t>L’agevolazione, nella forma di contributo a fondo perduto, è pari al 100% della spesa ammissibile per la realizzazione del singolo progetto.</w:t>
      </w:r>
    </w:p>
    <w:p w14:paraId="525B51D0" w14:textId="77777777" w:rsidR="0011621F" w:rsidRPr="0011621F" w:rsidRDefault="0011621F" w:rsidP="0011621F">
      <w:pPr>
        <w:spacing w:after="160" w:line="276" w:lineRule="auto"/>
        <w:rPr>
          <w:sz w:val="24"/>
          <w:szCs w:val="24"/>
        </w:rPr>
      </w:pPr>
      <w:r w:rsidRPr="0011621F">
        <w:rPr>
          <w:sz w:val="24"/>
          <w:szCs w:val="24"/>
        </w:rPr>
        <w:t> </w:t>
      </w:r>
    </w:p>
    <w:p w14:paraId="145E7A0C" w14:textId="77777777" w:rsidR="0011621F" w:rsidRPr="0011621F" w:rsidRDefault="0011621F" w:rsidP="0011621F">
      <w:pPr>
        <w:spacing w:after="160" w:line="276" w:lineRule="auto"/>
        <w:rPr>
          <w:b/>
          <w:bCs/>
          <w:sz w:val="24"/>
          <w:szCs w:val="24"/>
        </w:rPr>
      </w:pPr>
      <w:r w:rsidRPr="0011621F">
        <w:rPr>
          <w:b/>
          <w:bCs/>
          <w:sz w:val="24"/>
          <w:szCs w:val="24"/>
        </w:rPr>
        <w:t>Scadenza</w:t>
      </w:r>
    </w:p>
    <w:p w14:paraId="077CDDE7" w14:textId="77777777" w:rsidR="0011621F" w:rsidRPr="0011621F" w:rsidRDefault="0011621F" w:rsidP="0011621F">
      <w:pPr>
        <w:spacing w:after="160" w:line="276" w:lineRule="auto"/>
        <w:rPr>
          <w:sz w:val="24"/>
          <w:szCs w:val="24"/>
        </w:rPr>
      </w:pPr>
      <w:r w:rsidRPr="0011621F">
        <w:rPr>
          <w:sz w:val="24"/>
          <w:szCs w:val="24"/>
        </w:rPr>
        <w:t>05/11/2026 ore 17:00</w:t>
      </w:r>
    </w:p>
    <w:p w14:paraId="7C757F2D" w14:textId="0DA1D2B5" w:rsidR="006C37CF" w:rsidRDefault="006C37CF" w:rsidP="0011621F">
      <w:pPr>
        <w:spacing w:after="160" w:line="276" w:lineRule="auto"/>
        <w:rPr>
          <w:b/>
          <w:bCs/>
          <w:sz w:val="24"/>
          <w:szCs w:val="24"/>
        </w:rPr>
      </w:pPr>
      <w:r>
        <w:rPr>
          <w:b/>
          <w:bCs/>
          <w:sz w:val="24"/>
          <w:szCs w:val="24"/>
        </w:rPr>
        <w:br w:type="page"/>
      </w:r>
    </w:p>
    <w:p w14:paraId="72295765" w14:textId="77777777" w:rsidR="00B360A2" w:rsidRDefault="00B360A2" w:rsidP="00B360A2">
      <w:pPr>
        <w:spacing w:after="160"/>
        <w:jc w:val="center"/>
        <w:rPr>
          <w:b/>
          <w:bCs/>
          <w:kern w:val="36"/>
          <w:sz w:val="36"/>
          <w:szCs w:val="36"/>
        </w:rPr>
      </w:pPr>
    </w:p>
    <w:p w14:paraId="370ABFFE" w14:textId="77777777" w:rsidR="00B360A2" w:rsidRDefault="00B360A2" w:rsidP="00B360A2">
      <w:pPr>
        <w:spacing w:after="160"/>
        <w:jc w:val="center"/>
        <w:rPr>
          <w:b/>
          <w:bCs/>
          <w:kern w:val="36"/>
          <w:sz w:val="36"/>
          <w:szCs w:val="36"/>
        </w:rPr>
      </w:pPr>
    </w:p>
    <w:p w14:paraId="32744851" w14:textId="77777777" w:rsidR="00B360A2" w:rsidRDefault="00B360A2" w:rsidP="00B360A2">
      <w:pPr>
        <w:spacing w:after="160"/>
        <w:jc w:val="center"/>
        <w:rPr>
          <w:b/>
          <w:bCs/>
          <w:kern w:val="36"/>
          <w:sz w:val="36"/>
          <w:szCs w:val="36"/>
        </w:rPr>
      </w:pPr>
    </w:p>
    <w:p w14:paraId="32072B7C" w14:textId="77777777" w:rsidR="00B360A2" w:rsidRDefault="00B360A2" w:rsidP="00B360A2">
      <w:pPr>
        <w:spacing w:after="160"/>
        <w:jc w:val="center"/>
        <w:rPr>
          <w:b/>
          <w:bCs/>
          <w:kern w:val="36"/>
          <w:sz w:val="36"/>
          <w:szCs w:val="36"/>
        </w:rPr>
      </w:pPr>
    </w:p>
    <w:p w14:paraId="581C08A4" w14:textId="77777777" w:rsidR="00B360A2" w:rsidRDefault="00B360A2" w:rsidP="00B360A2">
      <w:pPr>
        <w:spacing w:after="160"/>
        <w:jc w:val="center"/>
        <w:rPr>
          <w:b/>
          <w:bCs/>
          <w:kern w:val="36"/>
          <w:sz w:val="36"/>
          <w:szCs w:val="36"/>
        </w:rPr>
      </w:pPr>
    </w:p>
    <w:p w14:paraId="46845830" w14:textId="77777777" w:rsidR="00B360A2" w:rsidRDefault="00B360A2" w:rsidP="00B360A2">
      <w:pPr>
        <w:spacing w:after="160"/>
        <w:jc w:val="center"/>
        <w:rPr>
          <w:b/>
          <w:bCs/>
          <w:kern w:val="36"/>
          <w:sz w:val="36"/>
          <w:szCs w:val="36"/>
        </w:rPr>
      </w:pPr>
    </w:p>
    <w:p w14:paraId="5E3816C2" w14:textId="77777777" w:rsidR="00B360A2" w:rsidRDefault="00B360A2" w:rsidP="00B360A2">
      <w:pPr>
        <w:spacing w:after="160"/>
        <w:jc w:val="center"/>
        <w:rPr>
          <w:b/>
          <w:bCs/>
          <w:kern w:val="36"/>
          <w:sz w:val="36"/>
          <w:szCs w:val="36"/>
        </w:rPr>
      </w:pPr>
    </w:p>
    <w:p w14:paraId="28CDEAD8" w14:textId="77777777" w:rsidR="00B360A2" w:rsidRDefault="00B360A2" w:rsidP="00B360A2">
      <w:pPr>
        <w:spacing w:after="160"/>
        <w:jc w:val="center"/>
        <w:rPr>
          <w:b/>
          <w:bCs/>
          <w:kern w:val="36"/>
          <w:sz w:val="36"/>
          <w:szCs w:val="36"/>
        </w:rPr>
      </w:pPr>
    </w:p>
    <w:p w14:paraId="7EB71630" w14:textId="77777777" w:rsidR="00B360A2" w:rsidRDefault="00B360A2" w:rsidP="00B360A2">
      <w:pPr>
        <w:spacing w:after="160"/>
        <w:jc w:val="center"/>
        <w:rPr>
          <w:b/>
          <w:bCs/>
          <w:kern w:val="36"/>
          <w:sz w:val="36"/>
          <w:szCs w:val="36"/>
        </w:rPr>
      </w:pPr>
    </w:p>
    <w:p w14:paraId="50DB38B5" w14:textId="77777777" w:rsidR="00B360A2" w:rsidRDefault="00B360A2" w:rsidP="00B360A2">
      <w:pPr>
        <w:spacing w:after="160"/>
        <w:jc w:val="center"/>
        <w:rPr>
          <w:b/>
          <w:bCs/>
          <w:kern w:val="36"/>
          <w:sz w:val="36"/>
          <w:szCs w:val="36"/>
        </w:rPr>
      </w:pPr>
    </w:p>
    <w:p w14:paraId="051B489B" w14:textId="77777777" w:rsidR="00B360A2" w:rsidRDefault="00B360A2" w:rsidP="00B360A2">
      <w:pPr>
        <w:jc w:val="center"/>
        <w:rPr>
          <w:b/>
          <w:noProof/>
          <w:color w:val="566A89"/>
          <w:sz w:val="72"/>
          <w:szCs w:val="72"/>
        </w:rPr>
      </w:pPr>
      <w:r w:rsidRPr="00855C95">
        <w:rPr>
          <w:b/>
          <w:noProof/>
          <w:color w:val="566A89"/>
          <w:sz w:val="72"/>
          <w:szCs w:val="72"/>
        </w:rPr>
        <w:t>REPORT BANDI</w:t>
      </w:r>
    </w:p>
    <w:p w14:paraId="02BD156A" w14:textId="39481B7E" w:rsidR="00B360A2" w:rsidRDefault="00B360A2" w:rsidP="00B360A2">
      <w:pPr>
        <w:jc w:val="center"/>
        <w:rPr>
          <w:b/>
          <w:noProof/>
          <w:color w:val="566A89"/>
          <w:sz w:val="72"/>
          <w:szCs w:val="72"/>
        </w:rPr>
      </w:pPr>
      <w:r>
        <w:rPr>
          <w:b/>
          <w:noProof/>
          <w:color w:val="566A89"/>
          <w:sz w:val="72"/>
          <w:szCs w:val="72"/>
        </w:rPr>
        <w:t>FRIULI VENEZIA-GIULIA</w:t>
      </w:r>
    </w:p>
    <w:p w14:paraId="2AEB3257" w14:textId="77777777" w:rsidR="00B360A2" w:rsidRDefault="00B360A2" w:rsidP="00B360A2">
      <w:pPr>
        <w:rPr>
          <w:b/>
          <w:bCs/>
          <w:kern w:val="36"/>
          <w:sz w:val="36"/>
          <w:szCs w:val="36"/>
        </w:rPr>
      </w:pPr>
    </w:p>
    <w:p w14:paraId="1BF6FB3E" w14:textId="77777777" w:rsidR="00B360A2" w:rsidRDefault="00B360A2" w:rsidP="00B360A2">
      <w:pPr>
        <w:rPr>
          <w:b/>
          <w:bCs/>
          <w:kern w:val="36"/>
          <w:sz w:val="36"/>
          <w:szCs w:val="36"/>
        </w:rPr>
      </w:pPr>
    </w:p>
    <w:p w14:paraId="6D113683" w14:textId="77777777" w:rsidR="00B360A2" w:rsidRDefault="00B360A2" w:rsidP="00B360A2">
      <w:pPr>
        <w:rPr>
          <w:b/>
          <w:bCs/>
          <w:sz w:val="36"/>
          <w:szCs w:val="36"/>
        </w:rPr>
      </w:pPr>
    </w:p>
    <w:p w14:paraId="57A30F3B" w14:textId="398D60DB" w:rsidR="00B360A2" w:rsidRDefault="00B360A2">
      <w:pPr>
        <w:rPr>
          <w:b/>
          <w:bCs/>
          <w:sz w:val="36"/>
          <w:szCs w:val="36"/>
        </w:rPr>
      </w:pPr>
      <w:r>
        <w:rPr>
          <w:b/>
          <w:bCs/>
          <w:sz w:val="36"/>
          <w:szCs w:val="36"/>
        </w:rPr>
        <w:br w:type="page"/>
      </w:r>
    </w:p>
    <w:p w14:paraId="1E738B64" w14:textId="4B09F259" w:rsidR="0011621F" w:rsidRDefault="0011621F" w:rsidP="006C37CF">
      <w:pPr>
        <w:spacing w:after="160" w:line="276" w:lineRule="auto"/>
        <w:rPr>
          <w:b/>
          <w:bCs/>
          <w:sz w:val="36"/>
          <w:szCs w:val="36"/>
        </w:rPr>
      </w:pPr>
      <w:r w:rsidRPr="0011621F">
        <w:rPr>
          <w:b/>
          <w:bCs/>
          <w:sz w:val="36"/>
          <w:szCs w:val="36"/>
        </w:rPr>
        <w:lastRenderedPageBreak/>
        <w:t>L.R. n° 3/2021. Finanziamento a fondo perduto in sostegno alle imprese del settore manifatturiero per interventi di riduzione dei consumi energetici mediante autoproduzione e accumulo di energia rinnovabile. Anno 2026.</w:t>
      </w:r>
    </w:p>
    <w:p w14:paraId="4DFD118D" w14:textId="77777777" w:rsidR="0011621F" w:rsidRDefault="0011621F" w:rsidP="006C37CF">
      <w:pPr>
        <w:spacing w:after="160" w:line="276" w:lineRule="auto"/>
        <w:rPr>
          <w:bCs/>
          <w:sz w:val="24"/>
          <w:szCs w:val="24"/>
        </w:rPr>
      </w:pPr>
    </w:p>
    <w:p w14:paraId="183FAD02" w14:textId="363C9A6D" w:rsidR="006C37CF" w:rsidRPr="0011621F" w:rsidRDefault="006C37CF" w:rsidP="006C37CF">
      <w:pPr>
        <w:spacing w:after="160" w:line="276" w:lineRule="auto"/>
        <w:rPr>
          <w:bCs/>
          <w:sz w:val="24"/>
          <w:szCs w:val="24"/>
        </w:rPr>
      </w:pPr>
      <w:r w:rsidRPr="0011621F">
        <w:rPr>
          <w:bCs/>
          <w:sz w:val="24"/>
          <w:szCs w:val="24"/>
        </w:rPr>
        <w:t xml:space="preserve">Area Geografica: </w:t>
      </w:r>
      <w:r w:rsidRPr="0011621F">
        <w:rPr>
          <w:sz w:val="24"/>
          <w:szCs w:val="24"/>
        </w:rPr>
        <w:t>Friuli-Venezia-Giulia</w:t>
      </w:r>
    </w:p>
    <w:p w14:paraId="01B1CBEB" w14:textId="269F2210" w:rsidR="0011621F" w:rsidRPr="0011621F" w:rsidRDefault="006C37CF" w:rsidP="0011621F">
      <w:pPr>
        <w:spacing w:after="160" w:line="276" w:lineRule="auto"/>
        <w:rPr>
          <w:sz w:val="24"/>
          <w:szCs w:val="24"/>
        </w:rPr>
      </w:pPr>
      <w:r w:rsidRPr="0011621F">
        <w:rPr>
          <w:bCs/>
          <w:sz w:val="24"/>
          <w:szCs w:val="24"/>
        </w:rPr>
        <w:t xml:space="preserve">Beneficiario: </w:t>
      </w:r>
      <w:r w:rsidR="0011621F" w:rsidRPr="0011621F">
        <w:rPr>
          <w:sz w:val="24"/>
          <w:szCs w:val="24"/>
        </w:rPr>
        <w:t>Associazione di categoria/Consorzio, Micro impresa, PMI, Grande Impresa</w:t>
      </w:r>
    </w:p>
    <w:p w14:paraId="30585A22" w14:textId="34997F21" w:rsidR="0011621F" w:rsidRPr="0011621F" w:rsidRDefault="0011621F" w:rsidP="0011621F">
      <w:pPr>
        <w:spacing w:after="160" w:line="276" w:lineRule="auto"/>
        <w:rPr>
          <w:bCs/>
          <w:sz w:val="24"/>
          <w:szCs w:val="24"/>
        </w:rPr>
      </w:pPr>
      <w:r w:rsidRPr="0011621F">
        <w:rPr>
          <w:bCs/>
          <w:sz w:val="24"/>
          <w:szCs w:val="24"/>
        </w:rPr>
        <w:t xml:space="preserve">Settore: </w:t>
      </w:r>
      <w:r w:rsidRPr="0011621F">
        <w:rPr>
          <w:sz w:val="24"/>
          <w:szCs w:val="24"/>
        </w:rPr>
        <w:t>Agroindustria/Agroalimentare, Artigianato, Industria</w:t>
      </w:r>
    </w:p>
    <w:p w14:paraId="6A7F1D0C" w14:textId="62A9F5B6" w:rsidR="0011621F" w:rsidRPr="0011621F" w:rsidRDefault="0011621F" w:rsidP="0011621F">
      <w:pPr>
        <w:spacing w:after="160" w:line="276" w:lineRule="auto"/>
        <w:rPr>
          <w:bCs/>
          <w:sz w:val="24"/>
          <w:szCs w:val="24"/>
        </w:rPr>
      </w:pPr>
      <w:r w:rsidRPr="0011621F">
        <w:rPr>
          <w:bCs/>
          <w:sz w:val="24"/>
          <w:szCs w:val="24"/>
        </w:rPr>
        <w:t xml:space="preserve">Spese finanziate: </w:t>
      </w:r>
      <w:r w:rsidRPr="0011621F">
        <w:rPr>
          <w:sz w:val="24"/>
          <w:szCs w:val="24"/>
        </w:rPr>
        <w:t>Consulenze, Opere edili e impianti, Risparmio energetico, Servizi, Hardware/Software</w:t>
      </w:r>
    </w:p>
    <w:p w14:paraId="3985D80E" w14:textId="668C5CAE" w:rsidR="0011621F" w:rsidRPr="0011621F" w:rsidRDefault="0011621F" w:rsidP="0011621F">
      <w:pPr>
        <w:spacing w:after="160" w:line="276" w:lineRule="auto"/>
        <w:rPr>
          <w:bCs/>
          <w:sz w:val="24"/>
          <w:szCs w:val="24"/>
        </w:rPr>
      </w:pPr>
      <w:r w:rsidRPr="0011621F">
        <w:rPr>
          <w:bCs/>
          <w:sz w:val="24"/>
          <w:szCs w:val="24"/>
        </w:rPr>
        <w:t xml:space="preserve">Agevolazione: </w:t>
      </w:r>
      <w:r w:rsidRPr="0011621F">
        <w:rPr>
          <w:sz w:val="24"/>
          <w:szCs w:val="24"/>
        </w:rPr>
        <w:t>Contributo a fondo perduto</w:t>
      </w:r>
    </w:p>
    <w:p w14:paraId="4B100CA6" w14:textId="0AD3E452" w:rsidR="0011621F" w:rsidRPr="0011621F" w:rsidRDefault="0011621F" w:rsidP="0011621F">
      <w:pPr>
        <w:spacing w:after="160" w:line="276" w:lineRule="auto"/>
        <w:rPr>
          <w:bCs/>
          <w:sz w:val="24"/>
          <w:szCs w:val="24"/>
        </w:rPr>
      </w:pPr>
      <w:r w:rsidRPr="0011621F">
        <w:rPr>
          <w:bCs/>
          <w:sz w:val="24"/>
          <w:szCs w:val="24"/>
        </w:rPr>
        <w:t xml:space="preserve">Scadenza: </w:t>
      </w:r>
      <w:r w:rsidRPr="0011621F">
        <w:rPr>
          <w:sz w:val="24"/>
          <w:szCs w:val="24"/>
        </w:rPr>
        <w:t>30/09/2026</w:t>
      </w:r>
    </w:p>
    <w:p w14:paraId="41C20C8E" w14:textId="7DEADD66" w:rsidR="0011621F" w:rsidRPr="0011621F" w:rsidRDefault="0011621F" w:rsidP="0011621F">
      <w:pPr>
        <w:spacing w:after="160" w:line="276" w:lineRule="auto"/>
        <w:rPr>
          <w:sz w:val="24"/>
          <w:szCs w:val="24"/>
        </w:rPr>
      </w:pPr>
    </w:p>
    <w:p w14:paraId="656596AC" w14:textId="77777777" w:rsidR="0011621F" w:rsidRPr="0011621F" w:rsidRDefault="0011621F" w:rsidP="0011621F">
      <w:pPr>
        <w:spacing w:after="160" w:line="276" w:lineRule="auto"/>
        <w:rPr>
          <w:sz w:val="24"/>
          <w:szCs w:val="24"/>
        </w:rPr>
      </w:pPr>
      <w:r w:rsidRPr="0011621F">
        <w:rPr>
          <w:sz w:val="24"/>
          <w:szCs w:val="24"/>
        </w:rPr>
        <w:t xml:space="preserve">Il bando ha come obiettivo </w:t>
      </w:r>
      <w:r w:rsidRPr="0011621F">
        <w:rPr>
          <w:b/>
          <w:bCs/>
          <w:sz w:val="24"/>
          <w:szCs w:val="24"/>
        </w:rPr>
        <w:t>favorire la riduzione dei consumi energetici e delle emissioni climalteranti</w:t>
      </w:r>
      <w:r w:rsidRPr="0011621F">
        <w:rPr>
          <w:sz w:val="24"/>
          <w:szCs w:val="24"/>
        </w:rPr>
        <w:t xml:space="preserve"> da parte delle imprese del settore del manifatturiero, attraverso la copertura del loro fabbisogno energetico mediante energia rinnovabile autoprodotta ed eventualmente accumulata.</w:t>
      </w:r>
    </w:p>
    <w:p w14:paraId="05522D3D" w14:textId="77777777" w:rsidR="0011621F" w:rsidRPr="0011621F" w:rsidRDefault="0011621F" w:rsidP="0011621F">
      <w:pPr>
        <w:spacing w:after="160" w:line="276" w:lineRule="auto"/>
        <w:rPr>
          <w:b/>
          <w:bCs/>
          <w:sz w:val="24"/>
          <w:szCs w:val="24"/>
        </w:rPr>
      </w:pPr>
      <w:r w:rsidRPr="0011621F">
        <w:rPr>
          <w:b/>
          <w:bCs/>
          <w:sz w:val="24"/>
          <w:szCs w:val="24"/>
        </w:rPr>
        <w:t>Soggetti beneficiari</w:t>
      </w:r>
    </w:p>
    <w:p w14:paraId="3C9E2E17" w14:textId="77777777" w:rsidR="0011621F" w:rsidRPr="0011621F" w:rsidRDefault="0011621F" w:rsidP="0011621F">
      <w:pPr>
        <w:spacing w:after="160" w:line="276" w:lineRule="auto"/>
        <w:rPr>
          <w:sz w:val="24"/>
          <w:szCs w:val="24"/>
        </w:rPr>
      </w:pPr>
      <w:r w:rsidRPr="0011621F">
        <w:rPr>
          <w:sz w:val="24"/>
          <w:szCs w:val="24"/>
        </w:rPr>
        <w:t xml:space="preserve">Possono beneficiare delle agevolazioni le </w:t>
      </w:r>
      <w:r w:rsidRPr="0011621F">
        <w:rPr>
          <w:b/>
          <w:bCs/>
          <w:sz w:val="24"/>
          <w:szCs w:val="24"/>
        </w:rPr>
        <w:t>micro, piccole, medie e grandi imprese, </w:t>
      </w:r>
      <w:r w:rsidRPr="0011621F">
        <w:rPr>
          <w:sz w:val="24"/>
          <w:szCs w:val="24"/>
        </w:rPr>
        <w:t xml:space="preserve">con sede in </w:t>
      </w:r>
      <w:proofErr w:type="gramStart"/>
      <w:r w:rsidRPr="0011621F">
        <w:rPr>
          <w:sz w:val="24"/>
          <w:szCs w:val="24"/>
        </w:rPr>
        <w:t>Friuli Venezia Giulia</w:t>
      </w:r>
      <w:proofErr w:type="gramEnd"/>
      <w:r w:rsidRPr="0011621F">
        <w:rPr>
          <w:sz w:val="24"/>
          <w:szCs w:val="24"/>
        </w:rPr>
        <w:t xml:space="preserve">, che svolgono attività primaria riferita al </w:t>
      </w:r>
      <w:r w:rsidRPr="0011621F">
        <w:rPr>
          <w:b/>
          <w:bCs/>
          <w:sz w:val="24"/>
          <w:szCs w:val="24"/>
        </w:rPr>
        <w:t xml:space="preserve">settore manifatturiero, </w:t>
      </w:r>
      <w:r w:rsidRPr="0011621F">
        <w:rPr>
          <w:sz w:val="24"/>
          <w:szCs w:val="24"/>
        </w:rPr>
        <w:t>anche costituite in forma di consorzio, società consortile o rete di impresa con soggettività giuridica. </w:t>
      </w:r>
    </w:p>
    <w:p w14:paraId="1B5AF349" w14:textId="77777777" w:rsidR="0011621F" w:rsidRPr="0011621F" w:rsidRDefault="0011621F" w:rsidP="0011621F">
      <w:pPr>
        <w:spacing w:after="160" w:line="276" w:lineRule="auto"/>
        <w:rPr>
          <w:sz w:val="24"/>
          <w:szCs w:val="24"/>
        </w:rPr>
      </w:pPr>
      <w:r w:rsidRPr="0011621F">
        <w:rPr>
          <w:sz w:val="24"/>
          <w:szCs w:val="24"/>
        </w:rPr>
        <w:t>Possono presentare domanda di contributo anche le imprese che all’atto della presentazione della domanda non abbiano la sede o un’unità operativa attiva sul territorio della regione Friuli Venezia Giulia. L’apertura in regione della sede o dell’unità operativa, da iscriversi presso il Registro delle imprese, deve intervenire prima dell’eventuale richiesta di liquidazione in via anticipata oppure, in assenza di tale richiesta, entro il termine di rendicontazione, pena la revoca del contributo.</w:t>
      </w:r>
    </w:p>
    <w:p w14:paraId="0B340393" w14:textId="77777777" w:rsidR="0011621F" w:rsidRPr="0011621F" w:rsidRDefault="0011621F" w:rsidP="0011621F">
      <w:pPr>
        <w:spacing w:after="160" w:line="276" w:lineRule="auto"/>
        <w:rPr>
          <w:sz w:val="24"/>
          <w:szCs w:val="24"/>
        </w:rPr>
      </w:pPr>
      <w:r w:rsidRPr="0011621F">
        <w:rPr>
          <w:sz w:val="24"/>
          <w:szCs w:val="24"/>
        </w:rPr>
        <w:t xml:space="preserve">L’attività d'impresa oggetto di contributo non deve cessare o essere rilocalizzata al di fuori del territorio regionale per </w:t>
      </w:r>
      <w:r w:rsidRPr="0011621F">
        <w:rPr>
          <w:b/>
          <w:bCs/>
          <w:sz w:val="24"/>
          <w:szCs w:val="24"/>
        </w:rPr>
        <w:t>3 anni</w:t>
      </w:r>
      <w:r w:rsidRPr="0011621F">
        <w:rPr>
          <w:sz w:val="24"/>
          <w:szCs w:val="24"/>
        </w:rPr>
        <w:t> per le PMI e </w:t>
      </w:r>
      <w:r w:rsidRPr="0011621F">
        <w:rPr>
          <w:b/>
          <w:bCs/>
          <w:sz w:val="24"/>
          <w:szCs w:val="24"/>
        </w:rPr>
        <w:t>5 anni</w:t>
      </w:r>
      <w:r w:rsidRPr="0011621F">
        <w:rPr>
          <w:sz w:val="24"/>
          <w:szCs w:val="24"/>
        </w:rPr>
        <w:t> per le grandi imprese, decorrenti dalla data di conclusione dell'iniziativa.</w:t>
      </w:r>
    </w:p>
    <w:p w14:paraId="6579DFE3" w14:textId="77777777" w:rsidR="0011621F" w:rsidRPr="0011621F" w:rsidRDefault="0011621F" w:rsidP="0011621F">
      <w:pPr>
        <w:spacing w:after="160" w:line="276" w:lineRule="auto"/>
        <w:rPr>
          <w:sz w:val="24"/>
          <w:szCs w:val="24"/>
        </w:rPr>
      </w:pPr>
      <w:r w:rsidRPr="0011621F">
        <w:rPr>
          <w:sz w:val="24"/>
          <w:szCs w:val="24"/>
        </w:rPr>
        <w:t xml:space="preserve">Le imprese che hanno ottenuto un contributo a valere sul bando approvato con D.G.R. 182 del 3 febbraio 2023 e riapprovato con D.G.R. 444 del 10 marzo 2023 possono presentare domanda di contributo sul presente regolamento per il potenziamento di impianti fotovoltaici </w:t>
      </w:r>
      <w:r w:rsidRPr="0011621F">
        <w:rPr>
          <w:sz w:val="24"/>
          <w:szCs w:val="24"/>
        </w:rPr>
        <w:lastRenderedPageBreak/>
        <w:t>e sistemi preesistenti o per l’installazione di impianti e sistemi in un diverso stabilimento o unità locale.</w:t>
      </w:r>
    </w:p>
    <w:p w14:paraId="0F8EFE3B" w14:textId="77777777" w:rsidR="0011621F" w:rsidRPr="0011621F" w:rsidRDefault="0011621F" w:rsidP="0011621F">
      <w:pPr>
        <w:spacing w:after="160" w:line="276" w:lineRule="auto"/>
        <w:rPr>
          <w:sz w:val="24"/>
          <w:szCs w:val="24"/>
        </w:rPr>
      </w:pPr>
      <w:r w:rsidRPr="0011621F">
        <w:rPr>
          <w:sz w:val="24"/>
          <w:szCs w:val="24"/>
        </w:rPr>
        <w:t> </w:t>
      </w:r>
    </w:p>
    <w:p w14:paraId="7BBBCD16" w14:textId="77777777" w:rsidR="0011621F" w:rsidRPr="0011621F" w:rsidRDefault="0011621F" w:rsidP="0011621F">
      <w:pPr>
        <w:spacing w:after="160" w:line="276" w:lineRule="auto"/>
        <w:rPr>
          <w:b/>
          <w:bCs/>
          <w:sz w:val="24"/>
          <w:szCs w:val="24"/>
        </w:rPr>
      </w:pPr>
      <w:r w:rsidRPr="0011621F">
        <w:rPr>
          <w:b/>
          <w:bCs/>
          <w:sz w:val="24"/>
          <w:szCs w:val="24"/>
        </w:rPr>
        <w:t>Tipologia di interventi ammissibili</w:t>
      </w:r>
    </w:p>
    <w:p w14:paraId="6EB7B2E9" w14:textId="77777777" w:rsidR="0011621F" w:rsidRPr="0011621F" w:rsidRDefault="0011621F" w:rsidP="0011621F">
      <w:pPr>
        <w:spacing w:after="160" w:line="276" w:lineRule="auto"/>
        <w:rPr>
          <w:sz w:val="24"/>
          <w:szCs w:val="24"/>
        </w:rPr>
      </w:pPr>
      <w:r w:rsidRPr="0011621F">
        <w:rPr>
          <w:sz w:val="24"/>
          <w:szCs w:val="24"/>
        </w:rPr>
        <w:t>Sono finanziabili i progetti aventi ad oggetto l’acquisto ed installazione nella sede o unità locale dell’impresa di </w:t>
      </w:r>
      <w:r w:rsidRPr="0011621F">
        <w:rPr>
          <w:b/>
          <w:bCs/>
          <w:sz w:val="24"/>
          <w:szCs w:val="24"/>
        </w:rPr>
        <w:t>nuovi impianti fotovoltaici</w:t>
      </w:r>
      <w:r w:rsidRPr="0011621F">
        <w:rPr>
          <w:sz w:val="24"/>
          <w:szCs w:val="24"/>
        </w:rPr>
        <w:t> o il </w:t>
      </w:r>
      <w:r w:rsidRPr="0011621F">
        <w:rPr>
          <w:b/>
          <w:bCs/>
          <w:sz w:val="24"/>
          <w:szCs w:val="24"/>
        </w:rPr>
        <w:t>potenziamento di impianti fotovoltaici preesistenti</w:t>
      </w:r>
      <w:r w:rsidRPr="0011621F">
        <w:rPr>
          <w:sz w:val="24"/>
          <w:szCs w:val="24"/>
        </w:rPr>
        <w:t>, finalizzati alla produzione e all’autoconsumo di energia elettrica da fonti rinnovabili, di potenza nominale non superiore a 5.000 kWp. Sono inoltre finanziabili i seguenti sistemi strettamente connessi agli impianti fotovoltaici:</w:t>
      </w:r>
    </w:p>
    <w:p w14:paraId="18578078" w14:textId="77777777" w:rsidR="0011621F" w:rsidRPr="0011621F" w:rsidRDefault="0011621F" w:rsidP="0011621F">
      <w:pPr>
        <w:numPr>
          <w:ilvl w:val="0"/>
          <w:numId w:val="7"/>
        </w:numPr>
        <w:spacing w:after="160" w:line="276" w:lineRule="auto"/>
        <w:rPr>
          <w:sz w:val="24"/>
          <w:szCs w:val="24"/>
        </w:rPr>
      </w:pPr>
      <w:r w:rsidRPr="0011621F">
        <w:rPr>
          <w:b/>
          <w:bCs/>
          <w:sz w:val="24"/>
          <w:szCs w:val="24"/>
        </w:rPr>
        <w:t>sistemi di accumulo di energia</w:t>
      </w:r>
      <w:r w:rsidRPr="0011621F">
        <w:rPr>
          <w:sz w:val="24"/>
          <w:szCs w:val="24"/>
        </w:rPr>
        <w:t xml:space="preserve"> funzionali allo stoccaggio di energia prodotta dagli impianti finanziati;</w:t>
      </w:r>
    </w:p>
    <w:p w14:paraId="6FE83DC1" w14:textId="77777777" w:rsidR="0011621F" w:rsidRPr="0011621F" w:rsidRDefault="0011621F" w:rsidP="0011621F">
      <w:pPr>
        <w:numPr>
          <w:ilvl w:val="0"/>
          <w:numId w:val="7"/>
        </w:numPr>
        <w:spacing w:after="160" w:line="276" w:lineRule="auto"/>
        <w:rPr>
          <w:sz w:val="24"/>
          <w:szCs w:val="24"/>
        </w:rPr>
      </w:pPr>
      <w:r w:rsidRPr="0011621F">
        <w:rPr>
          <w:b/>
          <w:bCs/>
          <w:sz w:val="24"/>
          <w:szCs w:val="24"/>
        </w:rPr>
        <w:t>sistemi di monitoraggio e gestione dell’energia</w:t>
      </w:r>
      <w:r w:rsidRPr="0011621F">
        <w:rPr>
          <w:sz w:val="24"/>
          <w:szCs w:val="24"/>
        </w:rPr>
        <w:t xml:space="preserve"> intelligenti, inclusa la domotica al fine di ridurre l’impronta energetica delle imprese.</w:t>
      </w:r>
    </w:p>
    <w:p w14:paraId="3B95FDDD" w14:textId="77777777" w:rsidR="0011621F" w:rsidRPr="0011621F" w:rsidRDefault="0011621F" w:rsidP="0011621F">
      <w:pPr>
        <w:spacing w:after="160" w:line="276" w:lineRule="auto"/>
        <w:rPr>
          <w:sz w:val="24"/>
          <w:szCs w:val="24"/>
        </w:rPr>
      </w:pPr>
      <w:r w:rsidRPr="0011621F">
        <w:rPr>
          <w:b/>
          <w:bCs/>
          <w:sz w:val="24"/>
          <w:szCs w:val="24"/>
        </w:rPr>
        <w:t xml:space="preserve">Sono considerate ammissibili le seguenti spese </w:t>
      </w:r>
      <w:r w:rsidRPr="0011621F">
        <w:rPr>
          <w:sz w:val="24"/>
          <w:szCs w:val="24"/>
        </w:rPr>
        <w:t>strettamente attinenti alla realizzazione del progetto e al corretto dimensionamento dell’impianto rispetto al fabbisogno energetico annuo:</w:t>
      </w:r>
    </w:p>
    <w:p w14:paraId="0438DEBB" w14:textId="77777777" w:rsidR="0011621F" w:rsidRPr="0011621F" w:rsidRDefault="0011621F" w:rsidP="0011621F">
      <w:pPr>
        <w:numPr>
          <w:ilvl w:val="0"/>
          <w:numId w:val="8"/>
        </w:numPr>
        <w:spacing w:after="160" w:line="276" w:lineRule="auto"/>
        <w:rPr>
          <w:sz w:val="24"/>
          <w:szCs w:val="24"/>
        </w:rPr>
      </w:pPr>
      <w:r w:rsidRPr="0011621F">
        <w:rPr>
          <w:sz w:val="24"/>
          <w:szCs w:val="24"/>
        </w:rPr>
        <w:t>fornitura e installazione degli impianti fotovoltaici nuovi di fabbrica, comprese le opere edili, di impiantistica ed oneri di sicurezza strettamente necessari alla realizzazione degli impianti, la fornitura ed installazione di componenti e apparati strettamente necessari al funzionamento degli impianti e l’acquisto e installazione di hardware, software e cablaggi necessari al funzionamento dei sistemi di monitoraggio e gestione, nel limite di 1.400 €/kWp;</w:t>
      </w:r>
    </w:p>
    <w:p w14:paraId="14C55E70" w14:textId="77777777" w:rsidR="0011621F" w:rsidRPr="0011621F" w:rsidRDefault="0011621F" w:rsidP="0011621F">
      <w:pPr>
        <w:numPr>
          <w:ilvl w:val="0"/>
          <w:numId w:val="8"/>
        </w:numPr>
        <w:spacing w:after="160" w:line="276" w:lineRule="auto"/>
        <w:rPr>
          <w:sz w:val="24"/>
          <w:szCs w:val="24"/>
        </w:rPr>
      </w:pPr>
      <w:r w:rsidRPr="0011621F">
        <w:rPr>
          <w:sz w:val="24"/>
          <w:szCs w:val="24"/>
        </w:rPr>
        <w:t>fornitura e installazione dei sistemi di accumulo nuovi di fabbrica, comprese le opere edili, di impiantistica ed oneri di sicurezza strettamente necessari alla realizzazione degli impianti, nel limite di 1.000€/kWh;</w:t>
      </w:r>
    </w:p>
    <w:p w14:paraId="72C4B27F" w14:textId="77777777" w:rsidR="0011621F" w:rsidRPr="0011621F" w:rsidRDefault="0011621F" w:rsidP="0011621F">
      <w:pPr>
        <w:numPr>
          <w:ilvl w:val="0"/>
          <w:numId w:val="8"/>
        </w:numPr>
        <w:spacing w:after="160" w:line="276" w:lineRule="auto"/>
        <w:rPr>
          <w:sz w:val="24"/>
          <w:szCs w:val="24"/>
        </w:rPr>
      </w:pPr>
      <w:r w:rsidRPr="0011621F">
        <w:rPr>
          <w:sz w:val="24"/>
          <w:szCs w:val="24"/>
        </w:rPr>
        <w:t>servizi complementari quali servizi per la progettazione, relazioni tecniche, direzione lavori e collaudo, oneri per la connessione e l’esercizio dell’impianto fotovoltaico alla rete elettrica compresi gli eventuali oneri associati a spese tecniche per l’adeguamento dell’infrastruttura di rete, nei seguenti limiti percentuali rispetto alle precedenti voci di spesa ammissibile:</w:t>
      </w:r>
      <w:r w:rsidRPr="0011621F">
        <w:rPr>
          <w:sz w:val="24"/>
          <w:szCs w:val="24"/>
        </w:rPr>
        <w:br/>
        <w:t>     1) 20% per gli impianti di potenza nominale fino a 50 kWp;</w:t>
      </w:r>
      <w:r w:rsidRPr="0011621F">
        <w:rPr>
          <w:sz w:val="24"/>
          <w:szCs w:val="24"/>
        </w:rPr>
        <w:br/>
        <w:t>     2) 15% per gli impianti di potenza nominale oltre a 50 kW fino a 100 kWp;</w:t>
      </w:r>
      <w:r w:rsidRPr="0011621F">
        <w:rPr>
          <w:sz w:val="24"/>
          <w:szCs w:val="24"/>
        </w:rPr>
        <w:br/>
        <w:t>     3) 10% per gli impianti di potenza nominale sopra i 100 kWp.</w:t>
      </w:r>
    </w:p>
    <w:p w14:paraId="7F009ABC" w14:textId="77777777" w:rsidR="0011621F" w:rsidRPr="0011621F" w:rsidRDefault="0011621F" w:rsidP="0011621F">
      <w:pPr>
        <w:spacing w:after="160" w:line="276" w:lineRule="auto"/>
        <w:rPr>
          <w:sz w:val="24"/>
          <w:szCs w:val="24"/>
        </w:rPr>
      </w:pPr>
      <w:r w:rsidRPr="0011621F">
        <w:rPr>
          <w:b/>
          <w:bCs/>
          <w:sz w:val="24"/>
          <w:szCs w:val="24"/>
        </w:rPr>
        <w:t>Il progetto deve essere avviato in data successiva a quella di presentazione della domanda e deve essere concluso e la spesa sostenuta e rendicontata entro il termine di 15 mesi dal ricevimento del decreto di concessione, prorogabile per un massimo di 6 mesi.</w:t>
      </w:r>
    </w:p>
    <w:p w14:paraId="4383CCFE" w14:textId="77777777" w:rsidR="0011621F" w:rsidRDefault="0011621F" w:rsidP="0011621F">
      <w:pPr>
        <w:spacing w:after="160" w:line="276" w:lineRule="auto"/>
        <w:rPr>
          <w:b/>
          <w:bCs/>
          <w:sz w:val="24"/>
          <w:szCs w:val="24"/>
        </w:rPr>
      </w:pPr>
    </w:p>
    <w:p w14:paraId="553D0E04" w14:textId="009732C8" w:rsidR="0011621F" w:rsidRPr="0011621F" w:rsidRDefault="0011621F" w:rsidP="0011621F">
      <w:pPr>
        <w:spacing w:after="160" w:line="276" w:lineRule="auto"/>
        <w:rPr>
          <w:b/>
          <w:bCs/>
          <w:sz w:val="24"/>
          <w:szCs w:val="24"/>
        </w:rPr>
      </w:pPr>
      <w:r w:rsidRPr="0011621F">
        <w:rPr>
          <w:b/>
          <w:bCs/>
          <w:sz w:val="24"/>
          <w:szCs w:val="24"/>
        </w:rPr>
        <w:lastRenderedPageBreak/>
        <w:t>Entità e forma dell'agevolazione</w:t>
      </w:r>
    </w:p>
    <w:p w14:paraId="224F82B3" w14:textId="77777777" w:rsidR="0011621F" w:rsidRPr="0011621F" w:rsidRDefault="0011621F" w:rsidP="0011621F">
      <w:pPr>
        <w:spacing w:after="160" w:line="276" w:lineRule="auto"/>
        <w:rPr>
          <w:sz w:val="24"/>
          <w:szCs w:val="24"/>
        </w:rPr>
      </w:pPr>
      <w:r w:rsidRPr="0011621F">
        <w:rPr>
          <w:sz w:val="24"/>
          <w:szCs w:val="24"/>
        </w:rPr>
        <w:t xml:space="preserve">Il </w:t>
      </w:r>
      <w:r w:rsidRPr="0011621F">
        <w:rPr>
          <w:b/>
          <w:bCs/>
          <w:sz w:val="24"/>
          <w:szCs w:val="24"/>
        </w:rPr>
        <w:t>limite minimo di spesa ammissibile</w:t>
      </w:r>
      <w:r w:rsidRPr="0011621F">
        <w:rPr>
          <w:sz w:val="24"/>
          <w:szCs w:val="24"/>
        </w:rPr>
        <w:t xml:space="preserve"> è di € 20.000,00 mentre Il limite </w:t>
      </w:r>
      <w:r w:rsidRPr="0011621F">
        <w:rPr>
          <w:b/>
          <w:bCs/>
          <w:sz w:val="24"/>
          <w:szCs w:val="24"/>
        </w:rPr>
        <w:t>massimo di contributo concedibile</w:t>
      </w:r>
      <w:r w:rsidRPr="0011621F">
        <w:rPr>
          <w:sz w:val="24"/>
          <w:szCs w:val="24"/>
        </w:rPr>
        <w:t xml:space="preserve"> a ciascuna impresa è di € 500.000,00.</w:t>
      </w:r>
    </w:p>
    <w:p w14:paraId="5F55DF4C" w14:textId="77777777" w:rsidR="0011621F" w:rsidRPr="0011621F" w:rsidRDefault="0011621F" w:rsidP="0011621F">
      <w:pPr>
        <w:spacing w:after="160" w:line="276" w:lineRule="auto"/>
        <w:rPr>
          <w:sz w:val="24"/>
          <w:szCs w:val="24"/>
        </w:rPr>
      </w:pPr>
      <w:r w:rsidRPr="0011621F">
        <w:rPr>
          <w:sz w:val="24"/>
          <w:szCs w:val="24"/>
        </w:rPr>
        <w:t>L’intensità dell'agevolazione è la seguente:</w:t>
      </w:r>
    </w:p>
    <w:p w14:paraId="7C645161" w14:textId="77777777" w:rsidR="0011621F" w:rsidRPr="0011621F" w:rsidRDefault="0011621F" w:rsidP="0011621F">
      <w:pPr>
        <w:numPr>
          <w:ilvl w:val="0"/>
          <w:numId w:val="9"/>
        </w:numPr>
        <w:spacing w:after="160" w:line="276" w:lineRule="auto"/>
        <w:rPr>
          <w:sz w:val="24"/>
          <w:szCs w:val="24"/>
        </w:rPr>
      </w:pPr>
      <w:r w:rsidRPr="0011621F">
        <w:rPr>
          <w:sz w:val="24"/>
          <w:szCs w:val="24"/>
        </w:rPr>
        <w:t>per gli impianti di potenza nominale fino a 1.000 kWp:</w:t>
      </w:r>
      <w:r w:rsidRPr="0011621F">
        <w:rPr>
          <w:sz w:val="24"/>
          <w:szCs w:val="24"/>
        </w:rPr>
        <w:br/>
        <w:t>- 50% per le micro e piccole imprese;</w:t>
      </w:r>
      <w:r w:rsidRPr="0011621F">
        <w:rPr>
          <w:sz w:val="24"/>
          <w:szCs w:val="24"/>
        </w:rPr>
        <w:br/>
        <w:t>- 40 % per le medie imprese;</w:t>
      </w:r>
      <w:r w:rsidRPr="0011621F">
        <w:rPr>
          <w:sz w:val="24"/>
          <w:szCs w:val="24"/>
        </w:rPr>
        <w:br/>
        <w:t>-30% per le grandi imprese;</w:t>
      </w:r>
    </w:p>
    <w:p w14:paraId="2F92F039" w14:textId="77777777" w:rsidR="0011621F" w:rsidRPr="0011621F" w:rsidRDefault="0011621F" w:rsidP="0011621F">
      <w:pPr>
        <w:numPr>
          <w:ilvl w:val="0"/>
          <w:numId w:val="9"/>
        </w:numPr>
        <w:spacing w:after="160" w:line="276" w:lineRule="auto"/>
        <w:rPr>
          <w:sz w:val="24"/>
          <w:szCs w:val="24"/>
        </w:rPr>
      </w:pPr>
      <w:r w:rsidRPr="0011621F">
        <w:rPr>
          <w:sz w:val="24"/>
          <w:szCs w:val="24"/>
        </w:rPr>
        <w:t>20% per gli impianti di potenza nominale superiore a 1.000 kWp, per la parte eccedente i 1.000 kWp e fino a 3.000 kWp, a prescindere dalla dimensione dell’impresa;</w:t>
      </w:r>
    </w:p>
    <w:p w14:paraId="33168975" w14:textId="77777777" w:rsidR="0011621F" w:rsidRPr="0011621F" w:rsidRDefault="0011621F" w:rsidP="0011621F">
      <w:pPr>
        <w:numPr>
          <w:ilvl w:val="0"/>
          <w:numId w:val="9"/>
        </w:numPr>
        <w:spacing w:after="160" w:line="276" w:lineRule="auto"/>
        <w:rPr>
          <w:sz w:val="24"/>
          <w:szCs w:val="24"/>
        </w:rPr>
      </w:pPr>
      <w:r w:rsidRPr="0011621F">
        <w:rPr>
          <w:sz w:val="24"/>
          <w:szCs w:val="24"/>
        </w:rPr>
        <w:t>10% per gli impianti di potenza nominale superiore a 3.000 kWp, per la parte eccedente i 3.000 kWp e fino a 5.000 kWp, a prescindere dalla dimensione dell’impresa.</w:t>
      </w:r>
    </w:p>
    <w:p w14:paraId="02A423AD" w14:textId="77777777" w:rsidR="0011621F" w:rsidRPr="0011621F" w:rsidRDefault="0011621F" w:rsidP="0011621F">
      <w:pPr>
        <w:spacing w:after="160" w:line="276" w:lineRule="auto"/>
        <w:rPr>
          <w:b/>
          <w:bCs/>
          <w:sz w:val="24"/>
          <w:szCs w:val="24"/>
        </w:rPr>
      </w:pPr>
      <w:r w:rsidRPr="0011621F">
        <w:rPr>
          <w:b/>
          <w:bCs/>
          <w:sz w:val="24"/>
          <w:szCs w:val="24"/>
        </w:rPr>
        <w:t>Scadenza</w:t>
      </w:r>
    </w:p>
    <w:p w14:paraId="6DF952FA" w14:textId="77777777" w:rsidR="0011621F" w:rsidRPr="0011621F" w:rsidRDefault="0011621F" w:rsidP="0011621F">
      <w:pPr>
        <w:spacing w:after="160" w:line="276" w:lineRule="auto"/>
        <w:rPr>
          <w:sz w:val="24"/>
          <w:szCs w:val="24"/>
        </w:rPr>
      </w:pPr>
      <w:r w:rsidRPr="0011621F">
        <w:rPr>
          <w:sz w:val="24"/>
          <w:szCs w:val="24"/>
        </w:rPr>
        <w:t>30/09/2026</w:t>
      </w:r>
    </w:p>
    <w:p w14:paraId="5F69D228" w14:textId="77777777" w:rsidR="00B360A2" w:rsidRDefault="006C37CF">
      <w:pPr>
        <w:rPr>
          <w:sz w:val="24"/>
          <w:szCs w:val="24"/>
        </w:rPr>
      </w:pPr>
      <w:r>
        <w:rPr>
          <w:sz w:val="24"/>
          <w:szCs w:val="24"/>
        </w:rPr>
        <w:br w:type="page"/>
      </w:r>
    </w:p>
    <w:p w14:paraId="32733A53" w14:textId="77777777" w:rsidR="00B360A2" w:rsidRDefault="00B360A2" w:rsidP="00B360A2">
      <w:pPr>
        <w:spacing w:after="160"/>
        <w:jc w:val="center"/>
        <w:rPr>
          <w:b/>
          <w:bCs/>
          <w:kern w:val="36"/>
          <w:sz w:val="36"/>
          <w:szCs w:val="36"/>
        </w:rPr>
      </w:pPr>
    </w:p>
    <w:p w14:paraId="0991551A" w14:textId="77777777" w:rsidR="00B360A2" w:rsidRDefault="00B360A2" w:rsidP="00B360A2">
      <w:pPr>
        <w:spacing w:after="160"/>
        <w:jc w:val="center"/>
        <w:rPr>
          <w:b/>
          <w:bCs/>
          <w:kern w:val="36"/>
          <w:sz w:val="36"/>
          <w:szCs w:val="36"/>
        </w:rPr>
      </w:pPr>
    </w:p>
    <w:p w14:paraId="277A7CD8" w14:textId="77777777" w:rsidR="00B360A2" w:rsidRDefault="00B360A2" w:rsidP="00B360A2">
      <w:pPr>
        <w:spacing w:after="160"/>
        <w:jc w:val="center"/>
        <w:rPr>
          <w:b/>
          <w:bCs/>
          <w:kern w:val="36"/>
          <w:sz w:val="36"/>
          <w:szCs w:val="36"/>
        </w:rPr>
      </w:pPr>
    </w:p>
    <w:p w14:paraId="21143F5D" w14:textId="77777777" w:rsidR="00B360A2" w:rsidRDefault="00B360A2" w:rsidP="00B360A2">
      <w:pPr>
        <w:spacing w:after="160"/>
        <w:jc w:val="center"/>
        <w:rPr>
          <w:b/>
          <w:bCs/>
          <w:kern w:val="36"/>
          <w:sz w:val="36"/>
          <w:szCs w:val="36"/>
        </w:rPr>
      </w:pPr>
    </w:p>
    <w:p w14:paraId="20CFA4E9" w14:textId="77777777" w:rsidR="00B360A2" w:rsidRDefault="00B360A2" w:rsidP="00B360A2">
      <w:pPr>
        <w:spacing w:after="160"/>
        <w:jc w:val="center"/>
        <w:rPr>
          <w:b/>
          <w:bCs/>
          <w:kern w:val="36"/>
          <w:sz w:val="36"/>
          <w:szCs w:val="36"/>
        </w:rPr>
      </w:pPr>
    </w:p>
    <w:p w14:paraId="58F6351E" w14:textId="77777777" w:rsidR="00B360A2" w:rsidRDefault="00B360A2" w:rsidP="00B360A2">
      <w:pPr>
        <w:spacing w:after="160"/>
        <w:jc w:val="center"/>
        <w:rPr>
          <w:b/>
          <w:bCs/>
          <w:kern w:val="36"/>
          <w:sz w:val="36"/>
          <w:szCs w:val="36"/>
        </w:rPr>
      </w:pPr>
    </w:p>
    <w:p w14:paraId="78609BC2" w14:textId="77777777" w:rsidR="00B360A2" w:rsidRDefault="00B360A2" w:rsidP="00B360A2">
      <w:pPr>
        <w:spacing w:after="160"/>
        <w:jc w:val="center"/>
        <w:rPr>
          <w:b/>
          <w:bCs/>
          <w:kern w:val="36"/>
          <w:sz w:val="36"/>
          <w:szCs w:val="36"/>
        </w:rPr>
      </w:pPr>
    </w:p>
    <w:p w14:paraId="2D4455D7" w14:textId="77777777" w:rsidR="00B360A2" w:rsidRDefault="00B360A2" w:rsidP="00B360A2">
      <w:pPr>
        <w:spacing w:after="160"/>
        <w:jc w:val="center"/>
        <w:rPr>
          <w:b/>
          <w:bCs/>
          <w:kern w:val="36"/>
          <w:sz w:val="36"/>
          <w:szCs w:val="36"/>
        </w:rPr>
      </w:pPr>
    </w:p>
    <w:p w14:paraId="319DF664" w14:textId="77777777" w:rsidR="00B360A2" w:rsidRDefault="00B360A2" w:rsidP="00B360A2">
      <w:pPr>
        <w:spacing w:after="160"/>
        <w:jc w:val="center"/>
        <w:rPr>
          <w:b/>
          <w:bCs/>
          <w:kern w:val="36"/>
          <w:sz w:val="36"/>
          <w:szCs w:val="36"/>
        </w:rPr>
      </w:pPr>
    </w:p>
    <w:p w14:paraId="140239A4" w14:textId="77777777" w:rsidR="00B360A2" w:rsidRDefault="00B360A2" w:rsidP="00B360A2">
      <w:pPr>
        <w:spacing w:after="160"/>
        <w:jc w:val="center"/>
        <w:rPr>
          <w:b/>
          <w:bCs/>
          <w:kern w:val="36"/>
          <w:sz w:val="36"/>
          <w:szCs w:val="36"/>
        </w:rPr>
      </w:pPr>
    </w:p>
    <w:p w14:paraId="3469FDDA" w14:textId="77777777" w:rsidR="00B360A2" w:rsidRDefault="00B360A2" w:rsidP="00B360A2">
      <w:pPr>
        <w:jc w:val="center"/>
        <w:rPr>
          <w:b/>
          <w:noProof/>
          <w:color w:val="566A89"/>
          <w:sz w:val="72"/>
          <w:szCs w:val="72"/>
        </w:rPr>
      </w:pPr>
      <w:r w:rsidRPr="00855C95">
        <w:rPr>
          <w:b/>
          <w:noProof/>
          <w:color w:val="566A89"/>
          <w:sz w:val="72"/>
          <w:szCs w:val="72"/>
        </w:rPr>
        <w:t>REPORT BANDI</w:t>
      </w:r>
    </w:p>
    <w:p w14:paraId="613C73A7" w14:textId="2C15E331" w:rsidR="00B360A2" w:rsidRDefault="00B360A2" w:rsidP="00B360A2">
      <w:pPr>
        <w:jc w:val="center"/>
        <w:rPr>
          <w:b/>
          <w:noProof/>
          <w:color w:val="566A89"/>
          <w:sz w:val="72"/>
          <w:szCs w:val="72"/>
        </w:rPr>
      </w:pPr>
      <w:r>
        <w:rPr>
          <w:b/>
          <w:noProof/>
          <w:color w:val="566A89"/>
          <w:sz w:val="72"/>
          <w:szCs w:val="72"/>
        </w:rPr>
        <w:t>TRENTINO-ALTO ADIGE</w:t>
      </w:r>
    </w:p>
    <w:p w14:paraId="672DB73D" w14:textId="77777777" w:rsidR="00B360A2" w:rsidRDefault="00B360A2" w:rsidP="00B360A2">
      <w:pPr>
        <w:rPr>
          <w:b/>
          <w:bCs/>
          <w:kern w:val="36"/>
          <w:sz w:val="36"/>
          <w:szCs w:val="36"/>
        </w:rPr>
      </w:pPr>
    </w:p>
    <w:p w14:paraId="5FDB9CBD" w14:textId="77777777" w:rsidR="00B360A2" w:rsidRDefault="00B360A2" w:rsidP="00B360A2">
      <w:pPr>
        <w:rPr>
          <w:b/>
          <w:bCs/>
          <w:kern w:val="36"/>
          <w:sz w:val="36"/>
          <w:szCs w:val="36"/>
        </w:rPr>
      </w:pPr>
    </w:p>
    <w:p w14:paraId="0718E8FD" w14:textId="77777777" w:rsidR="00B360A2" w:rsidRDefault="00B360A2" w:rsidP="00B360A2">
      <w:pPr>
        <w:rPr>
          <w:b/>
          <w:bCs/>
          <w:sz w:val="36"/>
          <w:szCs w:val="36"/>
        </w:rPr>
      </w:pPr>
    </w:p>
    <w:p w14:paraId="04BA6911" w14:textId="79B041FD" w:rsidR="00B360A2" w:rsidRDefault="00B360A2">
      <w:pPr>
        <w:rPr>
          <w:sz w:val="24"/>
          <w:szCs w:val="24"/>
        </w:rPr>
      </w:pPr>
      <w:r>
        <w:rPr>
          <w:sz w:val="24"/>
          <w:szCs w:val="24"/>
        </w:rPr>
        <w:br w:type="page"/>
      </w:r>
    </w:p>
    <w:p w14:paraId="10FB140B" w14:textId="1E53824C" w:rsidR="0011621F" w:rsidRDefault="0011621F" w:rsidP="0011621F">
      <w:pPr>
        <w:spacing w:after="160" w:line="276" w:lineRule="auto"/>
        <w:rPr>
          <w:b/>
          <w:bCs/>
          <w:kern w:val="36"/>
          <w:sz w:val="36"/>
          <w:szCs w:val="36"/>
        </w:rPr>
      </w:pPr>
      <w:r w:rsidRPr="0011621F">
        <w:rPr>
          <w:b/>
          <w:bCs/>
          <w:kern w:val="36"/>
          <w:sz w:val="36"/>
          <w:szCs w:val="36"/>
        </w:rPr>
        <w:lastRenderedPageBreak/>
        <w:t>CSR 2023-2027. Intervento SRD04. Finanziamento a fondo perduto in sostegno alla realizzazione di investimenti non produttivi agricoli con finalità ambientale. Anno 2026.</w:t>
      </w:r>
    </w:p>
    <w:p w14:paraId="3BF2AEC5" w14:textId="77777777" w:rsidR="0011621F" w:rsidRPr="0011621F" w:rsidRDefault="006C37CF" w:rsidP="0011621F">
      <w:pPr>
        <w:spacing w:after="160" w:line="276" w:lineRule="auto"/>
        <w:rPr>
          <w:bCs/>
          <w:sz w:val="24"/>
          <w:szCs w:val="24"/>
        </w:rPr>
      </w:pPr>
      <w:r w:rsidRPr="0011621F">
        <w:rPr>
          <w:bCs/>
          <w:sz w:val="24"/>
          <w:szCs w:val="24"/>
        </w:rPr>
        <w:t xml:space="preserve">Area Geografica: </w:t>
      </w:r>
      <w:r w:rsidR="0011621F" w:rsidRPr="0011621F">
        <w:rPr>
          <w:bCs/>
          <w:sz w:val="24"/>
          <w:szCs w:val="24"/>
        </w:rPr>
        <w:t>Trentino-Alto-Adige</w:t>
      </w:r>
    </w:p>
    <w:p w14:paraId="6D73008C" w14:textId="06E78B11" w:rsidR="0011621F" w:rsidRPr="0011621F" w:rsidRDefault="0011621F" w:rsidP="0011621F">
      <w:pPr>
        <w:spacing w:after="160" w:line="276" w:lineRule="auto"/>
        <w:rPr>
          <w:bCs/>
          <w:sz w:val="24"/>
          <w:szCs w:val="24"/>
        </w:rPr>
      </w:pPr>
      <w:r w:rsidRPr="0011621F">
        <w:rPr>
          <w:bCs/>
          <w:sz w:val="24"/>
          <w:szCs w:val="24"/>
        </w:rPr>
        <w:t>Beneficiario: Micro impresa, PMI, Grande Impresa</w:t>
      </w:r>
    </w:p>
    <w:p w14:paraId="546DCF2B" w14:textId="712D875E" w:rsidR="0011621F" w:rsidRPr="0011621F" w:rsidRDefault="0011621F" w:rsidP="0011621F">
      <w:pPr>
        <w:spacing w:after="160" w:line="276" w:lineRule="auto"/>
        <w:rPr>
          <w:bCs/>
          <w:sz w:val="24"/>
          <w:szCs w:val="24"/>
        </w:rPr>
      </w:pPr>
      <w:r w:rsidRPr="0011621F">
        <w:rPr>
          <w:bCs/>
          <w:sz w:val="24"/>
          <w:szCs w:val="24"/>
        </w:rPr>
        <w:t>Settore: Agricoltura, Silvicoltura e Pesca</w:t>
      </w:r>
    </w:p>
    <w:p w14:paraId="01CB39C5" w14:textId="5827E061" w:rsidR="0011621F" w:rsidRPr="0011621F" w:rsidRDefault="0011621F" w:rsidP="0011621F">
      <w:pPr>
        <w:spacing w:after="160" w:line="276" w:lineRule="auto"/>
        <w:rPr>
          <w:bCs/>
          <w:sz w:val="24"/>
          <w:szCs w:val="24"/>
        </w:rPr>
      </w:pPr>
      <w:r w:rsidRPr="0011621F">
        <w:rPr>
          <w:bCs/>
          <w:sz w:val="24"/>
          <w:szCs w:val="24"/>
        </w:rPr>
        <w:t>Spese finanziate: Opere edili e impianti, Servizi, Spese generali</w:t>
      </w:r>
    </w:p>
    <w:p w14:paraId="37CD5EAB" w14:textId="70E54DEF" w:rsidR="0011621F" w:rsidRPr="0011621F" w:rsidRDefault="0011621F" w:rsidP="0011621F">
      <w:pPr>
        <w:spacing w:after="160" w:line="276" w:lineRule="auto"/>
        <w:rPr>
          <w:bCs/>
          <w:sz w:val="24"/>
          <w:szCs w:val="24"/>
        </w:rPr>
      </w:pPr>
      <w:r w:rsidRPr="0011621F">
        <w:rPr>
          <w:bCs/>
          <w:sz w:val="24"/>
          <w:szCs w:val="24"/>
        </w:rPr>
        <w:t>Agevolazione: Contributo a fondo perduto</w:t>
      </w:r>
    </w:p>
    <w:p w14:paraId="3F842981" w14:textId="2BB5283C" w:rsidR="0011621F" w:rsidRPr="0011621F" w:rsidRDefault="0011621F" w:rsidP="0011621F">
      <w:pPr>
        <w:spacing w:after="160" w:line="276" w:lineRule="auto"/>
        <w:rPr>
          <w:b/>
          <w:bCs/>
          <w:sz w:val="24"/>
          <w:szCs w:val="24"/>
        </w:rPr>
      </w:pPr>
      <w:r w:rsidRPr="0011621F">
        <w:rPr>
          <w:bCs/>
          <w:sz w:val="24"/>
          <w:szCs w:val="24"/>
        </w:rPr>
        <w:t>Scadenza: 30/09/2026</w:t>
      </w:r>
    </w:p>
    <w:p w14:paraId="4C390FCE" w14:textId="5FD5485E" w:rsidR="0011621F" w:rsidRPr="0011621F" w:rsidRDefault="0011621F" w:rsidP="0011621F">
      <w:pPr>
        <w:spacing w:after="160" w:line="276" w:lineRule="auto"/>
        <w:rPr>
          <w:bCs/>
          <w:sz w:val="24"/>
          <w:szCs w:val="24"/>
        </w:rPr>
      </w:pPr>
    </w:p>
    <w:p w14:paraId="29AF1177" w14:textId="77777777" w:rsidR="0011621F" w:rsidRPr="0011621F" w:rsidRDefault="0011621F" w:rsidP="0011621F">
      <w:pPr>
        <w:spacing w:after="160" w:line="276" w:lineRule="auto"/>
        <w:rPr>
          <w:bCs/>
          <w:sz w:val="24"/>
          <w:szCs w:val="24"/>
        </w:rPr>
      </w:pPr>
      <w:r w:rsidRPr="0011621F">
        <w:rPr>
          <w:bCs/>
          <w:sz w:val="24"/>
          <w:szCs w:val="24"/>
        </w:rPr>
        <w:t>Il bando attiva un intervento di sostegno ai proprietari forestali per investimenti non produttivi con finalità ambientali nel territorio agro-</w:t>
      </w:r>
      <w:proofErr w:type="spellStart"/>
      <w:r w:rsidRPr="0011621F">
        <w:rPr>
          <w:bCs/>
          <w:sz w:val="24"/>
          <w:szCs w:val="24"/>
        </w:rPr>
        <w:t>silvo</w:t>
      </w:r>
      <w:proofErr w:type="spellEnd"/>
      <w:r w:rsidRPr="0011621F">
        <w:rPr>
          <w:bCs/>
          <w:sz w:val="24"/>
          <w:szCs w:val="24"/>
        </w:rPr>
        <w:t>-pastorale e negli habitat Natura 2000. L’aiuto consiste in un contributo pari al 70% o all’80% della spesa ammessa per la realizzazione dell’investimento.</w:t>
      </w:r>
    </w:p>
    <w:p w14:paraId="3C3DCB96" w14:textId="77777777" w:rsidR="0011621F" w:rsidRPr="0011621F" w:rsidRDefault="0011621F" w:rsidP="0011621F">
      <w:pPr>
        <w:spacing w:after="160" w:line="276" w:lineRule="auto"/>
        <w:rPr>
          <w:b/>
          <w:bCs/>
          <w:sz w:val="24"/>
          <w:szCs w:val="24"/>
        </w:rPr>
      </w:pPr>
      <w:r w:rsidRPr="0011621F">
        <w:rPr>
          <w:b/>
          <w:bCs/>
          <w:sz w:val="24"/>
          <w:szCs w:val="24"/>
        </w:rPr>
        <w:t>Soggetti beneficiari</w:t>
      </w:r>
    </w:p>
    <w:p w14:paraId="29B80CAA" w14:textId="77777777" w:rsidR="0011621F" w:rsidRPr="0011621F" w:rsidRDefault="0011621F" w:rsidP="0011621F">
      <w:pPr>
        <w:spacing w:after="160" w:line="276" w:lineRule="auto"/>
        <w:rPr>
          <w:bCs/>
          <w:sz w:val="24"/>
          <w:szCs w:val="24"/>
        </w:rPr>
      </w:pPr>
      <w:r w:rsidRPr="0011621F">
        <w:rPr>
          <w:bCs/>
          <w:sz w:val="24"/>
          <w:szCs w:val="24"/>
        </w:rPr>
        <w:t>Possono beneficiare delle agevolazioni del bando:</w:t>
      </w:r>
    </w:p>
    <w:p w14:paraId="14CAA110" w14:textId="77777777" w:rsidR="0011621F" w:rsidRPr="0011621F" w:rsidRDefault="0011621F" w:rsidP="0011621F">
      <w:pPr>
        <w:numPr>
          <w:ilvl w:val="0"/>
          <w:numId w:val="10"/>
        </w:numPr>
        <w:spacing w:after="160" w:line="276" w:lineRule="auto"/>
        <w:rPr>
          <w:bCs/>
          <w:sz w:val="24"/>
          <w:szCs w:val="24"/>
        </w:rPr>
      </w:pPr>
      <w:r w:rsidRPr="0011621F">
        <w:rPr>
          <w:bCs/>
          <w:sz w:val="24"/>
          <w:szCs w:val="24"/>
        </w:rPr>
        <w:t>Agricoltori singoli o associati, inclusi i consorzi di scopo;</w:t>
      </w:r>
    </w:p>
    <w:p w14:paraId="3C91AB58" w14:textId="77777777" w:rsidR="0011621F" w:rsidRPr="0011621F" w:rsidRDefault="0011621F" w:rsidP="0011621F">
      <w:pPr>
        <w:numPr>
          <w:ilvl w:val="0"/>
          <w:numId w:val="10"/>
        </w:numPr>
        <w:spacing w:after="160" w:line="276" w:lineRule="auto"/>
        <w:rPr>
          <w:bCs/>
          <w:sz w:val="24"/>
          <w:szCs w:val="24"/>
        </w:rPr>
      </w:pPr>
      <w:r w:rsidRPr="0011621F">
        <w:rPr>
          <w:bCs/>
          <w:sz w:val="24"/>
          <w:szCs w:val="24"/>
        </w:rPr>
        <w:t>Altri gestori del territorio pubblici o privati, anche associati, quali proprietari dei terreni e loro associazioni, consorzi di miglioramento fondiario, titolari della gestione dei terreni in base ad un atto scritto e apicoltori regolarmente iscritti all’Azienda Provinciale per i Servizi Sanitari (APSS);</w:t>
      </w:r>
    </w:p>
    <w:p w14:paraId="3B672237" w14:textId="77777777" w:rsidR="0011621F" w:rsidRPr="0011621F" w:rsidRDefault="0011621F" w:rsidP="0011621F">
      <w:pPr>
        <w:numPr>
          <w:ilvl w:val="0"/>
          <w:numId w:val="10"/>
        </w:numPr>
        <w:spacing w:after="160" w:line="276" w:lineRule="auto"/>
        <w:rPr>
          <w:bCs/>
          <w:sz w:val="24"/>
          <w:szCs w:val="24"/>
        </w:rPr>
      </w:pPr>
      <w:r w:rsidRPr="0011621F">
        <w:rPr>
          <w:bCs/>
          <w:sz w:val="24"/>
          <w:szCs w:val="24"/>
        </w:rPr>
        <w:t>Soggetti collettivi inclusi i beneficiari di interventi di cooperazione, che nell’ambito della propria compagine includano soggetti di cui a precedenti criteri.</w:t>
      </w:r>
    </w:p>
    <w:p w14:paraId="7E986A40" w14:textId="77777777" w:rsidR="0011621F" w:rsidRPr="0011621F" w:rsidRDefault="0011621F" w:rsidP="0011621F">
      <w:pPr>
        <w:spacing w:after="160" w:line="276" w:lineRule="auto"/>
        <w:rPr>
          <w:bCs/>
          <w:sz w:val="24"/>
          <w:szCs w:val="24"/>
        </w:rPr>
      </w:pPr>
      <w:r w:rsidRPr="0011621F">
        <w:rPr>
          <w:b/>
          <w:bCs/>
          <w:sz w:val="24"/>
          <w:szCs w:val="24"/>
        </w:rPr>
        <w:t>Alla data di presentazione della domanda di aiuto ogni richiedente:</w:t>
      </w:r>
    </w:p>
    <w:p w14:paraId="38310406" w14:textId="77777777" w:rsidR="0011621F" w:rsidRPr="0011621F" w:rsidRDefault="0011621F" w:rsidP="0011621F">
      <w:pPr>
        <w:numPr>
          <w:ilvl w:val="0"/>
          <w:numId w:val="11"/>
        </w:numPr>
        <w:spacing w:after="160" w:line="276" w:lineRule="auto"/>
        <w:rPr>
          <w:bCs/>
          <w:sz w:val="24"/>
          <w:szCs w:val="24"/>
        </w:rPr>
      </w:pPr>
      <w:r w:rsidRPr="0011621F">
        <w:rPr>
          <w:bCs/>
          <w:sz w:val="24"/>
          <w:szCs w:val="24"/>
        </w:rPr>
        <w:t>ha l’obbligo di costituire, aggiornare e validare annualmente il proprio fascicolo aziendale elettronico;</w:t>
      </w:r>
    </w:p>
    <w:p w14:paraId="4B742DE0" w14:textId="77777777" w:rsidR="0011621F" w:rsidRPr="0011621F" w:rsidRDefault="0011621F" w:rsidP="0011621F">
      <w:pPr>
        <w:numPr>
          <w:ilvl w:val="0"/>
          <w:numId w:val="11"/>
        </w:numPr>
        <w:spacing w:after="160" w:line="276" w:lineRule="auto"/>
        <w:rPr>
          <w:bCs/>
          <w:sz w:val="24"/>
          <w:szCs w:val="24"/>
        </w:rPr>
      </w:pPr>
      <w:r w:rsidRPr="0011621F">
        <w:rPr>
          <w:bCs/>
          <w:sz w:val="24"/>
          <w:szCs w:val="24"/>
        </w:rPr>
        <w:t xml:space="preserve">deve disporre di titoli di possesso o idonea disponibilità delle particelle fondiarie o </w:t>
      </w:r>
      <w:proofErr w:type="spellStart"/>
      <w:r w:rsidRPr="0011621F">
        <w:rPr>
          <w:bCs/>
          <w:sz w:val="24"/>
          <w:szCs w:val="24"/>
        </w:rPr>
        <w:t>edificiali</w:t>
      </w:r>
      <w:proofErr w:type="spellEnd"/>
      <w:r w:rsidRPr="0011621F">
        <w:rPr>
          <w:bCs/>
          <w:sz w:val="24"/>
          <w:szCs w:val="24"/>
        </w:rPr>
        <w:t xml:space="preserve"> dove ricade l’investimento al fine di garantire il rispetto e la durata di eventuali vincoli conseguenti al finanziamento.</w:t>
      </w:r>
    </w:p>
    <w:p w14:paraId="4310C018" w14:textId="77777777" w:rsidR="0011621F" w:rsidRPr="0011621F" w:rsidRDefault="0011621F" w:rsidP="0011621F">
      <w:pPr>
        <w:spacing w:after="160" w:line="276" w:lineRule="auto"/>
        <w:rPr>
          <w:bCs/>
          <w:sz w:val="24"/>
          <w:szCs w:val="24"/>
        </w:rPr>
      </w:pPr>
      <w:r w:rsidRPr="0011621F">
        <w:rPr>
          <w:bCs/>
          <w:sz w:val="24"/>
          <w:szCs w:val="24"/>
        </w:rPr>
        <w:t>Il beneficiario di un’operazione di investimento si impegna a:</w:t>
      </w:r>
    </w:p>
    <w:p w14:paraId="74A62AC3" w14:textId="77777777" w:rsidR="0011621F" w:rsidRPr="0011621F" w:rsidRDefault="0011621F" w:rsidP="0011621F">
      <w:pPr>
        <w:numPr>
          <w:ilvl w:val="0"/>
          <w:numId w:val="12"/>
        </w:numPr>
        <w:spacing w:after="160" w:line="276" w:lineRule="auto"/>
        <w:rPr>
          <w:bCs/>
          <w:sz w:val="24"/>
          <w:szCs w:val="24"/>
        </w:rPr>
      </w:pPr>
      <w:r w:rsidRPr="0011621F">
        <w:rPr>
          <w:bCs/>
          <w:sz w:val="24"/>
          <w:szCs w:val="24"/>
        </w:rPr>
        <w:lastRenderedPageBreak/>
        <w:t>realizzare l’operazione conformemente a quanto definito con provvedimento di concessione, fatte salve eventuali varianti e/o deroghe stabilite;</w:t>
      </w:r>
    </w:p>
    <w:p w14:paraId="25C37713" w14:textId="77777777" w:rsidR="0011621F" w:rsidRPr="0011621F" w:rsidRDefault="0011621F" w:rsidP="0011621F">
      <w:pPr>
        <w:numPr>
          <w:ilvl w:val="0"/>
          <w:numId w:val="12"/>
        </w:numPr>
        <w:spacing w:after="160" w:line="276" w:lineRule="auto"/>
        <w:rPr>
          <w:bCs/>
          <w:sz w:val="24"/>
          <w:szCs w:val="24"/>
        </w:rPr>
      </w:pPr>
      <w:r w:rsidRPr="0011621F">
        <w:rPr>
          <w:bCs/>
          <w:sz w:val="24"/>
          <w:szCs w:val="24"/>
        </w:rPr>
        <w:t>assicurare la stabilità dell’operazione di investimento oggetto di sostegno (mantenimento della destinazione d’uso e manutenzione) per un periodo minimo di 6 anni dalla data di pagamento finale al beneficiario;</w:t>
      </w:r>
    </w:p>
    <w:p w14:paraId="56BBCDAC" w14:textId="77777777" w:rsidR="0011621F" w:rsidRPr="0011621F" w:rsidRDefault="0011621F" w:rsidP="0011621F">
      <w:pPr>
        <w:numPr>
          <w:ilvl w:val="0"/>
          <w:numId w:val="12"/>
        </w:numPr>
        <w:spacing w:after="160" w:line="276" w:lineRule="auto"/>
        <w:rPr>
          <w:bCs/>
          <w:sz w:val="24"/>
          <w:szCs w:val="24"/>
        </w:rPr>
      </w:pPr>
      <w:r w:rsidRPr="0011621F">
        <w:rPr>
          <w:bCs/>
          <w:sz w:val="24"/>
          <w:szCs w:val="24"/>
        </w:rPr>
        <w:t>rispettare, per i richiedenti soggetti, la normativa sugli appalti pubblici e redigere le schede di controllo appalti e affidamento incarichi predisposte dall’Organismo pagatore (Agenzia provinciale per i pagamenti in agricoltura - APPAG);</w:t>
      </w:r>
    </w:p>
    <w:p w14:paraId="7DCE1B0B" w14:textId="77777777" w:rsidR="0011621F" w:rsidRPr="0011621F" w:rsidRDefault="0011621F" w:rsidP="0011621F">
      <w:pPr>
        <w:numPr>
          <w:ilvl w:val="0"/>
          <w:numId w:val="12"/>
        </w:numPr>
        <w:spacing w:after="160" w:line="276" w:lineRule="auto"/>
        <w:rPr>
          <w:bCs/>
          <w:sz w:val="24"/>
          <w:szCs w:val="24"/>
        </w:rPr>
      </w:pPr>
      <w:r w:rsidRPr="0011621F">
        <w:rPr>
          <w:bCs/>
          <w:sz w:val="24"/>
          <w:szCs w:val="24"/>
        </w:rPr>
        <w:t>dare comunicazione scritta al Servizio Foreste dell’eventuale inizio lavori prima della concessione del contributo con un anticipo di almeno 15 giorni. </w:t>
      </w:r>
    </w:p>
    <w:p w14:paraId="66F073D9" w14:textId="77777777" w:rsidR="0011621F" w:rsidRPr="0011621F" w:rsidRDefault="0011621F" w:rsidP="0011621F">
      <w:pPr>
        <w:spacing w:after="160" w:line="276" w:lineRule="auto"/>
        <w:rPr>
          <w:b/>
          <w:bCs/>
          <w:sz w:val="24"/>
          <w:szCs w:val="24"/>
        </w:rPr>
      </w:pPr>
      <w:r w:rsidRPr="0011621F">
        <w:rPr>
          <w:b/>
          <w:bCs/>
          <w:sz w:val="24"/>
          <w:szCs w:val="24"/>
        </w:rPr>
        <w:t>Tipologia di interventi ammissibili</w:t>
      </w:r>
    </w:p>
    <w:p w14:paraId="3199399A" w14:textId="77777777" w:rsidR="0011621F" w:rsidRPr="0011621F" w:rsidRDefault="0011621F" w:rsidP="0011621F">
      <w:pPr>
        <w:spacing w:after="160" w:line="276" w:lineRule="auto"/>
        <w:rPr>
          <w:bCs/>
          <w:sz w:val="24"/>
          <w:szCs w:val="24"/>
        </w:rPr>
      </w:pPr>
      <w:r w:rsidRPr="0011621F">
        <w:rPr>
          <w:bCs/>
          <w:sz w:val="24"/>
          <w:szCs w:val="24"/>
        </w:rPr>
        <w:t>Sono considerate ammissibili a finanziamento le spese effettuate per la realizzazione sei seguenti interventi:</w:t>
      </w:r>
    </w:p>
    <w:p w14:paraId="5E43A6C1"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realizzazione di pozze e/o aree umide al fine dell’abbeverata nelle malghe;</w:t>
      </w:r>
    </w:p>
    <w:p w14:paraId="646123D6"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realizzazione di serbatoi/cisterne di accumulo e/o sistemi di adduzione dell'acqua ai fini dell'abbeveramento del bestiame nelle malghe;</w:t>
      </w:r>
    </w:p>
    <w:p w14:paraId="7DA8ADE4"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realizzazione di abbeveratoi nelle malghe o risanamento di abbeveratoi in pietra nelle superfici prative o pascolive;</w:t>
      </w:r>
    </w:p>
    <w:p w14:paraId="4B240C46"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sistemi di fitodepurazione nelle superfici prative o pascolive;</w:t>
      </w:r>
    </w:p>
    <w:p w14:paraId="40F7AA6D"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realizzazione di recinzioni in legno o risanamento conservativo di recinzioni in pietra, con eventuali siepi e filari arborei;</w:t>
      </w:r>
    </w:p>
    <w:p w14:paraId="7851FEFF"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recupero di habitat in fase regressiva, consistenti nel recupero di superfici prative o pascolive o habitat in stato di abbandono;</w:t>
      </w:r>
    </w:p>
    <w:p w14:paraId="7CB06FF3"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progetti a favore di habitat Natura 2000;</w:t>
      </w:r>
    </w:p>
    <w:p w14:paraId="17C3AC19"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recinzioni in legno con sistema di elettrificazione;</w:t>
      </w:r>
    </w:p>
    <w:p w14:paraId="48AE076F"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sistemi di elettrificazione per la difesa del bestiame dai grandi carnivori;</w:t>
      </w:r>
    </w:p>
    <w:p w14:paraId="57600AAF"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griglie stradali per il contenimento del bestiame negli accessi alle malghe;</w:t>
      </w:r>
    </w:p>
    <w:p w14:paraId="1A86C1DB" w14:textId="77777777" w:rsidR="0011621F" w:rsidRPr="0011621F" w:rsidRDefault="0011621F" w:rsidP="0011621F">
      <w:pPr>
        <w:numPr>
          <w:ilvl w:val="0"/>
          <w:numId w:val="13"/>
        </w:numPr>
        <w:spacing w:after="160" w:line="276" w:lineRule="auto"/>
        <w:rPr>
          <w:bCs/>
          <w:sz w:val="24"/>
          <w:szCs w:val="24"/>
        </w:rPr>
      </w:pPr>
      <w:r w:rsidRPr="0011621F">
        <w:rPr>
          <w:bCs/>
          <w:sz w:val="24"/>
          <w:szCs w:val="24"/>
        </w:rPr>
        <w:t>casette per la protezione delle arnie (</w:t>
      </w:r>
      <w:proofErr w:type="spellStart"/>
      <w:r w:rsidRPr="0011621F">
        <w:rPr>
          <w:bCs/>
          <w:sz w:val="24"/>
          <w:szCs w:val="24"/>
        </w:rPr>
        <w:t>bienenhaus</w:t>
      </w:r>
      <w:proofErr w:type="spellEnd"/>
      <w:r w:rsidRPr="0011621F">
        <w:rPr>
          <w:bCs/>
          <w:sz w:val="24"/>
          <w:szCs w:val="24"/>
        </w:rPr>
        <w:t xml:space="preserve"> con recinzione elettrificata permanente)</w:t>
      </w:r>
    </w:p>
    <w:p w14:paraId="3EC79FB6" w14:textId="77777777" w:rsidR="0011621F" w:rsidRPr="0011621F" w:rsidRDefault="0011621F" w:rsidP="0011621F">
      <w:pPr>
        <w:spacing w:after="160" w:line="276" w:lineRule="auto"/>
        <w:rPr>
          <w:bCs/>
          <w:sz w:val="24"/>
          <w:szCs w:val="24"/>
        </w:rPr>
      </w:pPr>
      <w:r w:rsidRPr="0011621F">
        <w:rPr>
          <w:bCs/>
          <w:sz w:val="24"/>
          <w:szCs w:val="24"/>
        </w:rPr>
        <w:t>Sono ammissibili le seguenti spese:</w:t>
      </w:r>
    </w:p>
    <w:p w14:paraId="0B46E8F4" w14:textId="77777777" w:rsidR="0011621F" w:rsidRPr="0011621F" w:rsidRDefault="0011621F" w:rsidP="0011621F">
      <w:pPr>
        <w:numPr>
          <w:ilvl w:val="0"/>
          <w:numId w:val="14"/>
        </w:numPr>
        <w:spacing w:after="160" w:line="276" w:lineRule="auto"/>
        <w:rPr>
          <w:bCs/>
          <w:sz w:val="24"/>
          <w:szCs w:val="24"/>
        </w:rPr>
      </w:pPr>
      <w:r w:rsidRPr="0011621F">
        <w:rPr>
          <w:b/>
          <w:bCs/>
          <w:sz w:val="24"/>
          <w:szCs w:val="24"/>
        </w:rPr>
        <w:t>spese di materiali, manodopera e servizi</w:t>
      </w:r>
      <w:r w:rsidRPr="0011621F">
        <w:rPr>
          <w:bCs/>
          <w:sz w:val="24"/>
          <w:szCs w:val="24"/>
        </w:rPr>
        <w:t xml:space="preserve"> necessari all’esecuzione degli interventi previsti;</w:t>
      </w:r>
    </w:p>
    <w:p w14:paraId="3A639855" w14:textId="77777777" w:rsidR="0011621F" w:rsidRPr="0011621F" w:rsidRDefault="0011621F" w:rsidP="0011621F">
      <w:pPr>
        <w:numPr>
          <w:ilvl w:val="0"/>
          <w:numId w:val="14"/>
        </w:numPr>
        <w:spacing w:after="160" w:line="276" w:lineRule="auto"/>
        <w:rPr>
          <w:bCs/>
          <w:sz w:val="24"/>
          <w:szCs w:val="24"/>
        </w:rPr>
      </w:pPr>
      <w:r w:rsidRPr="0011621F">
        <w:rPr>
          <w:b/>
          <w:bCs/>
          <w:sz w:val="24"/>
          <w:szCs w:val="24"/>
        </w:rPr>
        <w:t>spese generali</w:t>
      </w:r>
      <w:r w:rsidRPr="0011621F">
        <w:rPr>
          <w:bCs/>
          <w:sz w:val="24"/>
          <w:szCs w:val="24"/>
        </w:rPr>
        <w:t xml:space="preserve"> relative alla progettazione, alla direzione lavori, allo stato d’avanzamento, all’assistenza lavori, alla contabilità, allo stato finale, al piano per la </w:t>
      </w:r>
      <w:r w:rsidRPr="0011621F">
        <w:rPr>
          <w:bCs/>
          <w:sz w:val="24"/>
          <w:szCs w:val="24"/>
        </w:rPr>
        <w:lastRenderedPageBreak/>
        <w:t>sicurezza, perizia geologica, relazione forestale, oneri previdenziali, di assistenza alla predisposizione della domanda collegate ai costi eleggibili nel limite massimo del 12% delle altre spese ammissibili.</w:t>
      </w:r>
    </w:p>
    <w:p w14:paraId="19D7B77E" w14:textId="77777777" w:rsidR="0011621F" w:rsidRPr="0011621F" w:rsidRDefault="0011621F" w:rsidP="0011621F">
      <w:pPr>
        <w:spacing w:after="160" w:line="276" w:lineRule="auto"/>
        <w:rPr>
          <w:b/>
          <w:bCs/>
          <w:sz w:val="24"/>
          <w:szCs w:val="24"/>
        </w:rPr>
      </w:pPr>
      <w:r w:rsidRPr="0011621F">
        <w:rPr>
          <w:b/>
          <w:bCs/>
          <w:sz w:val="24"/>
          <w:szCs w:val="24"/>
        </w:rPr>
        <w:t>Entità e forma dell'agevolazione</w:t>
      </w:r>
    </w:p>
    <w:p w14:paraId="03A7229C" w14:textId="77777777" w:rsidR="0011621F" w:rsidRPr="0011621F" w:rsidRDefault="0011621F" w:rsidP="0011621F">
      <w:pPr>
        <w:spacing w:after="160" w:line="276" w:lineRule="auto"/>
        <w:rPr>
          <w:bCs/>
          <w:sz w:val="24"/>
          <w:szCs w:val="24"/>
        </w:rPr>
      </w:pPr>
      <w:r w:rsidRPr="0011621F">
        <w:rPr>
          <w:bCs/>
          <w:sz w:val="24"/>
          <w:szCs w:val="24"/>
        </w:rPr>
        <w:t>L’importo dello stanziamento per il bando è di € 440.120,25</w:t>
      </w:r>
    </w:p>
    <w:p w14:paraId="3DE7793D" w14:textId="77777777" w:rsidR="0011621F" w:rsidRPr="0011621F" w:rsidRDefault="0011621F" w:rsidP="0011621F">
      <w:pPr>
        <w:spacing w:after="160" w:line="276" w:lineRule="auto"/>
        <w:rPr>
          <w:bCs/>
          <w:sz w:val="24"/>
          <w:szCs w:val="24"/>
        </w:rPr>
      </w:pPr>
      <w:r w:rsidRPr="0011621F">
        <w:rPr>
          <w:bCs/>
          <w:sz w:val="24"/>
          <w:szCs w:val="24"/>
        </w:rPr>
        <w:t>L’entità del sostegno è la seguente: 70% della spesa ammessa, con la maggiorazione all’80% per le sole iniziative inserite nel programma annuale di un’Associazione forestale.</w:t>
      </w:r>
    </w:p>
    <w:p w14:paraId="7422E655" w14:textId="77777777" w:rsidR="0011621F" w:rsidRPr="0011621F" w:rsidRDefault="0011621F" w:rsidP="0011621F">
      <w:pPr>
        <w:spacing w:after="160" w:line="276" w:lineRule="auto"/>
        <w:rPr>
          <w:bCs/>
          <w:sz w:val="24"/>
          <w:szCs w:val="24"/>
        </w:rPr>
      </w:pPr>
      <w:r w:rsidRPr="0011621F">
        <w:rPr>
          <w:bCs/>
          <w:sz w:val="24"/>
          <w:szCs w:val="24"/>
        </w:rPr>
        <w:t>L’importo minimo della spesa ammissibile per domanda è di € 15.000,00. L’importo massimo di spesa ammissibile è di € 100.000,00 per beneficiario.</w:t>
      </w:r>
    </w:p>
    <w:p w14:paraId="79EB4E86" w14:textId="77777777" w:rsidR="0011621F" w:rsidRPr="0011621F" w:rsidRDefault="0011621F" w:rsidP="0011621F">
      <w:pPr>
        <w:spacing w:after="160" w:line="276" w:lineRule="auto"/>
        <w:rPr>
          <w:b/>
          <w:bCs/>
          <w:sz w:val="24"/>
          <w:szCs w:val="24"/>
        </w:rPr>
      </w:pPr>
      <w:r w:rsidRPr="0011621F">
        <w:rPr>
          <w:b/>
          <w:bCs/>
          <w:sz w:val="24"/>
          <w:szCs w:val="24"/>
        </w:rPr>
        <w:t>Scadenza</w:t>
      </w:r>
    </w:p>
    <w:p w14:paraId="0221DC40" w14:textId="652D8BC4" w:rsidR="009D4A1A" w:rsidRDefault="0011621F" w:rsidP="0011621F">
      <w:pPr>
        <w:spacing w:after="160" w:line="276" w:lineRule="auto"/>
        <w:rPr>
          <w:bCs/>
          <w:sz w:val="24"/>
          <w:szCs w:val="24"/>
        </w:rPr>
      </w:pPr>
      <w:r w:rsidRPr="0011621F">
        <w:rPr>
          <w:bCs/>
          <w:sz w:val="24"/>
          <w:szCs w:val="24"/>
        </w:rPr>
        <w:t>30/09/2026</w:t>
      </w:r>
      <w:r w:rsidR="009D4A1A">
        <w:rPr>
          <w:bCs/>
          <w:sz w:val="24"/>
          <w:szCs w:val="24"/>
        </w:rPr>
        <w:br w:type="page"/>
      </w:r>
    </w:p>
    <w:p w14:paraId="691599B7" w14:textId="77777777" w:rsidR="00B360A2" w:rsidRDefault="00B360A2" w:rsidP="00B360A2">
      <w:pPr>
        <w:spacing w:after="160"/>
        <w:jc w:val="center"/>
        <w:rPr>
          <w:b/>
          <w:bCs/>
          <w:sz w:val="36"/>
          <w:szCs w:val="36"/>
        </w:rPr>
      </w:pPr>
    </w:p>
    <w:p w14:paraId="7CB6FE62" w14:textId="77777777" w:rsidR="00B360A2" w:rsidRDefault="00B360A2" w:rsidP="00B360A2">
      <w:pPr>
        <w:spacing w:after="160"/>
        <w:jc w:val="center"/>
        <w:rPr>
          <w:b/>
          <w:bCs/>
          <w:kern w:val="36"/>
          <w:sz w:val="36"/>
          <w:szCs w:val="36"/>
        </w:rPr>
      </w:pPr>
    </w:p>
    <w:p w14:paraId="1349EDF1" w14:textId="77777777" w:rsidR="00B360A2" w:rsidRDefault="00B360A2" w:rsidP="00B360A2">
      <w:pPr>
        <w:spacing w:after="160"/>
        <w:jc w:val="center"/>
        <w:rPr>
          <w:b/>
          <w:bCs/>
          <w:kern w:val="36"/>
          <w:sz w:val="36"/>
          <w:szCs w:val="36"/>
        </w:rPr>
      </w:pPr>
      <w:r>
        <w:rPr>
          <w:b/>
          <w:bCs/>
          <w:noProof/>
          <w:sz w:val="36"/>
          <w:szCs w:val="36"/>
        </w:rPr>
        <w:drawing>
          <wp:anchor distT="0" distB="0" distL="114300" distR="114300" simplePos="0" relativeHeight="251659264" behindDoc="1" locked="0" layoutInCell="1" allowOverlap="1" wp14:anchorId="4803FF97" wp14:editId="5C711C7F">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8">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1639DF3D" w14:textId="77777777" w:rsidR="00B360A2" w:rsidRDefault="00B360A2" w:rsidP="00B360A2">
      <w:pPr>
        <w:spacing w:after="160"/>
        <w:jc w:val="center"/>
        <w:rPr>
          <w:b/>
          <w:bCs/>
          <w:kern w:val="36"/>
          <w:sz w:val="36"/>
          <w:szCs w:val="36"/>
        </w:rPr>
      </w:pPr>
    </w:p>
    <w:p w14:paraId="4535F2D6" w14:textId="77777777" w:rsidR="00B360A2" w:rsidRDefault="00B360A2" w:rsidP="00B360A2">
      <w:pPr>
        <w:spacing w:after="160"/>
        <w:jc w:val="center"/>
        <w:rPr>
          <w:b/>
          <w:bCs/>
          <w:kern w:val="36"/>
          <w:sz w:val="36"/>
          <w:szCs w:val="36"/>
        </w:rPr>
      </w:pPr>
    </w:p>
    <w:p w14:paraId="41B1E71D" w14:textId="77777777" w:rsidR="00B360A2" w:rsidRDefault="00B360A2" w:rsidP="00B360A2">
      <w:pPr>
        <w:spacing w:after="160"/>
        <w:jc w:val="center"/>
        <w:rPr>
          <w:b/>
          <w:bCs/>
          <w:kern w:val="36"/>
          <w:sz w:val="36"/>
          <w:szCs w:val="36"/>
        </w:rPr>
      </w:pPr>
    </w:p>
    <w:p w14:paraId="60FC2889" w14:textId="77777777" w:rsidR="00B360A2" w:rsidRDefault="00B360A2" w:rsidP="00B360A2">
      <w:pPr>
        <w:spacing w:after="160"/>
        <w:jc w:val="center"/>
        <w:rPr>
          <w:b/>
          <w:bCs/>
          <w:kern w:val="36"/>
          <w:sz w:val="36"/>
          <w:szCs w:val="36"/>
        </w:rPr>
      </w:pPr>
    </w:p>
    <w:p w14:paraId="44AC0A47" w14:textId="77777777" w:rsidR="00B360A2" w:rsidRDefault="00B360A2" w:rsidP="00B360A2">
      <w:pPr>
        <w:spacing w:after="160"/>
        <w:jc w:val="center"/>
        <w:rPr>
          <w:b/>
          <w:bCs/>
          <w:kern w:val="36"/>
          <w:sz w:val="36"/>
          <w:szCs w:val="36"/>
        </w:rPr>
      </w:pPr>
    </w:p>
    <w:p w14:paraId="17131EF6" w14:textId="77777777" w:rsidR="00B360A2" w:rsidRDefault="00B360A2" w:rsidP="00B360A2">
      <w:pPr>
        <w:spacing w:after="160"/>
        <w:jc w:val="center"/>
        <w:rPr>
          <w:b/>
          <w:bCs/>
          <w:kern w:val="36"/>
          <w:sz w:val="36"/>
          <w:szCs w:val="36"/>
        </w:rPr>
      </w:pPr>
    </w:p>
    <w:p w14:paraId="53977CB0" w14:textId="77777777" w:rsidR="00B360A2" w:rsidRDefault="00B360A2" w:rsidP="00B360A2">
      <w:pPr>
        <w:spacing w:after="160"/>
        <w:jc w:val="center"/>
        <w:rPr>
          <w:b/>
          <w:bCs/>
          <w:kern w:val="36"/>
          <w:sz w:val="36"/>
          <w:szCs w:val="36"/>
        </w:rPr>
      </w:pPr>
    </w:p>
    <w:p w14:paraId="7597440D" w14:textId="77777777" w:rsidR="00B360A2" w:rsidRDefault="00B360A2" w:rsidP="00B360A2">
      <w:pPr>
        <w:spacing w:after="160"/>
        <w:jc w:val="center"/>
        <w:rPr>
          <w:b/>
          <w:noProof/>
          <w:color w:val="566A89"/>
          <w:sz w:val="72"/>
          <w:szCs w:val="72"/>
        </w:rPr>
      </w:pPr>
      <w:r w:rsidRPr="00855C95">
        <w:rPr>
          <w:b/>
          <w:noProof/>
          <w:color w:val="566A89"/>
          <w:sz w:val="72"/>
          <w:szCs w:val="72"/>
        </w:rPr>
        <w:t>REPORT BANDI</w:t>
      </w:r>
    </w:p>
    <w:p w14:paraId="471A97F0" w14:textId="77777777" w:rsidR="00B360A2" w:rsidRDefault="00B360A2" w:rsidP="00B360A2">
      <w:pPr>
        <w:spacing w:after="160"/>
        <w:jc w:val="center"/>
        <w:rPr>
          <w:b/>
          <w:noProof/>
          <w:color w:val="566A89"/>
          <w:sz w:val="72"/>
          <w:szCs w:val="72"/>
        </w:rPr>
      </w:pPr>
      <w:r>
        <w:rPr>
          <w:b/>
          <w:noProof/>
          <w:color w:val="566A89"/>
          <w:sz w:val="72"/>
          <w:szCs w:val="72"/>
        </w:rPr>
        <w:t>NAZIONALI</w:t>
      </w:r>
    </w:p>
    <w:p w14:paraId="6243BDB5" w14:textId="77777777" w:rsidR="00B360A2" w:rsidRDefault="00B360A2" w:rsidP="00B360A2">
      <w:pPr>
        <w:spacing w:after="160"/>
        <w:jc w:val="center"/>
        <w:rPr>
          <w:bCs/>
        </w:rPr>
      </w:pPr>
    </w:p>
    <w:p w14:paraId="5BD1BBB1" w14:textId="77777777" w:rsidR="00B360A2" w:rsidRDefault="00B360A2" w:rsidP="00B360A2">
      <w:pPr>
        <w:spacing w:after="160"/>
        <w:jc w:val="center"/>
        <w:rPr>
          <w:b/>
          <w:bCs/>
          <w:sz w:val="36"/>
          <w:szCs w:val="36"/>
        </w:rPr>
      </w:pPr>
    </w:p>
    <w:p w14:paraId="181A6792" w14:textId="77777777" w:rsidR="00B360A2" w:rsidRDefault="00B360A2" w:rsidP="00B360A2">
      <w:pPr>
        <w:spacing w:after="160"/>
        <w:jc w:val="center"/>
        <w:rPr>
          <w:b/>
          <w:bCs/>
          <w:sz w:val="36"/>
          <w:szCs w:val="36"/>
        </w:rPr>
      </w:pPr>
    </w:p>
    <w:p w14:paraId="10349389" w14:textId="77777777" w:rsidR="00B360A2" w:rsidRPr="005D752A" w:rsidRDefault="00B360A2" w:rsidP="0011621F">
      <w:pPr>
        <w:spacing w:after="160" w:line="276" w:lineRule="auto"/>
        <w:rPr>
          <w:bCs/>
          <w:sz w:val="24"/>
          <w:szCs w:val="24"/>
        </w:rPr>
      </w:pPr>
    </w:p>
    <w:p w14:paraId="1A7CEAC9" w14:textId="77777777" w:rsidR="00B360A2" w:rsidRDefault="00B360A2">
      <w:pPr>
        <w:rPr>
          <w:b/>
          <w:bCs/>
          <w:kern w:val="36"/>
          <w:sz w:val="36"/>
          <w:szCs w:val="36"/>
        </w:rPr>
      </w:pPr>
      <w:r>
        <w:rPr>
          <w:b/>
          <w:bCs/>
          <w:kern w:val="36"/>
          <w:sz w:val="36"/>
          <w:szCs w:val="36"/>
        </w:rPr>
        <w:br w:type="page"/>
      </w:r>
    </w:p>
    <w:p w14:paraId="41AB6229" w14:textId="4C0C9A01" w:rsidR="00BB5F23" w:rsidRPr="00BB5F23" w:rsidRDefault="00BB5F23" w:rsidP="00BB5F23">
      <w:pPr>
        <w:spacing w:after="160" w:line="276" w:lineRule="auto"/>
        <w:rPr>
          <w:bCs/>
          <w:sz w:val="24"/>
          <w:szCs w:val="24"/>
        </w:rPr>
      </w:pPr>
      <w:r w:rsidRPr="00BB5F23">
        <w:rPr>
          <w:b/>
          <w:bCs/>
          <w:kern w:val="36"/>
          <w:sz w:val="36"/>
          <w:szCs w:val="36"/>
        </w:rPr>
        <w:lastRenderedPageBreak/>
        <w:t>Ministero della Cultura. Premio Olivetti per l’accessibilità culturale. Finanziamento a fondo perduto per promuovere progetti e interventi volti a favorire lo sviluppo della cultura come bene comune. Anno 2026.</w:t>
      </w:r>
    </w:p>
    <w:p w14:paraId="66E19A01" w14:textId="77777777" w:rsidR="00BB5F23" w:rsidRPr="00BB5F23" w:rsidRDefault="00BB5F23" w:rsidP="00BB5F23">
      <w:pPr>
        <w:spacing w:before="100" w:beforeAutospacing="1" w:after="100" w:afterAutospacing="1" w:line="276" w:lineRule="auto"/>
        <w:rPr>
          <w:sz w:val="24"/>
          <w:szCs w:val="24"/>
        </w:rPr>
      </w:pPr>
      <w:r w:rsidRPr="00BB5F23">
        <w:rPr>
          <w:sz w:val="24"/>
          <w:szCs w:val="24"/>
        </w:rPr>
        <w:t>Area Geografica: Bandi Nazionali</w:t>
      </w:r>
    </w:p>
    <w:p w14:paraId="77DE13C4" w14:textId="77777777" w:rsidR="00BB5F23" w:rsidRPr="00BB5F23" w:rsidRDefault="00BB5F23" w:rsidP="00BB5F23">
      <w:pPr>
        <w:pStyle w:val="Titolo3"/>
        <w:spacing w:line="276" w:lineRule="auto"/>
        <w:rPr>
          <w:color w:val="auto"/>
        </w:rPr>
      </w:pPr>
      <w:r w:rsidRPr="00BB5F23">
        <w:rPr>
          <w:color w:val="auto"/>
        </w:rPr>
        <w:t>Beneficiario: Ente pubblico, Associazione-Ente Non profit/Terzo settore/Impresa e Cooperativa sociale</w:t>
      </w:r>
    </w:p>
    <w:p w14:paraId="1DA94CA0" w14:textId="77777777" w:rsidR="00BB5F23" w:rsidRPr="00BB5F23" w:rsidRDefault="00BB5F23" w:rsidP="00BB5F23">
      <w:pPr>
        <w:pStyle w:val="Titolo3"/>
        <w:spacing w:line="276" w:lineRule="auto"/>
        <w:rPr>
          <w:color w:val="auto"/>
        </w:rPr>
      </w:pPr>
      <w:r w:rsidRPr="00BB5F23">
        <w:rPr>
          <w:color w:val="auto"/>
        </w:rPr>
        <w:t>Settore</w:t>
      </w:r>
      <w:r w:rsidRPr="00BB5F23">
        <w:rPr>
          <w:b/>
          <w:color w:val="auto"/>
        </w:rPr>
        <w:t xml:space="preserve">: </w:t>
      </w:r>
      <w:r w:rsidRPr="00BB5F23">
        <w:rPr>
          <w:color w:val="auto"/>
        </w:rPr>
        <w:t>Cultura, Pubblico</w:t>
      </w:r>
    </w:p>
    <w:p w14:paraId="02ED6ADF" w14:textId="77777777" w:rsidR="00BB5F23" w:rsidRPr="00BB5F23" w:rsidRDefault="00BB5F23" w:rsidP="00BB5F23">
      <w:pPr>
        <w:pStyle w:val="Titolo3"/>
        <w:spacing w:line="276" w:lineRule="auto"/>
        <w:rPr>
          <w:color w:val="auto"/>
        </w:rPr>
      </w:pPr>
      <w:r w:rsidRPr="00BB5F23">
        <w:rPr>
          <w:color w:val="auto"/>
        </w:rPr>
        <w:t>Spese finanziate</w:t>
      </w:r>
      <w:r w:rsidRPr="00BB5F23">
        <w:rPr>
          <w:b/>
          <w:color w:val="auto"/>
        </w:rPr>
        <w:t xml:space="preserve">: </w:t>
      </w:r>
      <w:r w:rsidRPr="00BB5F23">
        <w:rPr>
          <w:color w:val="auto"/>
        </w:rPr>
        <w:t>Servizi</w:t>
      </w:r>
    </w:p>
    <w:p w14:paraId="6929B132" w14:textId="77777777" w:rsidR="00BB5F23" w:rsidRPr="00BB5F23" w:rsidRDefault="00BB5F23" w:rsidP="00BB5F23">
      <w:pPr>
        <w:pStyle w:val="Titolo3"/>
        <w:spacing w:line="276" w:lineRule="auto"/>
        <w:rPr>
          <w:color w:val="auto"/>
        </w:rPr>
      </w:pPr>
      <w:r w:rsidRPr="00BB5F23">
        <w:rPr>
          <w:color w:val="auto"/>
        </w:rPr>
        <w:t>Agevolazione</w:t>
      </w:r>
      <w:r w:rsidRPr="00BB5F23">
        <w:rPr>
          <w:b/>
          <w:color w:val="auto"/>
        </w:rPr>
        <w:t xml:space="preserve">: </w:t>
      </w:r>
      <w:r w:rsidRPr="00BB5F23">
        <w:rPr>
          <w:color w:val="auto"/>
        </w:rPr>
        <w:t>Contributo a fondo perduto</w:t>
      </w:r>
    </w:p>
    <w:p w14:paraId="60992CA3" w14:textId="6EE795D1" w:rsidR="00BB5F23" w:rsidRDefault="00BB5F23" w:rsidP="00BB5F23">
      <w:pPr>
        <w:pStyle w:val="Titolo3"/>
        <w:spacing w:line="276" w:lineRule="auto"/>
        <w:rPr>
          <w:color w:val="auto"/>
        </w:rPr>
      </w:pPr>
      <w:r w:rsidRPr="00BB5F23">
        <w:rPr>
          <w:color w:val="auto"/>
        </w:rPr>
        <w:t>Scadenza</w:t>
      </w:r>
      <w:r w:rsidRPr="00BB5F23">
        <w:rPr>
          <w:b/>
          <w:color w:val="auto"/>
        </w:rPr>
        <w:t xml:space="preserve">: </w:t>
      </w:r>
      <w:r w:rsidRPr="00BB5F23">
        <w:rPr>
          <w:color w:val="auto"/>
        </w:rPr>
        <w:t>15/09/2026</w:t>
      </w:r>
    </w:p>
    <w:p w14:paraId="456B5B87" w14:textId="77777777" w:rsidR="00BB5F23" w:rsidRPr="00BB5F23" w:rsidRDefault="00BB5F23" w:rsidP="00BB5F23">
      <w:pPr>
        <w:pStyle w:val="Titolo3"/>
        <w:spacing w:line="276" w:lineRule="auto"/>
        <w:rPr>
          <w:color w:val="auto"/>
        </w:rPr>
      </w:pPr>
    </w:p>
    <w:p w14:paraId="6F525BA1" w14:textId="77777777" w:rsidR="00BB5F23" w:rsidRPr="00BB5F23" w:rsidRDefault="00BB5F23" w:rsidP="00BB5F23">
      <w:pPr>
        <w:pStyle w:val="NormaleWeb"/>
        <w:spacing w:line="276" w:lineRule="auto"/>
      </w:pPr>
      <w:r w:rsidRPr="00BB5F23">
        <w:t>Il Premio, consistente in un sostegno economico, persegue l’obiettivo di promuovere progetti e interventi volti a favorire lo sviluppo della cultura come bene comune accessibile e integrato nella vita delle comunità, nonché a promuovere la rigenerazione culturale delle periferie, delle aree interne e delle aree svantaggiate, in particolare di quelle caratterizzate da marginalità sociale, culturale ed economica.</w:t>
      </w:r>
    </w:p>
    <w:p w14:paraId="45921757" w14:textId="77777777" w:rsidR="00BB5F23" w:rsidRPr="00BB5F23" w:rsidRDefault="00BB5F23" w:rsidP="00BB5F23">
      <w:pPr>
        <w:pStyle w:val="Titolo3"/>
        <w:spacing w:line="276" w:lineRule="auto"/>
        <w:rPr>
          <w:b/>
          <w:color w:val="auto"/>
        </w:rPr>
      </w:pPr>
      <w:r w:rsidRPr="00BB5F23">
        <w:rPr>
          <w:b/>
          <w:color w:val="auto"/>
        </w:rPr>
        <w:t>Soggetti beneficiari</w:t>
      </w:r>
    </w:p>
    <w:p w14:paraId="10963528" w14:textId="77777777" w:rsidR="00BB5F23" w:rsidRPr="00BB5F23" w:rsidRDefault="00BB5F23" w:rsidP="00BB5F23">
      <w:pPr>
        <w:pStyle w:val="NormaleWeb"/>
        <w:spacing w:line="276" w:lineRule="auto"/>
      </w:pPr>
      <w:r w:rsidRPr="00BB5F23">
        <w:t>Possono domanda per l’ottenimento del Premio i seguenti soggetti, differenziati per sezioni progettuali:</w:t>
      </w:r>
    </w:p>
    <w:p w14:paraId="6D81FD1F" w14:textId="77777777" w:rsidR="00BB5F23" w:rsidRPr="00BB5F23" w:rsidRDefault="00BB5F23" w:rsidP="0011621F">
      <w:pPr>
        <w:numPr>
          <w:ilvl w:val="0"/>
          <w:numId w:val="1"/>
        </w:numPr>
        <w:spacing w:before="100" w:beforeAutospacing="1" w:after="100" w:afterAutospacing="1" w:line="276" w:lineRule="auto"/>
        <w:rPr>
          <w:sz w:val="24"/>
          <w:szCs w:val="24"/>
        </w:rPr>
      </w:pPr>
      <w:r w:rsidRPr="00BB5F23">
        <w:rPr>
          <w:sz w:val="24"/>
          <w:szCs w:val="24"/>
        </w:rPr>
        <w:t>per le Sezioni a) “Musei, patrimonio culturale e territorio” e b) “Attività culturali”: enti pubblici e soggetti privati, inclusi gli enti del Terzo settore (ETS), le fondazioni, le associazioni culturali, i partenariati pubblico-privati e le imprese culturali e creative (ICC);</w:t>
      </w:r>
    </w:p>
    <w:p w14:paraId="2ED873F1" w14:textId="77777777" w:rsidR="00BB5F23" w:rsidRPr="00BB5F23" w:rsidRDefault="00BB5F23" w:rsidP="0011621F">
      <w:pPr>
        <w:numPr>
          <w:ilvl w:val="0"/>
          <w:numId w:val="1"/>
        </w:numPr>
        <w:spacing w:before="100" w:beforeAutospacing="1" w:after="100" w:afterAutospacing="1" w:line="276" w:lineRule="auto"/>
        <w:rPr>
          <w:sz w:val="24"/>
          <w:szCs w:val="24"/>
        </w:rPr>
      </w:pPr>
      <w:r w:rsidRPr="00BB5F23">
        <w:rPr>
          <w:sz w:val="24"/>
          <w:szCs w:val="24"/>
        </w:rPr>
        <w:t>per la Sezione c) “Welfare aziendale e rigenerazione culturale”: esclusivamente le imprese e le società, sia pubbliche che private;</w:t>
      </w:r>
    </w:p>
    <w:p w14:paraId="40E4AAC2" w14:textId="77777777" w:rsidR="00BB5F23" w:rsidRPr="00BB5F23" w:rsidRDefault="00BB5F23" w:rsidP="0011621F">
      <w:pPr>
        <w:numPr>
          <w:ilvl w:val="0"/>
          <w:numId w:val="1"/>
        </w:numPr>
        <w:spacing w:before="100" w:beforeAutospacing="1" w:after="100" w:afterAutospacing="1" w:line="276" w:lineRule="auto"/>
        <w:rPr>
          <w:sz w:val="24"/>
          <w:szCs w:val="24"/>
        </w:rPr>
      </w:pPr>
      <w:r w:rsidRPr="00BB5F23">
        <w:rPr>
          <w:sz w:val="24"/>
          <w:szCs w:val="24"/>
        </w:rPr>
        <w:t>per la Sezione d) “Progetti sperimentali degli Istituti del Ministero della cultura”: esclusivamente gli Uffici, gli Istituti centrali e periferici e i luoghi della cultura afferenti al Ministero della cultura.</w:t>
      </w:r>
    </w:p>
    <w:p w14:paraId="1F77B5E3" w14:textId="77777777" w:rsidR="00BB5F23" w:rsidRPr="00BB5F23" w:rsidRDefault="00BB5F23" w:rsidP="00BB5F23">
      <w:pPr>
        <w:pStyle w:val="NormaleWeb"/>
        <w:spacing w:line="276" w:lineRule="auto"/>
      </w:pPr>
      <w:r w:rsidRPr="00BB5F23">
        <w:t xml:space="preserve">Sono inderogabilmente esclusi dalla candidatura i soggetti che già beneficiano, per l’anno in corso, di altri finanziamenti o contributi economici erogati dal Ministero della cultura il cui importo complessivo sia superiore a 50.000,00 euro. Sono parimenti escluse tutte le Amministrazioni centrali dello Stato, a eccezione degli uffici e istituti dipendenti dal </w:t>
      </w:r>
      <w:proofErr w:type="spellStart"/>
      <w:r w:rsidRPr="00BB5F23">
        <w:t>MiC</w:t>
      </w:r>
      <w:proofErr w:type="spellEnd"/>
      <w:r w:rsidRPr="00BB5F23">
        <w:t>, i quali possono concorrere unicamente all’interno della Sezione d).</w:t>
      </w:r>
    </w:p>
    <w:p w14:paraId="4E897E09" w14:textId="77777777" w:rsidR="00BB5F23" w:rsidRPr="00BB5F23" w:rsidRDefault="00BB5F23" w:rsidP="00BB5F23">
      <w:pPr>
        <w:pStyle w:val="Titolo3"/>
        <w:spacing w:line="276" w:lineRule="auto"/>
        <w:rPr>
          <w:b/>
          <w:color w:val="auto"/>
        </w:rPr>
      </w:pPr>
      <w:r w:rsidRPr="00BB5F23">
        <w:rPr>
          <w:b/>
          <w:color w:val="auto"/>
        </w:rPr>
        <w:lastRenderedPageBreak/>
        <w:t>Tipologia di interventi ammissibili</w:t>
      </w:r>
    </w:p>
    <w:p w14:paraId="0BB4FE6F" w14:textId="77777777" w:rsidR="00BB5F23" w:rsidRPr="00BB5F23" w:rsidRDefault="00BB5F23" w:rsidP="00BB5F23">
      <w:pPr>
        <w:pStyle w:val="NormaleWeb"/>
        <w:spacing w:line="276" w:lineRule="auto"/>
        <w:rPr>
          <w:rStyle w:val="Enfasigrassetto"/>
        </w:rPr>
      </w:pPr>
    </w:p>
    <w:p w14:paraId="39918FAA" w14:textId="77777777" w:rsidR="00BB5F23" w:rsidRPr="00BB5F23" w:rsidRDefault="00BB5F23" w:rsidP="00BB5F23">
      <w:pPr>
        <w:pStyle w:val="NormaleWeb"/>
        <w:spacing w:line="276" w:lineRule="auto"/>
      </w:pPr>
      <w:r w:rsidRPr="00BB5F23">
        <w:rPr>
          <w:rStyle w:val="Enfasigrassetto"/>
        </w:rPr>
        <w:t>Le proposte dovranno orientarsi verso le seguenti azioni:</w:t>
      </w:r>
    </w:p>
    <w:p w14:paraId="20412E19" w14:textId="77777777" w:rsidR="00BB5F23" w:rsidRPr="00BB5F23" w:rsidRDefault="00BB5F23" w:rsidP="00BB5F23">
      <w:pPr>
        <w:pStyle w:val="NormaleWeb"/>
        <w:spacing w:line="276" w:lineRule="auto"/>
      </w:pPr>
      <w:r w:rsidRPr="00BB5F23">
        <w:t>a) contrasto alle condizioni di siccità culturale, intesa come carenza strutturale e persistente di opportunità di accesso, partecipazione e fruizione della cultura, mediante la realizzazione di interventi volti a conseguire la piena accessibilità dell’offerta culturale;</w:t>
      </w:r>
      <w:r w:rsidRPr="00BB5F23">
        <w:br/>
        <w:t>b) rafforzamento della coesione sociale e della partecipazione culturale, favorendo il coinvolgimento attivo dei cittadini e delle comunità, secondo i principi della Convenzione di Faro;</w:t>
      </w:r>
      <w:r w:rsidRPr="00BB5F23">
        <w:br/>
        <w:t>c) promozione dell’utilizzo delle nuove tecnologie per l’accesso inclusivo alla cultura, con particolare riferimento alle diverse abilità e alle molteplici forme di espressione dei talenti, ai giovani, agli anziani, ai soggetti a rischio di esclusione sociale e digitale e ai soggetti in condizioni di svantaggio culturale;</w:t>
      </w:r>
      <w:r w:rsidRPr="00BB5F23">
        <w:br/>
        <w:t>d) innovazione e sperimentazione nei settori culturali e creativi in materia di accessibilità;</w:t>
      </w:r>
      <w:r w:rsidRPr="00BB5F23">
        <w:br/>
        <w:t>e) conseguimento di risultati sostenibili nell’ambito dell’innovazione culturale;</w:t>
      </w:r>
      <w:r w:rsidRPr="00BB5F23">
        <w:br/>
        <w:t>f) valorizzazione e diffusione di pratiche virtuose di accessibilità culturale realizzate da soggetti pubblici e privati.</w:t>
      </w:r>
    </w:p>
    <w:p w14:paraId="7F92378A" w14:textId="77777777" w:rsidR="00BB5F23" w:rsidRPr="00BB5F23" w:rsidRDefault="00BB5F23" w:rsidP="00BB5F23">
      <w:pPr>
        <w:pStyle w:val="NormaleWeb"/>
        <w:spacing w:line="276" w:lineRule="auto"/>
      </w:pPr>
      <w:r w:rsidRPr="00BB5F23">
        <w:rPr>
          <w:rStyle w:val="Enfasigrassetto"/>
        </w:rPr>
        <w:t>Il Premio si articola in quattro distinte Sezioni, nell’intento di promuovere la cultura quale infrastruttura civile, motore di inclusione, sviluppo del lavoro e rafforzamento delle comunità:</w:t>
      </w:r>
    </w:p>
    <w:p w14:paraId="2769ADC2" w14:textId="77777777" w:rsidR="00BB5F23" w:rsidRPr="00BB5F23" w:rsidRDefault="00BB5F23" w:rsidP="0011621F">
      <w:pPr>
        <w:numPr>
          <w:ilvl w:val="0"/>
          <w:numId w:val="2"/>
        </w:numPr>
        <w:spacing w:before="100" w:beforeAutospacing="1" w:after="100" w:afterAutospacing="1" w:line="276" w:lineRule="auto"/>
        <w:rPr>
          <w:sz w:val="24"/>
          <w:szCs w:val="24"/>
        </w:rPr>
      </w:pPr>
      <w:r w:rsidRPr="00BB5F23">
        <w:rPr>
          <w:rStyle w:val="Enfasigrassetto"/>
          <w:sz w:val="24"/>
          <w:szCs w:val="24"/>
        </w:rPr>
        <w:t xml:space="preserve">Sezione a) “Musei, patrimonio culturale e territorio” - </w:t>
      </w:r>
      <w:r w:rsidRPr="00BB5F23">
        <w:rPr>
          <w:sz w:val="24"/>
          <w:szCs w:val="24"/>
        </w:rPr>
        <w:t>Progetti finalizzati alla valorizzazione del territorio, nonché a ridefinire e rafforzare il ruolo dei musei, dei parchi archeologici, dei luoghi della cultura, degli istituti di conservazione, degli archivi, delle biblioteche, intesi come presìdi civili, educativi e sociali attivi nel tessuto territoriale, in grado di produrre rigenerazione, inclusione e partecipazione, senso di appartenenza e cittadinanza attiva.</w:t>
      </w:r>
    </w:p>
    <w:p w14:paraId="1C3BB270" w14:textId="77777777" w:rsidR="00BB5F23" w:rsidRPr="00BB5F23" w:rsidRDefault="00BB5F23" w:rsidP="0011621F">
      <w:pPr>
        <w:numPr>
          <w:ilvl w:val="0"/>
          <w:numId w:val="2"/>
        </w:numPr>
        <w:spacing w:before="100" w:beforeAutospacing="1" w:after="100" w:afterAutospacing="1" w:line="276" w:lineRule="auto"/>
        <w:rPr>
          <w:sz w:val="24"/>
          <w:szCs w:val="24"/>
        </w:rPr>
      </w:pPr>
      <w:r w:rsidRPr="00BB5F23">
        <w:rPr>
          <w:rStyle w:val="Enfasigrassetto"/>
          <w:sz w:val="24"/>
          <w:szCs w:val="24"/>
        </w:rPr>
        <w:t xml:space="preserve">Sezione b) “Attività culturali” - </w:t>
      </w:r>
      <w:r w:rsidRPr="00BB5F23">
        <w:rPr>
          <w:sz w:val="24"/>
          <w:szCs w:val="24"/>
        </w:rPr>
        <w:t>Iniziative focalizzate sulla rimozione e l’abbattimento sistematico delle barriere visibili e invisibili (fisiche, sensoriali, cognitive, economiche e sociali) nell’ambito della pianificazione e realizzazione di festival, rassegne cinematografiche e teatrali, manifestazioni di spettacolo dal vivo, rassegne letterarie e programmi continuativi di promozione della lettura, intesi come spazi d’elezione per il dialogo e la crescita civile delle comunità.</w:t>
      </w:r>
    </w:p>
    <w:p w14:paraId="393926B0" w14:textId="77777777" w:rsidR="00BB5F23" w:rsidRPr="00BB5F23" w:rsidRDefault="00BB5F23" w:rsidP="0011621F">
      <w:pPr>
        <w:numPr>
          <w:ilvl w:val="0"/>
          <w:numId w:val="2"/>
        </w:numPr>
        <w:spacing w:before="100" w:beforeAutospacing="1" w:after="100" w:afterAutospacing="1" w:line="276" w:lineRule="auto"/>
        <w:rPr>
          <w:sz w:val="24"/>
          <w:szCs w:val="24"/>
        </w:rPr>
      </w:pPr>
      <w:r w:rsidRPr="00BB5F23">
        <w:rPr>
          <w:rStyle w:val="Enfasigrassetto"/>
          <w:sz w:val="24"/>
          <w:szCs w:val="24"/>
        </w:rPr>
        <w:t xml:space="preserve">Sezione c) “Welfare aziendale e rigenerazione culturale” - </w:t>
      </w:r>
      <w:r w:rsidRPr="00BB5F23">
        <w:rPr>
          <w:sz w:val="24"/>
          <w:szCs w:val="24"/>
        </w:rPr>
        <w:t>Progetti di welfare aziendale a marcata valenza culturale, ideati e attuati dalle imprese per incrementare il benessere culturale, creativo e relazionale delle lavoratrici e dei lavoratori e la qualità della vita delle comunità dei territori di riferimento.</w:t>
      </w:r>
    </w:p>
    <w:p w14:paraId="608E0A06" w14:textId="77777777" w:rsidR="00BB5F23" w:rsidRPr="00BB5F23" w:rsidRDefault="00BB5F23" w:rsidP="0011621F">
      <w:pPr>
        <w:numPr>
          <w:ilvl w:val="0"/>
          <w:numId w:val="2"/>
        </w:numPr>
        <w:spacing w:before="100" w:beforeAutospacing="1" w:after="100" w:afterAutospacing="1" w:line="276" w:lineRule="auto"/>
        <w:rPr>
          <w:sz w:val="24"/>
          <w:szCs w:val="24"/>
        </w:rPr>
      </w:pPr>
      <w:r w:rsidRPr="00BB5F23">
        <w:rPr>
          <w:rStyle w:val="Enfasigrassetto"/>
          <w:sz w:val="24"/>
          <w:szCs w:val="24"/>
        </w:rPr>
        <w:t xml:space="preserve">Sezione d) “Progetti sperimentali degli Istituti del Ministero della cultura” - </w:t>
      </w:r>
      <w:r w:rsidRPr="00BB5F23">
        <w:rPr>
          <w:sz w:val="24"/>
          <w:szCs w:val="24"/>
        </w:rPr>
        <w:t xml:space="preserve">Ambito riservato alla sperimentazione, allo sviluppo e alla successiva messa a sistema di prototipi e modelli gestionali d’avanguardia in materia di accessibilità, inclusione, e </w:t>
      </w:r>
      <w:r w:rsidRPr="00BB5F23">
        <w:rPr>
          <w:sz w:val="24"/>
          <w:szCs w:val="24"/>
        </w:rPr>
        <w:lastRenderedPageBreak/>
        <w:t>valorizzazione partecipata, dalle comunità di riferimento, del patrimonio culturale a cura degli Uffici, degli Istituti centrali e periferici e dei luoghi della cultura afferenti al Ministero della cultura. Per questa specifica sezione, data la natura interna dei soggetti, non è prevista l’assegnazione di alcuna risorsa finanziaria.</w:t>
      </w:r>
    </w:p>
    <w:p w14:paraId="44236B16" w14:textId="77777777" w:rsidR="00BB5F23" w:rsidRPr="00BB5F23" w:rsidRDefault="00BB5F23" w:rsidP="00BB5F23">
      <w:pPr>
        <w:pStyle w:val="Titolo3"/>
        <w:spacing w:line="276" w:lineRule="auto"/>
        <w:rPr>
          <w:b/>
          <w:color w:val="auto"/>
        </w:rPr>
      </w:pPr>
      <w:r w:rsidRPr="00BB5F23">
        <w:rPr>
          <w:b/>
          <w:color w:val="auto"/>
        </w:rPr>
        <w:t>Entità e forma dell'agevolazione</w:t>
      </w:r>
    </w:p>
    <w:p w14:paraId="1DCFFBD8" w14:textId="77777777" w:rsidR="00BB5F23" w:rsidRPr="00BB5F23" w:rsidRDefault="00BB5F23" w:rsidP="00BB5F23">
      <w:pPr>
        <w:pStyle w:val="NormaleWeb"/>
        <w:spacing w:line="276" w:lineRule="auto"/>
      </w:pPr>
      <w:r w:rsidRPr="00BB5F23">
        <w:t>Il Premio Olivetti dispone di una dotazione finanziaria globale pari a € 1.000.000,00.</w:t>
      </w:r>
    </w:p>
    <w:p w14:paraId="4EFD4092" w14:textId="77777777" w:rsidR="00BB5F23" w:rsidRPr="00BB5F23" w:rsidRDefault="00BB5F23" w:rsidP="00BB5F23">
      <w:pPr>
        <w:pStyle w:val="NormaleWeb"/>
        <w:spacing w:line="276" w:lineRule="auto"/>
      </w:pPr>
      <w:r w:rsidRPr="00BB5F23">
        <w:t>Il riparto delle risorse economiche tra le diverse sezioni concorsuali è così strutturato:</w:t>
      </w:r>
    </w:p>
    <w:p w14:paraId="64A2F63B" w14:textId="77777777" w:rsidR="00BB5F23" w:rsidRPr="00BB5F23" w:rsidRDefault="00BB5F23" w:rsidP="0011621F">
      <w:pPr>
        <w:numPr>
          <w:ilvl w:val="0"/>
          <w:numId w:val="3"/>
        </w:numPr>
        <w:spacing w:before="100" w:beforeAutospacing="1" w:after="100" w:afterAutospacing="1" w:line="276" w:lineRule="auto"/>
        <w:rPr>
          <w:sz w:val="24"/>
          <w:szCs w:val="24"/>
        </w:rPr>
      </w:pPr>
      <w:r w:rsidRPr="00BB5F23">
        <w:rPr>
          <w:sz w:val="24"/>
          <w:szCs w:val="24"/>
        </w:rPr>
        <w:t>Sezione “Musei, patrimonio culturale e territorio”: stanziamento massimo complessivo di € 300.000,00; potranno essere premiati fino a un massimo di tre progetti, e le risorse saranno equamente distribuite tra i vincitori selezionati.</w:t>
      </w:r>
    </w:p>
    <w:p w14:paraId="5ACD236D" w14:textId="77777777" w:rsidR="00BB5F23" w:rsidRPr="00BB5F23" w:rsidRDefault="00BB5F23" w:rsidP="0011621F">
      <w:pPr>
        <w:numPr>
          <w:ilvl w:val="0"/>
          <w:numId w:val="3"/>
        </w:numPr>
        <w:spacing w:before="100" w:beforeAutospacing="1" w:after="100" w:afterAutospacing="1" w:line="276" w:lineRule="auto"/>
        <w:rPr>
          <w:sz w:val="24"/>
          <w:szCs w:val="24"/>
        </w:rPr>
      </w:pPr>
      <w:r w:rsidRPr="00BB5F23">
        <w:rPr>
          <w:sz w:val="24"/>
          <w:szCs w:val="24"/>
        </w:rPr>
        <w:t>Sezione “Attività culturali”: stanziamento massimo complessivo di € 300.000,00; potranno essere premiati fino a un massimo di tre progetti, e le risorse saranno equamente distribuite tra i vincitori selezionati.</w:t>
      </w:r>
    </w:p>
    <w:p w14:paraId="0AD4FF51" w14:textId="77777777" w:rsidR="00BB5F23" w:rsidRPr="00BB5F23" w:rsidRDefault="00BB5F23" w:rsidP="0011621F">
      <w:pPr>
        <w:numPr>
          <w:ilvl w:val="0"/>
          <w:numId w:val="3"/>
        </w:numPr>
        <w:spacing w:before="100" w:beforeAutospacing="1" w:after="100" w:afterAutospacing="1" w:line="276" w:lineRule="auto"/>
        <w:rPr>
          <w:sz w:val="24"/>
          <w:szCs w:val="24"/>
        </w:rPr>
      </w:pPr>
      <w:r w:rsidRPr="00BB5F23">
        <w:rPr>
          <w:sz w:val="24"/>
          <w:szCs w:val="24"/>
        </w:rPr>
        <w:t>Sezione “Welfare aziendale e rigenerazione culturale”: stanziamento massimo complessivo di € 300.000,00; potranno essere premiati fino a un massimo di tre progetti, e le risorse saranno equamente distribuite tra i vincitori selezionati.</w:t>
      </w:r>
    </w:p>
    <w:p w14:paraId="28537D6D" w14:textId="77777777" w:rsidR="00BB5F23" w:rsidRPr="00BB5F23" w:rsidRDefault="00BB5F23" w:rsidP="00BB5F23">
      <w:pPr>
        <w:pStyle w:val="Titolo3"/>
        <w:spacing w:line="276" w:lineRule="auto"/>
        <w:rPr>
          <w:b/>
          <w:color w:val="auto"/>
        </w:rPr>
      </w:pPr>
      <w:r w:rsidRPr="00BB5F23">
        <w:rPr>
          <w:b/>
          <w:color w:val="auto"/>
        </w:rPr>
        <w:t>Scadenza</w:t>
      </w:r>
    </w:p>
    <w:p w14:paraId="25FF7E83" w14:textId="77777777" w:rsidR="00BB5F23" w:rsidRPr="00BB5F23" w:rsidRDefault="00BB5F23" w:rsidP="00BB5F23">
      <w:pPr>
        <w:pStyle w:val="NormaleWeb"/>
        <w:spacing w:line="276" w:lineRule="auto"/>
      </w:pPr>
      <w:r w:rsidRPr="00BB5F23">
        <w:t>15/09/2026 ore 12:00</w:t>
      </w:r>
    </w:p>
    <w:p w14:paraId="13B15FC4" w14:textId="061DD61A" w:rsidR="009D4A1A" w:rsidRPr="00246DE6" w:rsidRDefault="009D4A1A" w:rsidP="00BB5F23">
      <w:pPr>
        <w:spacing w:line="276" w:lineRule="auto"/>
        <w:rPr>
          <w:bCs/>
          <w:sz w:val="24"/>
          <w:szCs w:val="24"/>
        </w:rPr>
      </w:pPr>
    </w:p>
    <w:sectPr w:rsidR="009D4A1A" w:rsidRPr="00246DE6" w:rsidSect="00B360A2">
      <w:headerReference w:type="default" r:id="rId9"/>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440B4" w14:textId="77777777" w:rsidR="005A723B" w:rsidRDefault="005A723B" w:rsidP="00B360A2">
      <w:r>
        <w:separator/>
      </w:r>
    </w:p>
  </w:endnote>
  <w:endnote w:type="continuationSeparator" w:id="0">
    <w:p w14:paraId="5FA8BC98" w14:textId="77777777" w:rsidR="005A723B" w:rsidRDefault="005A723B" w:rsidP="00B36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21B7B" w14:textId="77777777" w:rsidR="005A723B" w:rsidRDefault="005A723B" w:rsidP="00B360A2">
      <w:r>
        <w:separator/>
      </w:r>
    </w:p>
  </w:footnote>
  <w:footnote w:type="continuationSeparator" w:id="0">
    <w:p w14:paraId="366BFEE9" w14:textId="77777777" w:rsidR="005A723B" w:rsidRDefault="005A723B" w:rsidP="00B36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E894" w14:textId="77777777" w:rsidR="00B360A2" w:rsidRDefault="00B360A2" w:rsidP="00B360A2">
    <w:pPr>
      <w:jc w:val="center"/>
      <w:rPr>
        <w:b/>
        <w:noProof/>
        <w:color w:val="566A89"/>
      </w:rPr>
    </w:pPr>
    <w:r>
      <w:rPr>
        <w:b/>
        <w:noProof/>
        <w:color w:val="566A89"/>
      </w:rPr>
      <w:drawing>
        <wp:inline distT="0" distB="0" distL="0" distR="0" wp14:anchorId="262AE017" wp14:editId="55E39890">
          <wp:extent cx="6120130" cy="381000"/>
          <wp:effectExtent l="0" t="0" r="0" b="0"/>
          <wp:docPr id="14794109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0956" name="Immagine 1479410956"/>
                  <pic:cNvPicPr/>
                </pic:nvPicPr>
                <pic:blipFill>
                  <a:blip r:embed="rId1">
                    <a:extLst>
                      <a:ext uri="{28A0092B-C50C-407E-A947-70E740481C1C}">
                        <a14:useLocalDpi xmlns:a14="http://schemas.microsoft.com/office/drawing/2010/main" val="0"/>
                      </a:ext>
                    </a:extLst>
                  </a:blip>
                  <a:stretch>
                    <a:fillRect/>
                  </a:stretch>
                </pic:blipFill>
                <pic:spPr>
                  <a:xfrm>
                    <a:off x="0" y="0"/>
                    <a:ext cx="6120130" cy="381000"/>
                  </a:xfrm>
                  <a:prstGeom prst="rect">
                    <a:avLst/>
                  </a:prstGeom>
                </pic:spPr>
              </pic:pic>
            </a:graphicData>
          </a:graphic>
        </wp:inline>
      </w:drawing>
    </w:r>
  </w:p>
  <w:p w14:paraId="1C250796" w14:textId="77777777" w:rsidR="00B360A2" w:rsidRDefault="00B360A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29F"/>
    <w:multiLevelType w:val="multilevel"/>
    <w:tmpl w:val="6160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61F7"/>
    <w:multiLevelType w:val="multilevel"/>
    <w:tmpl w:val="F39A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D75E8"/>
    <w:multiLevelType w:val="multilevel"/>
    <w:tmpl w:val="451A8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024DA"/>
    <w:multiLevelType w:val="multilevel"/>
    <w:tmpl w:val="0550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A7631"/>
    <w:multiLevelType w:val="multilevel"/>
    <w:tmpl w:val="0EB4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CD3A2C"/>
    <w:multiLevelType w:val="multilevel"/>
    <w:tmpl w:val="BEC8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0150A6"/>
    <w:multiLevelType w:val="multilevel"/>
    <w:tmpl w:val="55AA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974B10"/>
    <w:multiLevelType w:val="multilevel"/>
    <w:tmpl w:val="B040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084253"/>
    <w:multiLevelType w:val="multilevel"/>
    <w:tmpl w:val="5FCE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0D6753"/>
    <w:multiLevelType w:val="multilevel"/>
    <w:tmpl w:val="64C8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4C22F3"/>
    <w:multiLevelType w:val="multilevel"/>
    <w:tmpl w:val="E9EC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4A5E0C"/>
    <w:multiLevelType w:val="multilevel"/>
    <w:tmpl w:val="55DC6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7E79BF"/>
    <w:multiLevelType w:val="multilevel"/>
    <w:tmpl w:val="DFBA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276134"/>
    <w:multiLevelType w:val="multilevel"/>
    <w:tmpl w:val="C5B0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227603">
    <w:abstractNumId w:val="6"/>
  </w:num>
  <w:num w:numId="2" w16cid:durableId="1784881968">
    <w:abstractNumId w:val="5"/>
  </w:num>
  <w:num w:numId="3" w16cid:durableId="1199506625">
    <w:abstractNumId w:val="1"/>
  </w:num>
  <w:num w:numId="4" w16cid:durableId="692803580">
    <w:abstractNumId w:val="0"/>
  </w:num>
  <w:num w:numId="5" w16cid:durableId="1313681924">
    <w:abstractNumId w:val="4"/>
  </w:num>
  <w:num w:numId="6" w16cid:durableId="1819613219">
    <w:abstractNumId w:val="13"/>
  </w:num>
  <w:num w:numId="7" w16cid:durableId="1375153511">
    <w:abstractNumId w:val="9"/>
  </w:num>
  <w:num w:numId="8" w16cid:durableId="1782455369">
    <w:abstractNumId w:val="3"/>
  </w:num>
  <w:num w:numId="9" w16cid:durableId="269751091">
    <w:abstractNumId w:val="10"/>
  </w:num>
  <w:num w:numId="10" w16cid:durableId="751967670">
    <w:abstractNumId w:val="7"/>
  </w:num>
  <w:num w:numId="11" w16cid:durableId="1699769946">
    <w:abstractNumId w:val="11"/>
  </w:num>
  <w:num w:numId="12" w16cid:durableId="2139451843">
    <w:abstractNumId w:val="8"/>
  </w:num>
  <w:num w:numId="13" w16cid:durableId="1796680093">
    <w:abstractNumId w:val="2"/>
  </w:num>
  <w:num w:numId="14" w16cid:durableId="108056766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FB"/>
    <w:rsid w:val="00104EFB"/>
    <w:rsid w:val="0011621F"/>
    <w:rsid w:val="001A26BD"/>
    <w:rsid w:val="005A723B"/>
    <w:rsid w:val="006A0EAB"/>
    <w:rsid w:val="006C37CF"/>
    <w:rsid w:val="00764468"/>
    <w:rsid w:val="009D4A1A"/>
    <w:rsid w:val="00B360A2"/>
    <w:rsid w:val="00BB5F23"/>
    <w:rsid w:val="00DD59EC"/>
    <w:rsid w:val="00E92E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2859"/>
  <w15:docId w15:val="{48C8E826-2FC3-49D2-A627-1A2AC594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BANDOAPERTO">
    <w:name w:val="BANDO APERTO"/>
    <w:basedOn w:val="Normale"/>
    <w:link w:val="BANDOAPERTOCarattere"/>
    <w:qFormat/>
    <w:rsid w:val="009D4A1A"/>
    <w:pPr>
      <w:spacing w:before="100" w:beforeAutospacing="1" w:after="100" w:afterAutospacing="1"/>
    </w:pPr>
    <w:rPr>
      <w:rFonts w:eastAsiaTheme="minorHAnsi"/>
      <w:caps/>
      <w:color w:val="566989"/>
      <w:sz w:val="22"/>
      <w:szCs w:val="22"/>
    </w:rPr>
  </w:style>
  <w:style w:type="character" w:customStyle="1" w:styleId="BANDOAPERTOCarattere">
    <w:name w:val="BANDO APERTO Carattere"/>
    <w:basedOn w:val="Carpredefinitoparagrafo"/>
    <w:link w:val="BANDOAPERTO"/>
    <w:rsid w:val="009D4A1A"/>
    <w:rPr>
      <w:rFonts w:eastAsiaTheme="minorHAnsi"/>
      <w:caps/>
      <w:color w:val="566989"/>
      <w:sz w:val="22"/>
      <w:szCs w:val="22"/>
    </w:rPr>
  </w:style>
  <w:style w:type="paragraph" w:styleId="NormaleWeb">
    <w:name w:val="Normal (Web)"/>
    <w:basedOn w:val="Normale"/>
    <w:uiPriority w:val="99"/>
    <w:unhideWhenUsed/>
    <w:rsid w:val="00BB5F23"/>
    <w:pPr>
      <w:spacing w:before="100" w:beforeAutospacing="1" w:after="100" w:afterAutospacing="1"/>
    </w:pPr>
    <w:rPr>
      <w:sz w:val="24"/>
      <w:szCs w:val="24"/>
    </w:rPr>
  </w:style>
  <w:style w:type="character" w:styleId="Enfasigrassetto">
    <w:name w:val="Strong"/>
    <w:basedOn w:val="Carpredefinitoparagrafo"/>
    <w:uiPriority w:val="22"/>
    <w:qFormat/>
    <w:rsid w:val="00BB5F23"/>
    <w:rPr>
      <w:b/>
      <w:bCs/>
    </w:rPr>
  </w:style>
  <w:style w:type="paragraph" w:styleId="Intestazione">
    <w:name w:val="header"/>
    <w:basedOn w:val="Normale"/>
    <w:link w:val="IntestazioneCarattere"/>
    <w:uiPriority w:val="99"/>
    <w:unhideWhenUsed/>
    <w:rsid w:val="00B360A2"/>
    <w:pPr>
      <w:tabs>
        <w:tab w:val="center" w:pos="4819"/>
        <w:tab w:val="right" w:pos="9638"/>
      </w:tabs>
    </w:pPr>
  </w:style>
  <w:style w:type="character" w:customStyle="1" w:styleId="IntestazioneCarattere">
    <w:name w:val="Intestazione Carattere"/>
    <w:basedOn w:val="Carpredefinitoparagrafo"/>
    <w:link w:val="Intestazione"/>
    <w:uiPriority w:val="99"/>
    <w:rsid w:val="00B360A2"/>
  </w:style>
  <w:style w:type="paragraph" w:styleId="Pidipagina">
    <w:name w:val="footer"/>
    <w:basedOn w:val="Normale"/>
    <w:link w:val="PidipaginaCarattere"/>
    <w:uiPriority w:val="99"/>
    <w:unhideWhenUsed/>
    <w:rsid w:val="00B360A2"/>
    <w:pPr>
      <w:tabs>
        <w:tab w:val="center" w:pos="4819"/>
        <w:tab w:val="right" w:pos="9638"/>
      </w:tabs>
    </w:pPr>
  </w:style>
  <w:style w:type="character" w:customStyle="1" w:styleId="PidipaginaCarattere">
    <w:name w:val="Piè di pagina Carattere"/>
    <w:basedOn w:val="Carpredefinitoparagrafo"/>
    <w:link w:val="Pidipagina"/>
    <w:uiPriority w:val="99"/>
    <w:rsid w:val="00B36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3644">
      <w:bodyDiv w:val="1"/>
      <w:marLeft w:val="0"/>
      <w:marRight w:val="0"/>
      <w:marTop w:val="0"/>
      <w:marBottom w:val="0"/>
      <w:divBdr>
        <w:top w:val="none" w:sz="0" w:space="0" w:color="auto"/>
        <w:left w:val="none" w:sz="0" w:space="0" w:color="auto"/>
        <w:bottom w:val="none" w:sz="0" w:space="0" w:color="auto"/>
        <w:right w:val="none" w:sz="0" w:space="0" w:color="auto"/>
      </w:divBdr>
    </w:div>
    <w:div w:id="122235878">
      <w:bodyDiv w:val="1"/>
      <w:marLeft w:val="0"/>
      <w:marRight w:val="0"/>
      <w:marTop w:val="0"/>
      <w:marBottom w:val="0"/>
      <w:divBdr>
        <w:top w:val="none" w:sz="0" w:space="0" w:color="auto"/>
        <w:left w:val="none" w:sz="0" w:space="0" w:color="auto"/>
        <w:bottom w:val="none" w:sz="0" w:space="0" w:color="auto"/>
        <w:right w:val="none" w:sz="0" w:space="0" w:color="auto"/>
      </w:divBdr>
    </w:div>
    <w:div w:id="199167435">
      <w:bodyDiv w:val="1"/>
      <w:marLeft w:val="0"/>
      <w:marRight w:val="0"/>
      <w:marTop w:val="0"/>
      <w:marBottom w:val="0"/>
      <w:divBdr>
        <w:top w:val="none" w:sz="0" w:space="0" w:color="auto"/>
        <w:left w:val="none" w:sz="0" w:space="0" w:color="auto"/>
        <w:bottom w:val="none" w:sz="0" w:space="0" w:color="auto"/>
        <w:right w:val="none" w:sz="0" w:space="0" w:color="auto"/>
      </w:divBdr>
    </w:div>
    <w:div w:id="275792950">
      <w:bodyDiv w:val="1"/>
      <w:marLeft w:val="0"/>
      <w:marRight w:val="0"/>
      <w:marTop w:val="0"/>
      <w:marBottom w:val="0"/>
      <w:divBdr>
        <w:top w:val="none" w:sz="0" w:space="0" w:color="auto"/>
        <w:left w:val="none" w:sz="0" w:space="0" w:color="auto"/>
        <w:bottom w:val="none" w:sz="0" w:space="0" w:color="auto"/>
        <w:right w:val="none" w:sz="0" w:space="0" w:color="auto"/>
      </w:divBdr>
      <w:divsChild>
        <w:div w:id="180320772">
          <w:marLeft w:val="0"/>
          <w:marRight w:val="0"/>
          <w:marTop w:val="0"/>
          <w:marBottom w:val="0"/>
          <w:divBdr>
            <w:top w:val="none" w:sz="0" w:space="0" w:color="auto"/>
            <w:left w:val="none" w:sz="0" w:space="0" w:color="auto"/>
            <w:bottom w:val="none" w:sz="0" w:space="0" w:color="auto"/>
            <w:right w:val="none" w:sz="0" w:space="0" w:color="auto"/>
          </w:divBdr>
          <w:divsChild>
            <w:div w:id="430013889">
              <w:marLeft w:val="0"/>
              <w:marRight w:val="0"/>
              <w:marTop w:val="0"/>
              <w:marBottom w:val="0"/>
              <w:divBdr>
                <w:top w:val="none" w:sz="0" w:space="0" w:color="auto"/>
                <w:left w:val="none" w:sz="0" w:space="0" w:color="auto"/>
                <w:bottom w:val="none" w:sz="0" w:space="0" w:color="auto"/>
                <w:right w:val="none" w:sz="0" w:space="0" w:color="auto"/>
              </w:divBdr>
              <w:divsChild>
                <w:div w:id="14443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28235">
      <w:bodyDiv w:val="1"/>
      <w:marLeft w:val="0"/>
      <w:marRight w:val="0"/>
      <w:marTop w:val="0"/>
      <w:marBottom w:val="0"/>
      <w:divBdr>
        <w:top w:val="none" w:sz="0" w:space="0" w:color="auto"/>
        <w:left w:val="none" w:sz="0" w:space="0" w:color="auto"/>
        <w:bottom w:val="none" w:sz="0" w:space="0" w:color="auto"/>
        <w:right w:val="none" w:sz="0" w:space="0" w:color="auto"/>
      </w:divBdr>
    </w:div>
    <w:div w:id="413094748">
      <w:bodyDiv w:val="1"/>
      <w:marLeft w:val="0"/>
      <w:marRight w:val="0"/>
      <w:marTop w:val="0"/>
      <w:marBottom w:val="0"/>
      <w:divBdr>
        <w:top w:val="none" w:sz="0" w:space="0" w:color="auto"/>
        <w:left w:val="none" w:sz="0" w:space="0" w:color="auto"/>
        <w:bottom w:val="none" w:sz="0" w:space="0" w:color="auto"/>
        <w:right w:val="none" w:sz="0" w:space="0" w:color="auto"/>
      </w:divBdr>
      <w:divsChild>
        <w:div w:id="1515456251">
          <w:marLeft w:val="0"/>
          <w:marRight w:val="0"/>
          <w:marTop w:val="0"/>
          <w:marBottom w:val="0"/>
          <w:divBdr>
            <w:top w:val="none" w:sz="0" w:space="0" w:color="auto"/>
            <w:left w:val="none" w:sz="0" w:space="0" w:color="auto"/>
            <w:bottom w:val="none" w:sz="0" w:space="0" w:color="auto"/>
            <w:right w:val="none" w:sz="0" w:space="0" w:color="auto"/>
          </w:divBdr>
          <w:divsChild>
            <w:div w:id="1099983185">
              <w:marLeft w:val="0"/>
              <w:marRight w:val="0"/>
              <w:marTop w:val="0"/>
              <w:marBottom w:val="0"/>
              <w:divBdr>
                <w:top w:val="none" w:sz="0" w:space="0" w:color="auto"/>
                <w:left w:val="none" w:sz="0" w:space="0" w:color="auto"/>
                <w:bottom w:val="none" w:sz="0" w:space="0" w:color="auto"/>
                <w:right w:val="none" w:sz="0" w:space="0" w:color="auto"/>
              </w:divBdr>
            </w:div>
            <w:div w:id="988948455">
              <w:marLeft w:val="0"/>
              <w:marRight w:val="0"/>
              <w:marTop w:val="0"/>
              <w:marBottom w:val="0"/>
              <w:divBdr>
                <w:top w:val="none" w:sz="0" w:space="0" w:color="auto"/>
                <w:left w:val="none" w:sz="0" w:space="0" w:color="auto"/>
                <w:bottom w:val="none" w:sz="0" w:space="0" w:color="auto"/>
                <w:right w:val="none" w:sz="0" w:space="0" w:color="auto"/>
              </w:divBdr>
            </w:div>
            <w:div w:id="1509951678">
              <w:marLeft w:val="0"/>
              <w:marRight w:val="0"/>
              <w:marTop w:val="0"/>
              <w:marBottom w:val="0"/>
              <w:divBdr>
                <w:top w:val="none" w:sz="0" w:space="0" w:color="auto"/>
                <w:left w:val="none" w:sz="0" w:space="0" w:color="auto"/>
                <w:bottom w:val="none" w:sz="0" w:space="0" w:color="auto"/>
                <w:right w:val="none" w:sz="0" w:space="0" w:color="auto"/>
              </w:divBdr>
            </w:div>
            <w:div w:id="1926646779">
              <w:marLeft w:val="0"/>
              <w:marRight w:val="0"/>
              <w:marTop w:val="0"/>
              <w:marBottom w:val="0"/>
              <w:divBdr>
                <w:top w:val="none" w:sz="0" w:space="0" w:color="auto"/>
                <w:left w:val="none" w:sz="0" w:space="0" w:color="auto"/>
                <w:bottom w:val="none" w:sz="0" w:space="0" w:color="auto"/>
                <w:right w:val="none" w:sz="0" w:space="0" w:color="auto"/>
              </w:divBdr>
            </w:div>
            <w:div w:id="1034621594">
              <w:marLeft w:val="0"/>
              <w:marRight w:val="0"/>
              <w:marTop w:val="0"/>
              <w:marBottom w:val="0"/>
              <w:divBdr>
                <w:top w:val="none" w:sz="0" w:space="0" w:color="auto"/>
                <w:left w:val="none" w:sz="0" w:space="0" w:color="auto"/>
                <w:bottom w:val="none" w:sz="0" w:space="0" w:color="auto"/>
                <w:right w:val="none" w:sz="0" w:space="0" w:color="auto"/>
              </w:divBdr>
            </w:div>
            <w:div w:id="563368511">
              <w:marLeft w:val="0"/>
              <w:marRight w:val="0"/>
              <w:marTop w:val="0"/>
              <w:marBottom w:val="0"/>
              <w:divBdr>
                <w:top w:val="none" w:sz="0" w:space="0" w:color="auto"/>
                <w:left w:val="none" w:sz="0" w:space="0" w:color="auto"/>
                <w:bottom w:val="none" w:sz="0" w:space="0" w:color="auto"/>
                <w:right w:val="none" w:sz="0" w:space="0" w:color="auto"/>
              </w:divBdr>
            </w:div>
          </w:divsChild>
        </w:div>
        <w:div w:id="375348340">
          <w:marLeft w:val="0"/>
          <w:marRight w:val="0"/>
          <w:marTop w:val="0"/>
          <w:marBottom w:val="0"/>
          <w:divBdr>
            <w:top w:val="none" w:sz="0" w:space="0" w:color="auto"/>
            <w:left w:val="none" w:sz="0" w:space="0" w:color="auto"/>
            <w:bottom w:val="none" w:sz="0" w:space="0" w:color="auto"/>
            <w:right w:val="none" w:sz="0" w:space="0" w:color="auto"/>
          </w:divBdr>
          <w:divsChild>
            <w:div w:id="1894004660">
              <w:marLeft w:val="0"/>
              <w:marRight w:val="0"/>
              <w:marTop w:val="0"/>
              <w:marBottom w:val="0"/>
              <w:divBdr>
                <w:top w:val="none" w:sz="0" w:space="0" w:color="auto"/>
                <w:left w:val="none" w:sz="0" w:space="0" w:color="auto"/>
                <w:bottom w:val="none" w:sz="0" w:space="0" w:color="auto"/>
                <w:right w:val="none" w:sz="0" w:space="0" w:color="auto"/>
              </w:divBdr>
              <w:divsChild>
                <w:div w:id="1554778312">
                  <w:marLeft w:val="0"/>
                  <w:marRight w:val="0"/>
                  <w:marTop w:val="0"/>
                  <w:marBottom w:val="0"/>
                  <w:divBdr>
                    <w:top w:val="none" w:sz="0" w:space="0" w:color="auto"/>
                    <w:left w:val="none" w:sz="0" w:space="0" w:color="auto"/>
                    <w:bottom w:val="none" w:sz="0" w:space="0" w:color="auto"/>
                    <w:right w:val="none" w:sz="0" w:space="0" w:color="auto"/>
                  </w:divBdr>
                </w:div>
                <w:div w:id="18719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340170">
          <w:marLeft w:val="0"/>
          <w:marRight w:val="0"/>
          <w:marTop w:val="0"/>
          <w:marBottom w:val="0"/>
          <w:divBdr>
            <w:top w:val="none" w:sz="0" w:space="0" w:color="auto"/>
            <w:left w:val="none" w:sz="0" w:space="0" w:color="auto"/>
            <w:bottom w:val="none" w:sz="0" w:space="0" w:color="auto"/>
            <w:right w:val="none" w:sz="0" w:space="0" w:color="auto"/>
          </w:divBdr>
          <w:divsChild>
            <w:div w:id="1692145653">
              <w:marLeft w:val="0"/>
              <w:marRight w:val="0"/>
              <w:marTop w:val="0"/>
              <w:marBottom w:val="0"/>
              <w:divBdr>
                <w:top w:val="none" w:sz="0" w:space="0" w:color="auto"/>
                <w:left w:val="none" w:sz="0" w:space="0" w:color="auto"/>
                <w:bottom w:val="none" w:sz="0" w:space="0" w:color="auto"/>
                <w:right w:val="none" w:sz="0" w:space="0" w:color="auto"/>
              </w:divBdr>
            </w:div>
          </w:divsChild>
        </w:div>
        <w:div w:id="1082601827">
          <w:marLeft w:val="0"/>
          <w:marRight w:val="0"/>
          <w:marTop w:val="0"/>
          <w:marBottom w:val="0"/>
          <w:divBdr>
            <w:top w:val="none" w:sz="0" w:space="0" w:color="auto"/>
            <w:left w:val="none" w:sz="0" w:space="0" w:color="auto"/>
            <w:bottom w:val="none" w:sz="0" w:space="0" w:color="auto"/>
            <w:right w:val="none" w:sz="0" w:space="0" w:color="auto"/>
          </w:divBdr>
          <w:divsChild>
            <w:div w:id="417337423">
              <w:marLeft w:val="0"/>
              <w:marRight w:val="0"/>
              <w:marTop w:val="0"/>
              <w:marBottom w:val="0"/>
              <w:divBdr>
                <w:top w:val="none" w:sz="0" w:space="0" w:color="auto"/>
                <w:left w:val="none" w:sz="0" w:space="0" w:color="auto"/>
                <w:bottom w:val="none" w:sz="0" w:space="0" w:color="auto"/>
                <w:right w:val="none" w:sz="0" w:space="0" w:color="auto"/>
              </w:divBdr>
            </w:div>
          </w:divsChild>
        </w:div>
        <w:div w:id="1999336890">
          <w:marLeft w:val="0"/>
          <w:marRight w:val="0"/>
          <w:marTop w:val="0"/>
          <w:marBottom w:val="0"/>
          <w:divBdr>
            <w:top w:val="none" w:sz="0" w:space="0" w:color="auto"/>
            <w:left w:val="none" w:sz="0" w:space="0" w:color="auto"/>
            <w:bottom w:val="none" w:sz="0" w:space="0" w:color="auto"/>
            <w:right w:val="none" w:sz="0" w:space="0" w:color="auto"/>
          </w:divBdr>
          <w:divsChild>
            <w:div w:id="91975627">
              <w:marLeft w:val="0"/>
              <w:marRight w:val="0"/>
              <w:marTop w:val="0"/>
              <w:marBottom w:val="0"/>
              <w:divBdr>
                <w:top w:val="none" w:sz="0" w:space="0" w:color="auto"/>
                <w:left w:val="none" w:sz="0" w:space="0" w:color="auto"/>
                <w:bottom w:val="none" w:sz="0" w:space="0" w:color="auto"/>
                <w:right w:val="none" w:sz="0" w:space="0" w:color="auto"/>
              </w:divBdr>
            </w:div>
          </w:divsChild>
        </w:div>
        <w:div w:id="1689453509">
          <w:marLeft w:val="0"/>
          <w:marRight w:val="0"/>
          <w:marTop w:val="0"/>
          <w:marBottom w:val="0"/>
          <w:divBdr>
            <w:top w:val="none" w:sz="0" w:space="0" w:color="auto"/>
            <w:left w:val="none" w:sz="0" w:space="0" w:color="auto"/>
            <w:bottom w:val="none" w:sz="0" w:space="0" w:color="auto"/>
            <w:right w:val="none" w:sz="0" w:space="0" w:color="auto"/>
          </w:divBdr>
          <w:divsChild>
            <w:div w:id="27606964">
              <w:marLeft w:val="0"/>
              <w:marRight w:val="0"/>
              <w:marTop w:val="0"/>
              <w:marBottom w:val="0"/>
              <w:divBdr>
                <w:top w:val="none" w:sz="0" w:space="0" w:color="auto"/>
                <w:left w:val="none" w:sz="0" w:space="0" w:color="auto"/>
                <w:bottom w:val="none" w:sz="0" w:space="0" w:color="auto"/>
                <w:right w:val="none" w:sz="0" w:space="0" w:color="auto"/>
              </w:divBdr>
            </w:div>
          </w:divsChild>
        </w:div>
        <w:div w:id="235482422">
          <w:marLeft w:val="0"/>
          <w:marRight w:val="0"/>
          <w:marTop w:val="0"/>
          <w:marBottom w:val="0"/>
          <w:divBdr>
            <w:top w:val="none" w:sz="0" w:space="0" w:color="auto"/>
            <w:left w:val="none" w:sz="0" w:space="0" w:color="auto"/>
            <w:bottom w:val="none" w:sz="0" w:space="0" w:color="auto"/>
            <w:right w:val="none" w:sz="0" w:space="0" w:color="auto"/>
          </w:divBdr>
          <w:divsChild>
            <w:div w:id="387807794">
              <w:marLeft w:val="0"/>
              <w:marRight w:val="0"/>
              <w:marTop w:val="0"/>
              <w:marBottom w:val="0"/>
              <w:divBdr>
                <w:top w:val="none" w:sz="0" w:space="0" w:color="auto"/>
                <w:left w:val="none" w:sz="0" w:space="0" w:color="auto"/>
                <w:bottom w:val="none" w:sz="0" w:space="0" w:color="auto"/>
                <w:right w:val="none" w:sz="0" w:space="0" w:color="auto"/>
              </w:divBdr>
            </w:div>
          </w:divsChild>
        </w:div>
        <w:div w:id="529490261">
          <w:marLeft w:val="0"/>
          <w:marRight w:val="0"/>
          <w:marTop w:val="0"/>
          <w:marBottom w:val="0"/>
          <w:divBdr>
            <w:top w:val="none" w:sz="0" w:space="0" w:color="auto"/>
            <w:left w:val="none" w:sz="0" w:space="0" w:color="auto"/>
            <w:bottom w:val="none" w:sz="0" w:space="0" w:color="auto"/>
            <w:right w:val="none" w:sz="0" w:space="0" w:color="auto"/>
          </w:divBdr>
          <w:divsChild>
            <w:div w:id="203503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52591">
      <w:bodyDiv w:val="1"/>
      <w:marLeft w:val="0"/>
      <w:marRight w:val="0"/>
      <w:marTop w:val="0"/>
      <w:marBottom w:val="0"/>
      <w:divBdr>
        <w:top w:val="none" w:sz="0" w:space="0" w:color="auto"/>
        <w:left w:val="none" w:sz="0" w:space="0" w:color="auto"/>
        <w:bottom w:val="none" w:sz="0" w:space="0" w:color="auto"/>
        <w:right w:val="none" w:sz="0" w:space="0" w:color="auto"/>
      </w:divBdr>
      <w:divsChild>
        <w:div w:id="138347714">
          <w:marLeft w:val="0"/>
          <w:marRight w:val="0"/>
          <w:marTop w:val="0"/>
          <w:marBottom w:val="0"/>
          <w:divBdr>
            <w:top w:val="none" w:sz="0" w:space="0" w:color="auto"/>
            <w:left w:val="none" w:sz="0" w:space="0" w:color="auto"/>
            <w:bottom w:val="none" w:sz="0" w:space="0" w:color="auto"/>
            <w:right w:val="none" w:sz="0" w:space="0" w:color="auto"/>
          </w:divBdr>
          <w:divsChild>
            <w:div w:id="1821380279">
              <w:marLeft w:val="0"/>
              <w:marRight w:val="0"/>
              <w:marTop w:val="0"/>
              <w:marBottom w:val="0"/>
              <w:divBdr>
                <w:top w:val="none" w:sz="0" w:space="0" w:color="auto"/>
                <w:left w:val="none" w:sz="0" w:space="0" w:color="auto"/>
                <w:bottom w:val="none" w:sz="0" w:space="0" w:color="auto"/>
                <w:right w:val="none" w:sz="0" w:space="0" w:color="auto"/>
              </w:divBdr>
              <w:divsChild>
                <w:div w:id="52987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774506">
      <w:bodyDiv w:val="1"/>
      <w:marLeft w:val="0"/>
      <w:marRight w:val="0"/>
      <w:marTop w:val="0"/>
      <w:marBottom w:val="0"/>
      <w:divBdr>
        <w:top w:val="none" w:sz="0" w:space="0" w:color="auto"/>
        <w:left w:val="none" w:sz="0" w:space="0" w:color="auto"/>
        <w:bottom w:val="none" w:sz="0" w:space="0" w:color="auto"/>
        <w:right w:val="none" w:sz="0" w:space="0" w:color="auto"/>
      </w:divBdr>
    </w:div>
    <w:div w:id="630599478">
      <w:bodyDiv w:val="1"/>
      <w:marLeft w:val="0"/>
      <w:marRight w:val="0"/>
      <w:marTop w:val="0"/>
      <w:marBottom w:val="0"/>
      <w:divBdr>
        <w:top w:val="none" w:sz="0" w:space="0" w:color="auto"/>
        <w:left w:val="none" w:sz="0" w:space="0" w:color="auto"/>
        <w:bottom w:val="none" w:sz="0" w:space="0" w:color="auto"/>
        <w:right w:val="none" w:sz="0" w:space="0" w:color="auto"/>
      </w:divBdr>
      <w:divsChild>
        <w:div w:id="823012463">
          <w:marLeft w:val="0"/>
          <w:marRight w:val="0"/>
          <w:marTop w:val="0"/>
          <w:marBottom w:val="0"/>
          <w:divBdr>
            <w:top w:val="none" w:sz="0" w:space="0" w:color="auto"/>
            <w:left w:val="none" w:sz="0" w:space="0" w:color="auto"/>
            <w:bottom w:val="none" w:sz="0" w:space="0" w:color="auto"/>
            <w:right w:val="none" w:sz="0" w:space="0" w:color="auto"/>
          </w:divBdr>
          <w:divsChild>
            <w:div w:id="717704157">
              <w:marLeft w:val="0"/>
              <w:marRight w:val="0"/>
              <w:marTop w:val="0"/>
              <w:marBottom w:val="0"/>
              <w:divBdr>
                <w:top w:val="none" w:sz="0" w:space="0" w:color="auto"/>
                <w:left w:val="none" w:sz="0" w:space="0" w:color="auto"/>
                <w:bottom w:val="none" w:sz="0" w:space="0" w:color="auto"/>
                <w:right w:val="none" w:sz="0" w:space="0" w:color="auto"/>
              </w:divBdr>
            </w:div>
            <w:div w:id="1103963060">
              <w:marLeft w:val="0"/>
              <w:marRight w:val="0"/>
              <w:marTop w:val="0"/>
              <w:marBottom w:val="0"/>
              <w:divBdr>
                <w:top w:val="none" w:sz="0" w:space="0" w:color="auto"/>
                <w:left w:val="none" w:sz="0" w:space="0" w:color="auto"/>
                <w:bottom w:val="none" w:sz="0" w:space="0" w:color="auto"/>
                <w:right w:val="none" w:sz="0" w:space="0" w:color="auto"/>
              </w:divBdr>
            </w:div>
            <w:div w:id="1217425448">
              <w:marLeft w:val="0"/>
              <w:marRight w:val="0"/>
              <w:marTop w:val="0"/>
              <w:marBottom w:val="0"/>
              <w:divBdr>
                <w:top w:val="none" w:sz="0" w:space="0" w:color="auto"/>
                <w:left w:val="none" w:sz="0" w:space="0" w:color="auto"/>
                <w:bottom w:val="none" w:sz="0" w:space="0" w:color="auto"/>
                <w:right w:val="none" w:sz="0" w:space="0" w:color="auto"/>
              </w:divBdr>
            </w:div>
            <w:div w:id="859464531">
              <w:marLeft w:val="0"/>
              <w:marRight w:val="0"/>
              <w:marTop w:val="0"/>
              <w:marBottom w:val="0"/>
              <w:divBdr>
                <w:top w:val="none" w:sz="0" w:space="0" w:color="auto"/>
                <w:left w:val="none" w:sz="0" w:space="0" w:color="auto"/>
                <w:bottom w:val="none" w:sz="0" w:space="0" w:color="auto"/>
                <w:right w:val="none" w:sz="0" w:space="0" w:color="auto"/>
              </w:divBdr>
            </w:div>
            <w:div w:id="1106076687">
              <w:marLeft w:val="0"/>
              <w:marRight w:val="0"/>
              <w:marTop w:val="0"/>
              <w:marBottom w:val="0"/>
              <w:divBdr>
                <w:top w:val="none" w:sz="0" w:space="0" w:color="auto"/>
                <w:left w:val="none" w:sz="0" w:space="0" w:color="auto"/>
                <w:bottom w:val="none" w:sz="0" w:space="0" w:color="auto"/>
                <w:right w:val="none" w:sz="0" w:space="0" w:color="auto"/>
              </w:divBdr>
            </w:div>
          </w:divsChild>
        </w:div>
        <w:div w:id="1866208385">
          <w:marLeft w:val="0"/>
          <w:marRight w:val="0"/>
          <w:marTop w:val="0"/>
          <w:marBottom w:val="0"/>
          <w:divBdr>
            <w:top w:val="none" w:sz="0" w:space="0" w:color="auto"/>
            <w:left w:val="none" w:sz="0" w:space="0" w:color="auto"/>
            <w:bottom w:val="none" w:sz="0" w:space="0" w:color="auto"/>
            <w:right w:val="none" w:sz="0" w:space="0" w:color="auto"/>
          </w:divBdr>
          <w:divsChild>
            <w:div w:id="2051951040">
              <w:marLeft w:val="0"/>
              <w:marRight w:val="0"/>
              <w:marTop w:val="0"/>
              <w:marBottom w:val="0"/>
              <w:divBdr>
                <w:top w:val="none" w:sz="0" w:space="0" w:color="auto"/>
                <w:left w:val="none" w:sz="0" w:space="0" w:color="auto"/>
                <w:bottom w:val="none" w:sz="0" w:space="0" w:color="auto"/>
                <w:right w:val="none" w:sz="0" w:space="0" w:color="auto"/>
              </w:divBdr>
              <w:divsChild>
                <w:div w:id="1035890998">
                  <w:marLeft w:val="0"/>
                  <w:marRight w:val="0"/>
                  <w:marTop w:val="0"/>
                  <w:marBottom w:val="0"/>
                  <w:divBdr>
                    <w:top w:val="none" w:sz="0" w:space="0" w:color="auto"/>
                    <w:left w:val="none" w:sz="0" w:space="0" w:color="auto"/>
                    <w:bottom w:val="none" w:sz="0" w:space="0" w:color="auto"/>
                    <w:right w:val="none" w:sz="0" w:space="0" w:color="auto"/>
                  </w:divBdr>
                </w:div>
                <w:div w:id="1457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231111">
          <w:marLeft w:val="0"/>
          <w:marRight w:val="0"/>
          <w:marTop w:val="0"/>
          <w:marBottom w:val="0"/>
          <w:divBdr>
            <w:top w:val="none" w:sz="0" w:space="0" w:color="auto"/>
            <w:left w:val="none" w:sz="0" w:space="0" w:color="auto"/>
            <w:bottom w:val="none" w:sz="0" w:space="0" w:color="auto"/>
            <w:right w:val="none" w:sz="0" w:space="0" w:color="auto"/>
          </w:divBdr>
          <w:divsChild>
            <w:div w:id="874193087">
              <w:marLeft w:val="0"/>
              <w:marRight w:val="0"/>
              <w:marTop w:val="0"/>
              <w:marBottom w:val="0"/>
              <w:divBdr>
                <w:top w:val="none" w:sz="0" w:space="0" w:color="auto"/>
                <w:left w:val="none" w:sz="0" w:space="0" w:color="auto"/>
                <w:bottom w:val="none" w:sz="0" w:space="0" w:color="auto"/>
                <w:right w:val="none" w:sz="0" w:space="0" w:color="auto"/>
              </w:divBdr>
            </w:div>
          </w:divsChild>
        </w:div>
        <w:div w:id="950891137">
          <w:marLeft w:val="0"/>
          <w:marRight w:val="0"/>
          <w:marTop w:val="0"/>
          <w:marBottom w:val="0"/>
          <w:divBdr>
            <w:top w:val="none" w:sz="0" w:space="0" w:color="auto"/>
            <w:left w:val="none" w:sz="0" w:space="0" w:color="auto"/>
            <w:bottom w:val="none" w:sz="0" w:space="0" w:color="auto"/>
            <w:right w:val="none" w:sz="0" w:space="0" w:color="auto"/>
          </w:divBdr>
          <w:divsChild>
            <w:div w:id="797139139">
              <w:marLeft w:val="0"/>
              <w:marRight w:val="0"/>
              <w:marTop w:val="0"/>
              <w:marBottom w:val="0"/>
              <w:divBdr>
                <w:top w:val="none" w:sz="0" w:space="0" w:color="auto"/>
                <w:left w:val="none" w:sz="0" w:space="0" w:color="auto"/>
                <w:bottom w:val="none" w:sz="0" w:space="0" w:color="auto"/>
                <w:right w:val="none" w:sz="0" w:space="0" w:color="auto"/>
              </w:divBdr>
            </w:div>
          </w:divsChild>
        </w:div>
        <w:div w:id="1287732668">
          <w:marLeft w:val="0"/>
          <w:marRight w:val="0"/>
          <w:marTop w:val="0"/>
          <w:marBottom w:val="0"/>
          <w:divBdr>
            <w:top w:val="none" w:sz="0" w:space="0" w:color="auto"/>
            <w:left w:val="none" w:sz="0" w:space="0" w:color="auto"/>
            <w:bottom w:val="none" w:sz="0" w:space="0" w:color="auto"/>
            <w:right w:val="none" w:sz="0" w:space="0" w:color="auto"/>
          </w:divBdr>
          <w:divsChild>
            <w:div w:id="1773931793">
              <w:marLeft w:val="0"/>
              <w:marRight w:val="0"/>
              <w:marTop w:val="0"/>
              <w:marBottom w:val="0"/>
              <w:divBdr>
                <w:top w:val="none" w:sz="0" w:space="0" w:color="auto"/>
                <w:left w:val="none" w:sz="0" w:space="0" w:color="auto"/>
                <w:bottom w:val="none" w:sz="0" w:space="0" w:color="auto"/>
                <w:right w:val="none" w:sz="0" w:space="0" w:color="auto"/>
              </w:divBdr>
            </w:div>
          </w:divsChild>
        </w:div>
        <w:div w:id="718087474">
          <w:marLeft w:val="0"/>
          <w:marRight w:val="0"/>
          <w:marTop w:val="0"/>
          <w:marBottom w:val="0"/>
          <w:divBdr>
            <w:top w:val="none" w:sz="0" w:space="0" w:color="auto"/>
            <w:left w:val="none" w:sz="0" w:space="0" w:color="auto"/>
            <w:bottom w:val="none" w:sz="0" w:space="0" w:color="auto"/>
            <w:right w:val="none" w:sz="0" w:space="0" w:color="auto"/>
          </w:divBdr>
          <w:divsChild>
            <w:div w:id="1811941791">
              <w:marLeft w:val="0"/>
              <w:marRight w:val="0"/>
              <w:marTop w:val="0"/>
              <w:marBottom w:val="0"/>
              <w:divBdr>
                <w:top w:val="none" w:sz="0" w:space="0" w:color="auto"/>
                <w:left w:val="none" w:sz="0" w:space="0" w:color="auto"/>
                <w:bottom w:val="none" w:sz="0" w:space="0" w:color="auto"/>
                <w:right w:val="none" w:sz="0" w:space="0" w:color="auto"/>
              </w:divBdr>
            </w:div>
          </w:divsChild>
        </w:div>
        <w:div w:id="1939439338">
          <w:marLeft w:val="0"/>
          <w:marRight w:val="0"/>
          <w:marTop w:val="0"/>
          <w:marBottom w:val="0"/>
          <w:divBdr>
            <w:top w:val="none" w:sz="0" w:space="0" w:color="auto"/>
            <w:left w:val="none" w:sz="0" w:space="0" w:color="auto"/>
            <w:bottom w:val="none" w:sz="0" w:space="0" w:color="auto"/>
            <w:right w:val="none" w:sz="0" w:space="0" w:color="auto"/>
          </w:divBdr>
          <w:divsChild>
            <w:div w:id="29116384">
              <w:marLeft w:val="0"/>
              <w:marRight w:val="0"/>
              <w:marTop w:val="0"/>
              <w:marBottom w:val="0"/>
              <w:divBdr>
                <w:top w:val="none" w:sz="0" w:space="0" w:color="auto"/>
                <w:left w:val="none" w:sz="0" w:space="0" w:color="auto"/>
                <w:bottom w:val="none" w:sz="0" w:space="0" w:color="auto"/>
                <w:right w:val="none" w:sz="0" w:space="0" w:color="auto"/>
              </w:divBdr>
            </w:div>
          </w:divsChild>
        </w:div>
        <w:div w:id="1404522579">
          <w:marLeft w:val="0"/>
          <w:marRight w:val="0"/>
          <w:marTop w:val="0"/>
          <w:marBottom w:val="0"/>
          <w:divBdr>
            <w:top w:val="none" w:sz="0" w:space="0" w:color="auto"/>
            <w:left w:val="none" w:sz="0" w:space="0" w:color="auto"/>
            <w:bottom w:val="none" w:sz="0" w:space="0" w:color="auto"/>
            <w:right w:val="none" w:sz="0" w:space="0" w:color="auto"/>
          </w:divBdr>
          <w:divsChild>
            <w:div w:id="12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72190">
      <w:bodyDiv w:val="1"/>
      <w:marLeft w:val="0"/>
      <w:marRight w:val="0"/>
      <w:marTop w:val="0"/>
      <w:marBottom w:val="0"/>
      <w:divBdr>
        <w:top w:val="none" w:sz="0" w:space="0" w:color="auto"/>
        <w:left w:val="none" w:sz="0" w:space="0" w:color="auto"/>
        <w:bottom w:val="none" w:sz="0" w:space="0" w:color="auto"/>
        <w:right w:val="none" w:sz="0" w:space="0" w:color="auto"/>
      </w:divBdr>
    </w:div>
    <w:div w:id="692728953">
      <w:bodyDiv w:val="1"/>
      <w:marLeft w:val="0"/>
      <w:marRight w:val="0"/>
      <w:marTop w:val="0"/>
      <w:marBottom w:val="0"/>
      <w:divBdr>
        <w:top w:val="none" w:sz="0" w:space="0" w:color="auto"/>
        <w:left w:val="none" w:sz="0" w:space="0" w:color="auto"/>
        <w:bottom w:val="none" w:sz="0" w:space="0" w:color="auto"/>
        <w:right w:val="none" w:sz="0" w:space="0" w:color="auto"/>
      </w:divBdr>
    </w:div>
    <w:div w:id="979843737">
      <w:bodyDiv w:val="1"/>
      <w:marLeft w:val="0"/>
      <w:marRight w:val="0"/>
      <w:marTop w:val="0"/>
      <w:marBottom w:val="0"/>
      <w:divBdr>
        <w:top w:val="none" w:sz="0" w:space="0" w:color="auto"/>
        <w:left w:val="none" w:sz="0" w:space="0" w:color="auto"/>
        <w:bottom w:val="none" w:sz="0" w:space="0" w:color="auto"/>
        <w:right w:val="none" w:sz="0" w:space="0" w:color="auto"/>
      </w:divBdr>
    </w:div>
    <w:div w:id="1120420731">
      <w:bodyDiv w:val="1"/>
      <w:marLeft w:val="0"/>
      <w:marRight w:val="0"/>
      <w:marTop w:val="0"/>
      <w:marBottom w:val="0"/>
      <w:divBdr>
        <w:top w:val="none" w:sz="0" w:space="0" w:color="auto"/>
        <w:left w:val="none" w:sz="0" w:space="0" w:color="auto"/>
        <w:bottom w:val="none" w:sz="0" w:space="0" w:color="auto"/>
        <w:right w:val="none" w:sz="0" w:space="0" w:color="auto"/>
      </w:divBdr>
      <w:divsChild>
        <w:div w:id="1366297759">
          <w:marLeft w:val="0"/>
          <w:marRight w:val="0"/>
          <w:marTop w:val="0"/>
          <w:marBottom w:val="0"/>
          <w:divBdr>
            <w:top w:val="none" w:sz="0" w:space="0" w:color="auto"/>
            <w:left w:val="none" w:sz="0" w:space="0" w:color="auto"/>
            <w:bottom w:val="none" w:sz="0" w:space="0" w:color="auto"/>
            <w:right w:val="none" w:sz="0" w:space="0" w:color="auto"/>
          </w:divBdr>
          <w:divsChild>
            <w:div w:id="808936428">
              <w:marLeft w:val="0"/>
              <w:marRight w:val="0"/>
              <w:marTop w:val="0"/>
              <w:marBottom w:val="0"/>
              <w:divBdr>
                <w:top w:val="none" w:sz="0" w:space="0" w:color="auto"/>
                <w:left w:val="none" w:sz="0" w:space="0" w:color="auto"/>
                <w:bottom w:val="none" w:sz="0" w:space="0" w:color="auto"/>
                <w:right w:val="none" w:sz="0" w:space="0" w:color="auto"/>
              </w:divBdr>
            </w:div>
            <w:div w:id="589043253">
              <w:marLeft w:val="0"/>
              <w:marRight w:val="0"/>
              <w:marTop w:val="0"/>
              <w:marBottom w:val="0"/>
              <w:divBdr>
                <w:top w:val="none" w:sz="0" w:space="0" w:color="auto"/>
                <w:left w:val="none" w:sz="0" w:space="0" w:color="auto"/>
                <w:bottom w:val="none" w:sz="0" w:space="0" w:color="auto"/>
                <w:right w:val="none" w:sz="0" w:space="0" w:color="auto"/>
              </w:divBdr>
            </w:div>
            <w:div w:id="669723776">
              <w:marLeft w:val="0"/>
              <w:marRight w:val="0"/>
              <w:marTop w:val="0"/>
              <w:marBottom w:val="0"/>
              <w:divBdr>
                <w:top w:val="none" w:sz="0" w:space="0" w:color="auto"/>
                <w:left w:val="none" w:sz="0" w:space="0" w:color="auto"/>
                <w:bottom w:val="none" w:sz="0" w:space="0" w:color="auto"/>
                <w:right w:val="none" w:sz="0" w:space="0" w:color="auto"/>
              </w:divBdr>
            </w:div>
            <w:div w:id="70347915">
              <w:marLeft w:val="0"/>
              <w:marRight w:val="0"/>
              <w:marTop w:val="0"/>
              <w:marBottom w:val="0"/>
              <w:divBdr>
                <w:top w:val="none" w:sz="0" w:space="0" w:color="auto"/>
                <w:left w:val="none" w:sz="0" w:space="0" w:color="auto"/>
                <w:bottom w:val="none" w:sz="0" w:space="0" w:color="auto"/>
                <w:right w:val="none" w:sz="0" w:space="0" w:color="auto"/>
              </w:divBdr>
            </w:div>
            <w:div w:id="1990280191">
              <w:marLeft w:val="0"/>
              <w:marRight w:val="0"/>
              <w:marTop w:val="0"/>
              <w:marBottom w:val="0"/>
              <w:divBdr>
                <w:top w:val="none" w:sz="0" w:space="0" w:color="auto"/>
                <w:left w:val="none" w:sz="0" w:space="0" w:color="auto"/>
                <w:bottom w:val="none" w:sz="0" w:space="0" w:color="auto"/>
                <w:right w:val="none" w:sz="0" w:space="0" w:color="auto"/>
              </w:divBdr>
            </w:div>
            <w:div w:id="681511111">
              <w:marLeft w:val="0"/>
              <w:marRight w:val="0"/>
              <w:marTop w:val="0"/>
              <w:marBottom w:val="0"/>
              <w:divBdr>
                <w:top w:val="none" w:sz="0" w:space="0" w:color="auto"/>
                <w:left w:val="none" w:sz="0" w:space="0" w:color="auto"/>
                <w:bottom w:val="none" w:sz="0" w:space="0" w:color="auto"/>
                <w:right w:val="none" w:sz="0" w:space="0" w:color="auto"/>
              </w:divBdr>
            </w:div>
          </w:divsChild>
        </w:div>
        <w:div w:id="705910588">
          <w:marLeft w:val="0"/>
          <w:marRight w:val="0"/>
          <w:marTop w:val="0"/>
          <w:marBottom w:val="0"/>
          <w:divBdr>
            <w:top w:val="none" w:sz="0" w:space="0" w:color="auto"/>
            <w:left w:val="none" w:sz="0" w:space="0" w:color="auto"/>
            <w:bottom w:val="none" w:sz="0" w:space="0" w:color="auto"/>
            <w:right w:val="none" w:sz="0" w:space="0" w:color="auto"/>
          </w:divBdr>
          <w:divsChild>
            <w:div w:id="1327660582">
              <w:marLeft w:val="0"/>
              <w:marRight w:val="0"/>
              <w:marTop w:val="0"/>
              <w:marBottom w:val="0"/>
              <w:divBdr>
                <w:top w:val="none" w:sz="0" w:space="0" w:color="auto"/>
                <w:left w:val="none" w:sz="0" w:space="0" w:color="auto"/>
                <w:bottom w:val="none" w:sz="0" w:space="0" w:color="auto"/>
                <w:right w:val="none" w:sz="0" w:space="0" w:color="auto"/>
              </w:divBdr>
              <w:divsChild>
                <w:div w:id="1038895726">
                  <w:marLeft w:val="0"/>
                  <w:marRight w:val="0"/>
                  <w:marTop w:val="0"/>
                  <w:marBottom w:val="0"/>
                  <w:divBdr>
                    <w:top w:val="none" w:sz="0" w:space="0" w:color="auto"/>
                    <w:left w:val="none" w:sz="0" w:space="0" w:color="auto"/>
                    <w:bottom w:val="none" w:sz="0" w:space="0" w:color="auto"/>
                    <w:right w:val="none" w:sz="0" w:space="0" w:color="auto"/>
                  </w:divBdr>
                </w:div>
                <w:div w:id="207442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16894">
          <w:marLeft w:val="0"/>
          <w:marRight w:val="0"/>
          <w:marTop w:val="0"/>
          <w:marBottom w:val="0"/>
          <w:divBdr>
            <w:top w:val="none" w:sz="0" w:space="0" w:color="auto"/>
            <w:left w:val="none" w:sz="0" w:space="0" w:color="auto"/>
            <w:bottom w:val="none" w:sz="0" w:space="0" w:color="auto"/>
            <w:right w:val="none" w:sz="0" w:space="0" w:color="auto"/>
          </w:divBdr>
          <w:divsChild>
            <w:div w:id="1223523883">
              <w:marLeft w:val="0"/>
              <w:marRight w:val="0"/>
              <w:marTop w:val="0"/>
              <w:marBottom w:val="0"/>
              <w:divBdr>
                <w:top w:val="none" w:sz="0" w:space="0" w:color="auto"/>
                <w:left w:val="none" w:sz="0" w:space="0" w:color="auto"/>
                <w:bottom w:val="none" w:sz="0" w:space="0" w:color="auto"/>
                <w:right w:val="none" w:sz="0" w:space="0" w:color="auto"/>
              </w:divBdr>
            </w:div>
          </w:divsChild>
        </w:div>
        <w:div w:id="948320202">
          <w:marLeft w:val="0"/>
          <w:marRight w:val="0"/>
          <w:marTop w:val="0"/>
          <w:marBottom w:val="0"/>
          <w:divBdr>
            <w:top w:val="none" w:sz="0" w:space="0" w:color="auto"/>
            <w:left w:val="none" w:sz="0" w:space="0" w:color="auto"/>
            <w:bottom w:val="none" w:sz="0" w:space="0" w:color="auto"/>
            <w:right w:val="none" w:sz="0" w:space="0" w:color="auto"/>
          </w:divBdr>
          <w:divsChild>
            <w:div w:id="1930120335">
              <w:marLeft w:val="0"/>
              <w:marRight w:val="0"/>
              <w:marTop w:val="0"/>
              <w:marBottom w:val="0"/>
              <w:divBdr>
                <w:top w:val="none" w:sz="0" w:space="0" w:color="auto"/>
                <w:left w:val="none" w:sz="0" w:space="0" w:color="auto"/>
                <w:bottom w:val="none" w:sz="0" w:space="0" w:color="auto"/>
                <w:right w:val="none" w:sz="0" w:space="0" w:color="auto"/>
              </w:divBdr>
            </w:div>
          </w:divsChild>
        </w:div>
        <w:div w:id="489370840">
          <w:marLeft w:val="0"/>
          <w:marRight w:val="0"/>
          <w:marTop w:val="0"/>
          <w:marBottom w:val="0"/>
          <w:divBdr>
            <w:top w:val="none" w:sz="0" w:space="0" w:color="auto"/>
            <w:left w:val="none" w:sz="0" w:space="0" w:color="auto"/>
            <w:bottom w:val="none" w:sz="0" w:space="0" w:color="auto"/>
            <w:right w:val="none" w:sz="0" w:space="0" w:color="auto"/>
          </w:divBdr>
          <w:divsChild>
            <w:div w:id="265962355">
              <w:marLeft w:val="0"/>
              <w:marRight w:val="0"/>
              <w:marTop w:val="0"/>
              <w:marBottom w:val="0"/>
              <w:divBdr>
                <w:top w:val="none" w:sz="0" w:space="0" w:color="auto"/>
                <w:left w:val="none" w:sz="0" w:space="0" w:color="auto"/>
                <w:bottom w:val="none" w:sz="0" w:space="0" w:color="auto"/>
                <w:right w:val="none" w:sz="0" w:space="0" w:color="auto"/>
              </w:divBdr>
            </w:div>
          </w:divsChild>
        </w:div>
        <w:div w:id="1431974333">
          <w:marLeft w:val="0"/>
          <w:marRight w:val="0"/>
          <w:marTop w:val="0"/>
          <w:marBottom w:val="0"/>
          <w:divBdr>
            <w:top w:val="none" w:sz="0" w:space="0" w:color="auto"/>
            <w:left w:val="none" w:sz="0" w:space="0" w:color="auto"/>
            <w:bottom w:val="none" w:sz="0" w:space="0" w:color="auto"/>
            <w:right w:val="none" w:sz="0" w:space="0" w:color="auto"/>
          </w:divBdr>
          <w:divsChild>
            <w:div w:id="1540312041">
              <w:marLeft w:val="0"/>
              <w:marRight w:val="0"/>
              <w:marTop w:val="0"/>
              <w:marBottom w:val="0"/>
              <w:divBdr>
                <w:top w:val="none" w:sz="0" w:space="0" w:color="auto"/>
                <w:left w:val="none" w:sz="0" w:space="0" w:color="auto"/>
                <w:bottom w:val="none" w:sz="0" w:space="0" w:color="auto"/>
                <w:right w:val="none" w:sz="0" w:space="0" w:color="auto"/>
              </w:divBdr>
            </w:div>
          </w:divsChild>
        </w:div>
        <w:div w:id="153911199">
          <w:marLeft w:val="0"/>
          <w:marRight w:val="0"/>
          <w:marTop w:val="0"/>
          <w:marBottom w:val="0"/>
          <w:divBdr>
            <w:top w:val="none" w:sz="0" w:space="0" w:color="auto"/>
            <w:left w:val="none" w:sz="0" w:space="0" w:color="auto"/>
            <w:bottom w:val="none" w:sz="0" w:space="0" w:color="auto"/>
            <w:right w:val="none" w:sz="0" w:space="0" w:color="auto"/>
          </w:divBdr>
          <w:divsChild>
            <w:div w:id="1164973485">
              <w:marLeft w:val="0"/>
              <w:marRight w:val="0"/>
              <w:marTop w:val="0"/>
              <w:marBottom w:val="0"/>
              <w:divBdr>
                <w:top w:val="none" w:sz="0" w:space="0" w:color="auto"/>
                <w:left w:val="none" w:sz="0" w:space="0" w:color="auto"/>
                <w:bottom w:val="none" w:sz="0" w:space="0" w:color="auto"/>
                <w:right w:val="none" w:sz="0" w:space="0" w:color="auto"/>
              </w:divBdr>
            </w:div>
          </w:divsChild>
        </w:div>
        <w:div w:id="1027945691">
          <w:marLeft w:val="0"/>
          <w:marRight w:val="0"/>
          <w:marTop w:val="0"/>
          <w:marBottom w:val="0"/>
          <w:divBdr>
            <w:top w:val="none" w:sz="0" w:space="0" w:color="auto"/>
            <w:left w:val="none" w:sz="0" w:space="0" w:color="auto"/>
            <w:bottom w:val="none" w:sz="0" w:space="0" w:color="auto"/>
            <w:right w:val="none" w:sz="0" w:space="0" w:color="auto"/>
          </w:divBdr>
          <w:divsChild>
            <w:div w:id="4149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92099">
      <w:bodyDiv w:val="1"/>
      <w:marLeft w:val="0"/>
      <w:marRight w:val="0"/>
      <w:marTop w:val="0"/>
      <w:marBottom w:val="0"/>
      <w:divBdr>
        <w:top w:val="none" w:sz="0" w:space="0" w:color="auto"/>
        <w:left w:val="none" w:sz="0" w:space="0" w:color="auto"/>
        <w:bottom w:val="none" w:sz="0" w:space="0" w:color="auto"/>
        <w:right w:val="none" w:sz="0" w:space="0" w:color="auto"/>
      </w:divBdr>
      <w:divsChild>
        <w:div w:id="1866940278">
          <w:marLeft w:val="0"/>
          <w:marRight w:val="0"/>
          <w:marTop w:val="0"/>
          <w:marBottom w:val="0"/>
          <w:divBdr>
            <w:top w:val="none" w:sz="0" w:space="0" w:color="auto"/>
            <w:left w:val="none" w:sz="0" w:space="0" w:color="auto"/>
            <w:bottom w:val="none" w:sz="0" w:space="0" w:color="auto"/>
            <w:right w:val="none" w:sz="0" w:space="0" w:color="auto"/>
          </w:divBdr>
          <w:divsChild>
            <w:div w:id="474370652">
              <w:marLeft w:val="0"/>
              <w:marRight w:val="0"/>
              <w:marTop w:val="0"/>
              <w:marBottom w:val="0"/>
              <w:divBdr>
                <w:top w:val="none" w:sz="0" w:space="0" w:color="auto"/>
                <w:left w:val="none" w:sz="0" w:space="0" w:color="auto"/>
                <w:bottom w:val="none" w:sz="0" w:space="0" w:color="auto"/>
                <w:right w:val="none" w:sz="0" w:space="0" w:color="auto"/>
              </w:divBdr>
            </w:div>
            <w:div w:id="1240286818">
              <w:marLeft w:val="0"/>
              <w:marRight w:val="0"/>
              <w:marTop w:val="0"/>
              <w:marBottom w:val="0"/>
              <w:divBdr>
                <w:top w:val="none" w:sz="0" w:space="0" w:color="auto"/>
                <w:left w:val="none" w:sz="0" w:space="0" w:color="auto"/>
                <w:bottom w:val="none" w:sz="0" w:space="0" w:color="auto"/>
                <w:right w:val="none" w:sz="0" w:space="0" w:color="auto"/>
              </w:divBdr>
            </w:div>
            <w:div w:id="1782992617">
              <w:marLeft w:val="0"/>
              <w:marRight w:val="0"/>
              <w:marTop w:val="0"/>
              <w:marBottom w:val="0"/>
              <w:divBdr>
                <w:top w:val="none" w:sz="0" w:space="0" w:color="auto"/>
                <w:left w:val="none" w:sz="0" w:space="0" w:color="auto"/>
                <w:bottom w:val="none" w:sz="0" w:space="0" w:color="auto"/>
                <w:right w:val="none" w:sz="0" w:space="0" w:color="auto"/>
              </w:divBdr>
            </w:div>
            <w:div w:id="63726946">
              <w:marLeft w:val="0"/>
              <w:marRight w:val="0"/>
              <w:marTop w:val="0"/>
              <w:marBottom w:val="0"/>
              <w:divBdr>
                <w:top w:val="none" w:sz="0" w:space="0" w:color="auto"/>
                <w:left w:val="none" w:sz="0" w:space="0" w:color="auto"/>
                <w:bottom w:val="none" w:sz="0" w:space="0" w:color="auto"/>
                <w:right w:val="none" w:sz="0" w:space="0" w:color="auto"/>
              </w:divBdr>
            </w:div>
            <w:div w:id="1900361217">
              <w:marLeft w:val="0"/>
              <w:marRight w:val="0"/>
              <w:marTop w:val="0"/>
              <w:marBottom w:val="0"/>
              <w:divBdr>
                <w:top w:val="none" w:sz="0" w:space="0" w:color="auto"/>
                <w:left w:val="none" w:sz="0" w:space="0" w:color="auto"/>
                <w:bottom w:val="none" w:sz="0" w:space="0" w:color="auto"/>
                <w:right w:val="none" w:sz="0" w:space="0" w:color="auto"/>
              </w:divBdr>
            </w:div>
          </w:divsChild>
        </w:div>
        <w:div w:id="263198199">
          <w:marLeft w:val="0"/>
          <w:marRight w:val="0"/>
          <w:marTop w:val="0"/>
          <w:marBottom w:val="0"/>
          <w:divBdr>
            <w:top w:val="none" w:sz="0" w:space="0" w:color="auto"/>
            <w:left w:val="none" w:sz="0" w:space="0" w:color="auto"/>
            <w:bottom w:val="none" w:sz="0" w:space="0" w:color="auto"/>
            <w:right w:val="none" w:sz="0" w:space="0" w:color="auto"/>
          </w:divBdr>
          <w:divsChild>
            <w:div w:id="1524325306">
              <w:marLeft w:val="0"/>
              <w:marRight w:val="0"/>
              <w:marTop w:val="0"/>
              <w:marBottom w:val="0"/>
              <w:divBdr>
                <w:top w:val="none" w:sz="0" w:space="0" w:color="auto"/>
                <w:left w:val="none" w:sz="0" w:space="0" w:color="auto"/>
                <w:bottom w:val="none" w:sz="0" w:space="0" w:color="auto"/>
                <w:right w:val="none" w:sz="0" w:space="0" w:color="auto"/>
              </w:divBdr>
              <w:divsChild>
                <w:div w:id="781608937">
                  <w:marLeft w:val="0"/>
                  <w:marRight w:val="0"/>
                  <w:marTop w:val="0"/>
                  <w:marBottom w:val="0"/>
                  <w:divBdr>
                    <w:top w:val="none" w:sz="0" w:space="0" w:color="auto"/>
                    <w:left w:val="none" w:sz="0" w:space="0" w:color="auto"/>
                    <w:bottom w:val="none" w:sz="0" w:space="0" w:color="auto"/>
                    <w:right w:val="none" w:sz="0" w:space="0" w:color="auto"/>
                  </w:divBdr>
                </w:div>
                <w:div w:id="178553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67434">
          <w:marLeft w:val="0"/>
          <w:marRight w:val="0"/>
          <w:marTop w:val="0"/>
          <w:marBottom w:val="0"/>
          <w:divBdr>
            <w:top w:val="none" w:sz="0" w:space="0" w:color="auto"/>
            <w:left w:val="none" w:sz="0" w:space="0" w:color="auto"/>
            <w:bottom w:val="none" w:sz="0" w:space="0" w:color="auto"/>
            <w:right w:val="none" w:sz="0" w:space="0" w:color="auto"/>
          </w:divBdr>
          <w:divsChild>
            <w:div w:id="1130245681">
              <w:marLeft w:val="0"/>
              <w:marRight w:val="0"/>
              <w:marTop w:val="0"/>
              <w:marBottom w:val="0"/>
              <w:divBdr>
                <w:top w:val="none" w:sz="0" w:space="0" w:color="auto"/>
                <w:left w:val="none" w:sz="0" w:space="0" w:color="auto"/>
                <w:bottom w:val="none" w:sz="0" w:space="0" w:color="auto"/>
                <w:right w:val="none" w:sz="0" w:space="0" w:color="auto"/>
              </w:divBdr>
            </w:div>
          </w:divsChild>
        </w:div>
        <w:div w:id="2114937332">
          <w:marLeft w:val="0"/>
          <w:marRight w:val="0"/>
          <w:marTop w:val="0"/>
          <w:marBottom w:val="0"/>
          <w:divBdr>
            <w:top w:val="none" w:sz="0" w:space="0" w:color="auto"/>
            <w:left w:val="none" w:sz="0" w:space="0" w:color="auto"/>
            <w:bottom w:val="none" w:sz="0" w:space="0" w:color="auto"/>
            <w:right w:val="none" w:sz="0" w:space="0" w:color="auto"/>
          </w:divBdr>
          <w:divsChild>
            <w:div w:id="352146564">
              <w:marLeft w:val="0"/>
              <w:marRight w:val="0"/>
              <w:marTop w:val="0"/>
              <w:marBottom w:val="0"/>
              <w:divBdr>
                <w:top w:val="none" w:sz="0" w:space="0" w:color="auto"/>
                <w:left w:val="none" w:sz="0" w:space="0" w:color="auto"/>
                <w:bottom w:val="none" w:sz="0" w:space="0" w:color="auto"/>
                <w:right w:val="none" w:sz="0" w:space="0" w:color="auto"/>
              </w:divBdr>
            </w:div>
          </w:divsChild>
        </w:div>
        <w:div w:id="573977847">
          <w:marLeft w:val="0"/>
          <w:marRight w:val="0"/>
          <w:marTop w:val="0"/>
          <w:marBottom w:val="0"/>
          <w:divBdr>
            <w:top w:val="none" w:sz="0" w:space="0" w:color="auto"/>
            <w:left w:val="none" w:sz="0" w:space="0" w:color="auto"/>
            <w:bottom w:val="none" w:sz="0" w:space="0" w:color="auto"/>
            <w:right w:val="none" w:sz="0" w:space="0" w:color="auto"/>
          </w:divBdr>
          <w:divsChild>
            <w:div w:id="150489067">
              <w:marLeft w:val="0"/>
              <w:marRight w:val="0"/>
              <w:marTop w:val="0"/>
              <w:marBottom w:val="0"/>
              <w:divBdr>
                <w:top w:val="none" w:sz="0" w:space="0" w:color="auto"/>
                <w:left w:val="none" w:sz="0" w:space="0" w:color="auto"/>
                <w:bottom w:val="none" w:sz="0" w:space="0" w:color="auto"/>
                <w:right w:val="none" w:sz="0" w:space="0" w:color="auto"/>
              </w:divBdr>
            </w:div>
          </w:divsChild>
        </w:div>
        <w:div w:id="175929993">
          <w:marLeft w:val="0"/>
          <w:marRight w:val="0"/>
          <w:marTop w:val="0"/>
          <w:marBottom w:val="0"/>
          <w:divBdr>
            <w:top w:val="none" w:sz="0" w:space="0" w:color="auto"/>
            <w:left w:val="none" w:sz="0" w:space="0" w:color="auto"/>
            <w:bottom w:val="none" w:sz="0" w:space="0" w:color="auto"/>
            <w:right w:val="none" w:sz="0" w:space="0" w:color="auto"/>
          </w:divBdr>
          <w:divsChild>
            <w:div w:id="1859198264">
              <w:marLeft w:val="0"/>
              <w:marRight w:val="0"/>
              <w:marTop w:val="0"/>
              <w:marBottom w:val="0"/>
              <w:divBdr>
                <w:top w:val="none" w:sz="0" w:space="0" w:color="auto"/>
                <w:left w:val="none" w:sz="0" w:space="0" w:color="auto"/>
                <w:bottom w:val="none" w:sz="0" w:space="0" w:color="auto"/>
                <w:right w:val="none" w:sz="0" w:space="0" w:color="auto"/>
              </w:divBdr>
            </w:div>
          </w:divsChild>
        </w:div>
        <w:div w:id="1411196089">
          <w:marLeft w:val="0"/>
          <w:marRight w:val="0"/>
          <w:marTop w:val="0"/>
          <w:marBottom w:val="0"/>
          <w:divBdr>
            <w:top w:val="none" w:sz="0" w:space="0" w:color="auto"/>
            <w:left w:val="none" w:sz="0" w:space="0" w:color="auto"/>
            <w:bottom w:val="none" w:sz="0" w:space="0" w:color="auto"/>
            <w:right w:val="none" w:sz="0" w:space="0" w:color="auto"/>
          </w:divBdr>
          <w:divsChild>
            <w:div w:id="60904743">
              <w:marLeft w:val="0"/>
              <w:marRight w:val="0"/>
              <w:marTop w:val="0"/>
              <w:marBottom w:val="0"/>
              <w:divBdr>
                <w:top w:val="none" w:sz="0" w:space="0" w:color="auto"/>
                <w:left w:val="none" w:sz="0" w:space="0" w:color="auto"/>
                <w:bottom w:val="none" w:sz="0" w:space="0" w:color="auto"/>
                <w:right w:val="none" w:sz="0" w:space="0" w:color="auto"/>
              </w:divBdr>
            </w:div>
          </w:divsChild>
        </w:div>
        <w:div w:id="1984768021">
          <w:marLeft w:val="0"/>
          <w:marRight w:val="0"/>
          <w:marTop w:val="0"/>
          <w:marBottom w:val="0"/>
          <w:divBdr>
            <w:top w:val="none" w:sz="0" w:space="0" w:color="auto"/>
            <w:left w:val="none" w:sz="0" w:space="0" w:color="auto"/>
            <w:bottom w:val="none" w:sz="0" w:space="0" w:color="auto"/>
            <w:right w:val="none" w:sz="0" w:space="0" w:color="auto"/>
          </w:divBdr>
          <w:divsChild>
            <w:div w:id="178704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695759">
      <w:bodyDiv w:val="1"/>
      <w:marLeft w:val="0"/>
      <w:marRight w:val="0"/>
      <w:marTop w:val="0"/>
      <w:marBottom w:val="0"/>
      <w:divBdr>
        <w:top w:val="none" w:sz="0" w:space="0" w:color="auto"/>
        <w:left w:val="none" w:sz="0" w:space="0" w:color="auto"/>
        <w:bottom w:val="none" w:sz="0" w:space="0" w:color="auto"/>
        <w:right w:val="none" w:sz="0" w:space="0" w:color="auto"/>
      </w:divBdr>
    </w:div>
    <w:div w:id="1358234491">
      <w:bodyDiv w:val="1"/>
      <w:marLeft w:val="0"/>
      <w:marRight w:val="0"/>
      <w:marTop w:val="0"/>
      <w:marBottom w:val="0"/>
      <w:divBdr>
        <w:top w:val="none" w:sz="0" w:space="0" w:color="auto"/>
        <w:left w:val="none" w:sz="0" w:space="0" w:color="auto"/>
        <w:bottom w:val="none" w:sz="0" w:space="0" w:color="auto"/>
        <w:right w:val="none" w:sz="0" w:space="0" w:color="auto"/>
      </w:divBdr>
      <w:divsChild>
        <w:div w:id="1532181291">
          <w:marLeft w:val="0"/>
          <w:marRight w:val="0"/>
          <w:marTop w:val="0"/>
          <w:marBottom w:val="0"/>
          <w:divBdr>
            <w:top w:val="none" w:sz="0" w:space="0" w:color="auto"/>
            <w:left w:val="none" w:sz="0" w:space="0" w:color="auto"/>
            <w:bottom w:val="none" w:sz="0" w:space="0" w:color="auto"/>
            <w:right w:val="none" w:sz="0" w:space="0" w:color="auto"/>
          </w:divBdr>
          <w:divsChild>
            <w:div w:id="756554365">
              <w:marLeft w:val="0"/>
              <w:marRight w:val="0"/>
              <w:marTop w:val="0"/>
              <w:marBottom w:val="0"/>
              <w:divBdr>
                <w:top w:val="none" w:sz="0" w:space="0" w:color="auto"/>
                <w:left w:val="none" w:sz="0" w:space="0" w:color="auto"/>
                <w:bottom w:val="none" w:sz="0" w:space="0" w:color="auto"/>
                <w:right w:val="none" w:sz="0" w:space="0" w:color="auto"/>
              </w:divBdr>
            </w:div>
            <w:div w:id="719015773">
              <w:marLeft w:val="0"/>
              <w:marRight w:val="0"/>
              <w:marTop w:val="0"/>
              <w:marBottom w:val="0"/>
              <w:divBdr>
                <w:top w:val="none" w:sz="0" w:space="0" w:color="auto"/>
                <w:left w:val="none" w:sz="0" w:space="0" w:color="auto"/>
                <w:bottom w:val="none" w:sz="0" w:space="0" w:color="auto"/>
                <w:right w:val="none" w:sz="0" w:space="0" w:color="auto"/>
              </w:divBdr>
            </w:div>
            <w:div w:id="424770074">
              <w:marLeft w:val="0"/>
              <w:marRight w:val="0"/>
              <w:marTop w:val="0"/>
              <w:marBottom w:val="0"/>
              <w:divBdr>
                <w:top w:val="none" w:sz="0" w:space="0" w:color="auto"/>
                <w:left w:val="none" w:sz="0" w:space="0" w:color="auto"/>
                <w:bottom w:val="none" w:sz="0" w:space="0" w:color="auto"/>
                <w:right w:val="none" w:sz="0" w:space="0" w:color="auto"/>
              </w:divBdr>
            </w:div>
            <w:div w:id="2043049222">
              <w:marLeft w:val="0"/>
              <w:marRight w:val="0"/>
              <w:marTop w:val="0"/>
              <w:marBottom w:val="0"/>
              <w:divBdr>
                <w:top w:val="none" w:sz="0" w:space="0" w:color="auto"/>
                <w:left w:val="none" w:sz="0" w:space="0" w:color="auto"/>
                <w:bottom w:val="none" w:sz="0" w:space="0" w:color="auto"/>
                <w:right w:val="none" w:sz="0" w:space="0" w:color="auto"/>
              </w:divBdr>
            </w:div>
            <w:div w:id="1055351878">
              <w:marLeft w:val="0"/>
              <w:marRight w:val="0"/>
              <w:marTop w:val="0"/>
              <w:marBottom w:val="0"/>
              <w:divBdr>
                <w:top w:val="none" w:sz="0" w:space="0" w:color="auto"/>
                <w:left w:val="none" w:sz="0" w:space="0" w:color="auto"/>
                <w:bottom w:val="none" w:sz="0" w:space="0" w:color="auto"/>
                <w:right w:val="none" w:sz="0" w:space="0" w:color="auto"/>
              </w:divBdr>
            </w:div>
            <w:div w:id="1104619528">
              <w:marLeft w:val="0"/>
              <w:marRight w:val="0"/>
              <w:marTop w:val="0"/>
              <w:marBottom w:val="0"/>
              <w:divBdr>
                <w:top w:val="none" w:sz="0" w:space="0" w:color="auto"/>
                <w:left w:val="none" w:sz="0" w:space="0" w:color="auto"/>
                <w:bottom w:val="none" w:sz="0" w:space="0" w:color="auto"/>
                <w:right w:val="none" w:sz="0" w:space="0" w:color="auto"/>
              </w:divBdr>
            </w:div>
          </w:divsChild>
        </w:div>
        <w:div w:id="1926718494">
          <w:marLeft w:val="0"/>
          <w:marRight w:val="0"/>
          <w:marTop w:val="0"/>
          <w:marBottom w:val="0"/>
          <w:divBdr>
            <w:top w:val="none" w:sz="0" w:space="0" w:color="auto"/>
            <w:left w:val="none" w:sz="0" w:space="0" w:color="auto"/>
            <w:bottom w:val="none" w:sz="0" w:space="0" w:color="auto"/>
            <w:right w:val="none" w:sz="0" w:space="0" w:color="auto"/>
          </w:divBdr>
          <w:divsChild>
            <w:div w:id="1663200760">
              <w:marLeft w:val="0"/>
              <w:marRight w:val="0"/>
              <w:marTop w:val="0"/>
              <w:marBottom w:val="0"/>
              <w:divBdr>
                <w:top w:val="none" w:sz="0" w:space="0" w:color="auto"/>
                <w:left w:val="none" w:sz="0" w:space="0" w:color="auto"/>
                <w:bottom w:val="none" w:sz="0" w:space="0" w:color="auto"/>
                <w:right w:val="none" w:sz="0" w:space="0" w:color="auto"/>
              </w:divBdr>
              <w:divsChild>
                <w:div w:id="1986154747">
                  <w:marLeft w:val="0"/>
                  <w:marRight w:val="0"/>
                  <w:marTop w:val="0"/>
                  <w:marBottom w:val="0"/>
                  <w:divBdr>
                    <w:top w:val="none" w:sz="0" w:space="0" w:color="auto"/>
                    <w:left w:val="none" w:sz="0" w:space="0" w:color="auto"/>
                    <w:bottom w:val="none" w:sz="0" w:space="0" w:color="auto"/>
                    <w:right w:val="none" w:sz="0" w:space="0" w:color="auto"/>
                  </w:divBdr>
                </w:div>
                <w:div w:id="108064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43341">
          <w:marLeft w:val="0"/>
          <w:marRight w:val="0"/>
          <w:marTop w:val="0"/>
          <w:marBottom w:val="0"/>
          <w:divBdr>
            <w:top w:val="none" w:sz="0" w:space="0" w:color="auto"/>
            <w:left w:val="none" w:sz="0" w:space="0" w:color="auto"/>
            <w:bottom w:val="none" w:sz="0" w:space="0" w:color="auto"/>
            <w:right w:val="none" w:sz="0" w:space="0" w:color="auto"/>
          </w:divBdr>
          <w:divsChild>
            <w:div w:id="42826356">
              <w:marLeft w:val="0"/>
              <w:marRight w:val="0"/>
              <w:marTop w:val="0"/>
              <w:marBottom w:val="0"/>
              <w:divBdr>
                <w:top w:val="none" w:sz="0" w:space="0" w:color="auto"/>
                <w:left w:val="none" w:sz="0" w:space="0" w:color="auto"/>
                <w:bottom w:val="none" w:sz="0" w:space="0" w:color="auto"/>
                <w:right w:val="none" w:sz="0" w:space="0" w:color="auto"/>
              </w:divBdr>
            </w:div>
          </w:divsChild>
        </w:div>
        <w:div w:id="530799261">
          <w:marLeft w:val="0"/>
          <w:marRight w:val="0"/>
          <w:marTop w:val="0"/>
          <w:marBottom w:val="0"/>
          <w:divBdr>
            <w:top w:val="none" w:sz="0" w:space="0" w:color="auto"/>
            <w:left w:val="none" w:sz="0" w:space="0" w:color="auto"/>
            <w:bottom w:val="none" w:sz="0" w:space="0" w:color="auto"/>
            <w:right w:val="none" w:sz="0" w:space="0" w:color="auto"/>
          </w:divBdr>
          <w:divsChild>
            <w:div w:id="116149137">
              <w:marLeft w:val="0"/>
              <w:marRight w:val="0"/>
              <w:marTop w:val="0"/>
              <w:marBottom w:val="0"/>
              <w:divBdr>
                <w:top w:val="none" w:sz="0" w:space="0" w:color="auto"/>
                <w:left w:val="none" w:sz="0" w:space="0" w:color="auto"/>
                <w:bottom w:val="none" w:sz="0" w:space="0" w:color="auto"/>
                <w:right w:val="none" w:sz="0" w:space="0" w:color="auto"/>
              </w:divBdr>
            </w:div>
          </w:divsChild>
        </w:div>
        <w:div w:id="822815545">
          <w:marLeft w:val="0"/>
          <w:marRight w:val="0"/>
          <w:marTop w:val="0"/>
          <w:marBottom w:val="0"/>
          <w:divBdr>
            <w:top w:val="none" w:sz="0" w:space="0" w:color="auto"/>
            <w:left w:val="none" w:sz="0" w:space="0" w:color="auto"/>
            <w:bottom w:val="none" w:sz="0" w:space="0" w:color="auto"/>
            <w:right w:val="none" w:sz="0" w:space="0" w:color="auto"/>
          </w:divBdr>
          <w:divsChild>
            <w:div w:id="1060665964">
              <w:marLeft w:val="0"/>
              <w:marRight w:val="0"/>
              <w:marTop w:val="0"/>
              <w:marBottom w:val="0"/>
              <w:divBdr>
                <w:top w:val="none" w:sz="0" w:space="0" w:color="auto"/>
                <w:left w:val="none" w:sz="0" w:space="0" w:color="auto"/>
                <w:bottom w:val="none" w:sz="0" w:space="0" w:color="auto"/>
                <w:right w:val="none" w:sz="0" w:space="0" w:color="auto"/>
              </w:divBdr>
            </w:div>
          </w:divsChild>
        </w:div>
        <w:div w:id="2122215596">
          <w:marLeft w:val="0"/>
          <w:marRight w:val="0"/>
          <w:marTop w:val="0"/>
          <w:marBottom w:val="0"/>
          <w:divBdr>
            <w:top w:val="none" w:sz="0" w:space="0" w:color="auto"/>
            <w:left w:val="none" w:sz="0" w:space="0" w:color="auto"/>
            <w:bottom w:val="none" w:sz="0" w:space="0" w:color="auto"/>
            <w:right w:val="none" w:sz="0" w:space="0" w:color="auto"/>
          </w:divBdr>
          <w:divsChild>
            <w:div w:id="1225218835">
              <w:marLeft w:val="0"/>
              <w:marRight w:val="0"/>
              <w:marTop w:val="0"/>
              <w:marBottom w:val="0"/>
              <w:divBdr>
                <w:top w:val="none" w:sz="0" w:space="0" w:color="auto"/>
                <w:left w:val="none" w:sz="0" w:space="0" w:color="auto"/>
                <w:bottom w:val="none" w:sz="0" w:space="0" w:color="auto"/>
                <w:right w:val="none" w:sz="0" w:space="0" w:color="auto"/>
              </w:divBdr>
            </w:div>
          </w:divsChild>
        </w:div>
        <w:div w:id="2104691317">
          <w:marLeft w:val="0"/>
          <w:marRight w:val="0"/>
          <w:marTop w:val="0"/>
          <w:marBottom w:val="0"/>
          <w:divBdr>
            <w:top w:val="none" w:sz="0" w:space="0" w:color="auto"/>
            <w:left w:val="none" w:sz="0" w:space="0" w:color="auto"/>
            <w:bottom w:val="none" w:sz="0" w:space="0" w:color="auto"/>
            <w:right w:val="none" w:sz="0" w:space="0" w:color="auto"/>
          </w:divBdr>
          <w:divsChild>
            <w:div w:id="462623782">
              <w:marLeft w:val="0"/>
              <w:marRight w:val="0"/>
              <w:marTop w:val="0"/>
              <w:marBottom w:val="0"/>
              <w:divBdr>
                <w:top w:val="none" w:sz="0" w:space="0" w:color="auto"/>
                <w:left w:val="none" w:sz="0" w:space="0" w:color="auto"/>
                <w:bottom w:val="none" w:sz="0" w:space="0" w:color="auto"/>
                <w:right w:val="none" w:sz="0" w:space="0" w:color="auto"/>
              </w:divBdr>
            </w:div>
          </w:divsChild>
        </w:div>
        <w:div w:id="115292479">
          <w:marLeft w:val="0"/>
          <w:marRight w:val="0"/>
          <w:marTop w:val="0"/>
          <w:marBottom w:val="0"/>
          <w:divBdr>
            <w:top w:val="none" w:sz="0" w:space="0" w:color="auto"/>
            <w:left w:val="none" w:sz="0" w:space="0" w:color="auto"/>
            <w:bottom w:val="none" w:sz="0" w:space="0" w:color="auto"/>
            <w:right w:val="none" w:sz="0" w:space="0" w:color="auto"/>
          </w:divBdr>
          <w:divsChild>
            <w:div w:id="7646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27912">
      <w:bodyDiv w:val="1"/>
      <w:marLeft w:val="0"/>
      <w:marRight w:val="0"/>
      <w:marTop w:val="0"/>
      <w:marBottom w:val="0"/>
      <w:divBdr>
        <w:top w:val="none" w:sz="0" w:space="0" w:color="auto"/>
        <w:left w:val="none" w:sz="0" w:space="0" w:color="auto"/>
        <w:bottom w:val="none" w:sz="0" w:space="0" w:color="auto"/>
        <w:right w:val="none" w:sz="0" w:space="0" w:color="auto"/>
      </w:divBdr>
      <w:divsChild>
        <w:div w:id="814687919">
          <w:marLeft w:val="0"/>
          <w:marRight w:val="0"/>
          <w:marTop w:val="0"/>
          <w:marBottom w:val="0"/>
          <w:divBdr>
            <w:top w:val="none" w:sz="0" w:space="0" w:color="auto"/>
            <w:left w:val="none" w:sz="0" w:space="0" w:color="auto"/>
            <w:bottom w:val="none" w:sz="0" w:space="0" w:color="auto"/>
            <w:right w:val="none" w:sz="0" w:space="0" w:color="auto"/>
          </w:divBdr>
          <w:divsChild>
            <w:div w:id="1902211611">
              <w:marLeft w:val="0"/>
              <w:marRight w:val="0"/>
              <w:marTop w:val="0"/>
              <w:marBottom w:val="0"/>
              <w:divBdr>
                <w:top w:val="none" w:sz="0" w:space="0" w:color="auto"/>
                <w:left w:val="none" w:sz="0" w:space="0" w:color="auto"/>
                <w:bottom w:val="none" w:sz="0" w:space="0" w:color="auto"/>
                <w:right w:val="none" w:sz="0" w:space="0" w:color="auto"/>
              </w:divBdr>
            </w:div>
            <w:div w:id="1829057717">
              <w:marLeft w:val="0"/>
              <w:marRight w:val="0"/>
              <w:marTop w:val="0"/>
              <w:marBottom w:val="0"/>
              <w:divBdr>
                <w:top w:val="none" w:sz="0" w:space="0" w:color="auto"/>
                <w:left w:val="none" w:sz="0" w:space="0" w:color="auto"/>
                <w:bottom w:val="none" w:sz="0" w:space="0" w:color="auto"/>
                <w:right w:val="none" w:sz="0" w:space="0" w:color="auto"/>
              </w:divBdr>
            </w:div>
            <w:div w:id="890268846">
              <w:marLeft w:val="0"/>
              <w:marRight w:val="0"/>
              <w:marTop w:val="0"/>
              <w:marBottom w:val="0"/>
              <w:divBdr>
                <w:top w:val="none" w:sz="0" w:space="0" w:color="auto"/>
                <w:left w:val="none" w:sz="0" w:space="0" w:color="auto"/>
                <w:bottom w:val="none" w:sz="0" w:space="0" w:color="auto"/>
                <w:right w:val="none" w:sz="0" w:space="0" w:color="auto"/>
              </w:divBdr>
            </w:div>
            <w:div w:id="909466610">
              <w:marLeft w:val="0"/>
              <w:marRight w:val="0"/>
              <w:marTop w:val="0"/>
              <w:marBottom w:val="0"/>
              <w:divBdr>
                <w:top w:val="none" w:sz="0" w:space="0" w:color="auto"/>
                <w:left w:val="none" w:sz="0" w:space="0" w:color="auto"/>
                <w:bottom w:val="none" w:sz="0" w:space="0" w:color="auto"/>
                <w:right w:val="none" w:sz="0" w:space="0" w:color="auto"/>
              </w:divBdr>
            </w:div>
            <w:div w:id="152724835">
              <w:marLeft w:val="0"/>
              <w:marRight w:val="0"/>
              <w:marTop w:val="0"/>
              <w:marBottom w:val="0"/>
              <w:divBdr>
                <w:top w:val="none" w:sz="0" w:space="0" w:color="auto"/>
                <w:left w:val="none" w:sz="0" w:space="0" w:color="auto"/>
                <w:bottom w:val="none" w:sz="0" w:space="0" w:color="auto"/>
                <w:right w:val="none" w:sz="0" w:space="0" w:color="auto"/>
              </w:divBdr>
            </w:div>
            <w:div w:id="701319635">
              <w:marLeft w:val="0"/>
              <w:marRight w:val="0"/>
              <w:marTop w:val="0"/>
              <w:marBottom w:val="0"/>
              <w:divBdr>
                <w:top w:val="none" w:sz="0" w:space="0" w:color="auto"/>
                <w:left w:val="none" w:sz="0" w:space="0" w:color="auto"/>
                <w:bottom w:val="none" w:sz="0" w:space="0" w:color="auto"/>
                <w:right w:val="none" w:sz="0" w:space="0" w:color="auto"/>
              </w:divBdr>
            </w:div>
          </w:divsChild>
        </w:div>
        <w:div w:id="1336227967">
          <w:marLeft w:val="0"/>
          <w:marRight w:val="0"/>
          <w:marTop w:val="0"/>
          <w:marBottom w:val="0"/>
          <w:divBdr>
            <w:top w:val="none" w:sz="0" w:space="0" w:color="auto"/>
            <w:left w:val="none" w:sz="0" w:space="0" w:color="auto"/>
            <w:bottom w:val="none" w:sz="0" w:space="0" w:color="auto"/>
            <w:right w:val="none" w:sz="0" w:space="0" w:color="auto"/>
          </w:divBdr>
          <w:divsChild>
            <w:div w:id="1444885796">
              <w:marLeft w:val="0"/>
              <w:marRight w:val="0"/>
              <w:marTop w:val="0"/>
              <w:marBottom w:val="0"/>
              <w:divBdr>
                <w:top w:val="none" w:sz="0" w:space="0" w:color="auto"/>
                <w:left w:val="none" w:sz="0" w:space="0" w:color="auto"/>
                <w:bottom w:val="none" w:sz="0" w:space="0" w:color="auto"/>
                <w:right w:val="none" w:sz="0" w:space="0" w:color="auto"/>
              </w:divBdr>
              <w:divsChild>
                <w:div w:id="507907720">
                  <w:marLeft w:val="0"/>
                  <w:marRight w:val="0"/>
                  <w:marTop w:val="0"/>
                  <w:marBottom w:val="0"/>
                  <w:divBdr>
                    <w:top w:val="none" w:sz="0" w:space="0" w:color="auto"/>
                    <w:left w:val="none" w:sz="0" w:space="0" w:color="auto"/>
                    <w:bottom w:val="none" w:sz="0" w:space="0" w:color="auto"/>
                    <w:right w:val="none" w:sz="0" w:space="0" w:color="auto"/>
                  </w:divBdr>
                </w:div>
                <w:div w:id="24499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6539">
          <w:marLeft w:val="0"/>
          <w:marRight w:val="0"/>
          <w:marTop w:val="0"/>
          <w:marBottom w:val="0"/>
          <w:divBdr>
            <w:top w:val="none" w:sz="0" w:space="0" w:color="auto"/>
            <w:left w:val="none" w:sz="0" w:space="0" w:color="auto"/>
            <w:bottom w:val="none" w:sz="0" w:space="0" w:color="auto"/>
            <w:right w:val="none" w:sz="0" w:space="0" w:color="auto"/>
          </w:divBdr>
          <w:divsChild>
            <w:div w:id="4215294">
              <w:marLeft w:val="0"/>
              <w:marRight w:val="0"/>
              <w:marTop w:val="0"/>
              <w:marBottom w:val="0"/>
              <w:divBdr>
                <w:top w:val="none" w:sz="0" w:space="0" w:color="auto"/>
                <w:left w:val="none" w:sz="0" w:space="0" w:color="auto"/>
                <w:bottom w:val="none" w:sz="0" w:space="0" w:color="auto"/>
                <w:right w:val="none" w:sz="0" w:space="0" w:color="auto"/>
              </w:divBdr>
            </w:div>
          </w:divsChild>
        </w:div>
        <w:div w:id="2070568743">
          <w:marLeft w:val="0"/>
          <w:marRight w:val="0"/>
          <w:marTop w:val="0"/>
          <w:marBottom w:val="0"/>
          <w:divBdr>
            <w:top w:val="none" w:sz="0" w:space="0" w:color="auto"/>
            <w:left w:val="none" w:sz="0" w:space="0" w:color="auto"/>
            <w:bottom w:val="none" w:sz="0" w:space="0" w:color="auto"/>
            <w:right w:val="none" w:sz="0" w:space="0" w:color="auto"/>
          </w:divBdr>
          <w:divsChild>
            <w:div w:id="481236236">
              <w:marLeft w:val="0"/>
              <w:marRight w:val="0"/>
              <w:marTop w:val="0"/>
              <w:marBottom w:val="0"/>
              <w:divBdr>
                <w:top w:val="none" w:sz="0" w:space="0" w:color="auto"/>
                <w:left w:val="none" w:sz="0" w:space="0" w:color="auto"/>
                <w:bottom w:val="none" w:sz="0" w:space="0" w:color="auto"/>
                <w:right w:val="none" w:sz="0" w:space="0" w:color="auto"/>
              </w:divBdr>
              <w:divsChild>
                <w:div w:id="166987697">
                  <w:marLeft w:val="0"/>
                  <w:marRight w:val="0"/>
                  <w:marTop w:val="0"/>
                  <w:marBottom w:val="0"/>
                  <w:divBdr>
                    <w:top w:val="none" w:sz="0" w:space="0" w:color="auto"/>
                    <w:left w:val="none" w:sz="0" w:space="0" w:color="auto"/>
                    <w:bottom w:val="none" w:sz="0" w:space="0" w:color="auto"/>
                    <w:right w:val="none" w:sz="0" w:space="0" w:color="auto"/>
                  </w:divBdr>
                  <w:divsChild>
                    <w:div w:id="6101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974551">
          <w:marLeft w:val="0"/>
          <w:marRight w:val="0"/>
          <w:marTop w:val="0"/>
          <w:marBottom w:val="0"/>
          <w:divBdr>
            <w:top w:val="none" w:sz="0" w:space="0" w:color="auto"/>
            <w:left w:val="none" w:sz="0" w:space="0" w:color="auto"/>
            <w:bottom w:val="none" w:sz="0" w:space="0" w:color="auto"/>
            <w:right w:val="none" w:sz="0" w:space="0" w:color="auto"/>
          </w:divBdr>
          <w:divsChild>
            <w:div w:id="377317365">
              <w:marLeft w:val="0"/>
              <w:marRight w:val="0"/>
              <w:marTop w:val="0"/>
              <w:marBottom w:val="0"/>
              <w:divBdr>
                <w:top w:val="none" w:sz="0" w:space="0" w:color="auto"/>
                <w:left w:val="none" w:sz="0" w:space="0" w:color="auto"/>
                <w:bottom w:val="none" w:sz="0" w:space="0" w:color="auto"/>
                <w:right w:val="none" w:sz="0" w:space="0" w:color="auto"/>
              </w:divBdr>
            </w:div>
          </w:divsChild>
        </w:div>
        <w:div w:id="276715696">
          <w:marLeft w:val="0"/>
          <w:marRight w:val="0"/>
          <w:marTop w:val="0"/>
          <w:marBottom w:val="0"/>
          <w:divBdr>
            <w:top w:val="none" w:sz="0" w:space="0" w:color="auto"/>
            <w:left w:val="none" w:sz="0" w:space="0" w:color="auto"/>
            <w:bottom w:val="none" w:sz="0" w:space="0" w:color="auto"/>
            <w:right w:val="none" w:sz="0" w:space="0" w:color="auto"/>
          </w:divBdr>
          <w:divsChild>
            <w:div w:id="1378625079">
              <w:marLeft w:val="0"/>
              <w:marRight w:val="0"/>
              <w:marTop w:val="0"/>
              <w:marBottom w:val="0"/>
              <w:divBdr>
                <w:top w:val="none" w:sz="0" w:space="0" w:color="auto"/>
                <w:left w:val="none" w:sz="0" w:space="0" w:color="auto"/>
                <w:bottom w:val="none" w:sz="0" w:space="0" w:color="auto"/>
                <w:right w:val="none" w:sz="0" w:space="0" w:color="auto"/>
              </w:divBdr>
            </w:div>
          </w:divsChild>
        </w:div>
        <w:div w:id="1154905977">
          <w:marLeft w:val="0"/>
          <w:marRight w:val="0"/>
          <w:marTop w:val="0"/>
          <w:marBottom w:val="0"/>
          <w:divBdr>
            <w:top w:val="none" w:sz="0" w:space="0" w:color="auto"/>
            <w:left w:val="none" w:sz="0" w:space="0" w:color="auto"/>
            <w:bottom w:val="none" w:sz="0" w:space="0" w:color="auto"/>
            <w:right w:val="none" w:sz="0" w:space="0" w:color="auto"/>
          </w:divBdr>
          <w:divsChild>
            <w:div w:id="2136437056">
              <w:marLeft w:val="0"/>
              <w:marRight w:val="0"/>
              <w:marTop w:val="0"/>
              <w:marBottom w:val="0"/>
              <w:divBdr>
                <w:top w:val="none" w:sz="0" w:space="0" w:color="auto"/>
                <w:left w:val="none" w:sz="0" w:space="0" w:color="auto"/>
                <w:bottom w:val="none" w:sz="0" w:space="0" w:color="auto"/>
                <w:right w:val="none" w:sz="0" w:space="0" w:color="auto"/>
              </w:divBdr>
            </w:div>
          </w:divsChild>
        </w:div>
        <w:div w:id="1360860984">
          <w:marLeft w:val="0"/>
          <w:marRight w:val="0"/>
          <w:marTop w:val="0"/>
          <w:marBottom w:val="0"/>
          <w:divBdr>
            <w:top w:val="none" w:sz="0" w:space="0" w:color="auto"/>
            <w:left w:val="none" w:sz="0" w:space="0" w:color="auto"/>
            <w:bottom w:val="none" w:sz="0" w:space="0" w:color="auto"/>
            <w:right w:val="none" w:sz="0" w:space="0" w:color="auto"/>
          </w:divBdr>
          <w:divsChild>
            <w:div w:id="9591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26873">
      <w:bodyDiv w:val="1"/>
      <w:marLeft w:val="0"/>
      <w:marRight w:val="0"/>
      <w:marTop w:val="0"/>
      <w:marBottom w:val="0"/>
      <w:divBdr>
        <w:top w:val="none" w:sz="0" w:space="0" w:color="auto"/>
        <w:left w:val="none" w:sz="0" w:space="0" w:color="auto"/>
        <w:bottom w:val="none" w:sz="0" w:space="0" w:color="auto"/>
        <w:right w:val="none" w:sz="0" w:space="0" w:color="auto"/>
      </w:divBdr>
    </w:div>
    <w:div w:id="1413509265">
      <w:bodyDiv w:val="1"/>
      <w:marLeft w:val="0"/>
      <w:marRight w:val="0"/>
      <w:marTop w:val="0"/>
      <w:marBottom w:val="0"/>
      <w:divBdr>
        <w:top w:val="none" w:sz="0" w:space="0" w:color="auto"/>
        <w:left w:val="none" w:sz="0" w:space="0" w:color="auto"/>
        <w:bottom w:val="none" w:sz="0" w:space="0" w:color="auto"/>
        <w:right w:val="none" w:sz="0" w:space="0" w:color="auto"/>
      </w:divBdr>
      <w:divsChild>
        <w:div w:id="299386041">
          <w:marLeft w:val="0"/>
          <w:marRight w:val="0"/>
          <w:marTop w:val="0"/>
          <w:marBottom w:val="0"/>
          <w:divBdr>
            <w:top w:val="none" w:sz="0" w:space="0" w:color="auto"/>
            <w:left w:val="none" w:sz="0" w:space="0" w:color="auto"/>
            <w:bottom w:val="none" w:sz="0" w:space="0" w:color="auto"/>
            <w:right w:val="none" w:sz="0" w:space="0" w:color="auto"/>
          </w:divBdr>
          <w:divsChild>
            <w:div w:id="1204907617">
              <w:marLeft w:val="0"/>
              <w:marRight w:val="0"/>
              <w:marTop w:val="0"/>
              <w:marBottom w:val="0"/>
              <w:divBdr>
                <w:top w:val="none" w:sz="0" w:space="0" w:color="auto"/>
                <w:left w:val="none" w:sz="0" w:space="0" w:color="auto"/>
                <w:bottom w:val="none" w:sz="0" w:space="0" w:color="auto"/>
                <w:right w:val="none" w:sz="0" w:space="0" w:color="auto"/>
              </w:divBdr>
            </w:div>
            <w:div w:id="1098255018">
              <w:marLeft w:val="0"/>
              <w:marRight w:val="0"/>
              <w:marTop w:val="0"/>
              <w:marBottom w:val="0"/>
              <w:divBdr>
                <w:top w:val="none" w:sz="0" w:space="0" w:color="auto"/>
                <w:left w:val="none" w:sz="0" w:space="0" w:color="auto"/>
                <w:bottom w:val="none" w:sz="0" w:space="0" w:color="auto"/>
                <w:right w:val="none" w:sz="0" w:space="0" w:color="auto"/>
              </w:divBdr>
            </w:div>
            <w:div w:id="1566447409">
              <w:marLeft w:val="0"/>
              <w:marRight w:val="0"/>
              <w:marTop w:val="0"/>
              <w:marBottom w:val="0"/>
              <w:divBdr>
                <w:top w:val="none" w:sz="0" w:space="0" w:color="auto"/>
                <w:left w:val="none" w:sz="0" w:space="0" w:color="auto"/>
                <w:bottom w:val="none" w:sz="0" w:space="0" w:color="auto"/>
                <w:right w:val="none" w:sz="0" w:space="0" w:color="auto"/>
              </w:divBdr>
            </w:div>
            <w:div w:id="199512111">
              <w:marLeft w:val="0"/>
              <w:marRight w:val="0"/>
              <w:marTop w:val="0"/>
              <w:marBottom w:val="0"/>
              <w:divBdr>
                <w:top w:val="none" w:sz="0" w:space="0" w:color="auto"/>
                <w:left w:val="none" w:sz="0" w:space="0" w:color="auto"/>
                <w:bottom w:val="none" w:sz="0" w:space="0" w:color="auto"/>
                <w:right w:val="none" w:sz="0" w:space="0" w:color="auto"/>
              </w:divBdr>
            </w:div>
            <w:div w:id="1892232960">
              <w:marLeft w:val="0"/>
              <w:marRight w:val="0"/>
              <w:marTop w:val="0"/>
              <w:marBottom w:val="0"/>
              <w:divBdr>
                <w:top w:val="none" w:sz="0" w:space="0" w:color="auto"/>
                <w:left w:val="none" w:sz="0" w:space="0" w:color="auto"/>
                <w:bottom w:val="none" w:sz="0" w:space="0" w:color="auto"/>
                <w:right w:val="none" w:sz="0" w:space="0" w:color="auto"/>
              </w:divBdr>
            </w:div>
            <w:div w:id="1559198209">
              <w:marLeft w:val="0"/>
              <w:marRight w:val="0"/>
              <w:marTop w:val="0"/>
              <w:marBottom w:val="0"/>
              <w:divBdr>
                <w:top w:val="none" w:sz="0" w:space="0" w:color="auto"/>
                <w:left w:val="none" w:sz="0" w:space="0" w:color="auto"/>
                <w:bottom w:val="none" w:sz="0" w:space="0" w:color="auto"/>
                <w:right w:val="none" w:sz="0" w:space="0" w:color="auto"/>
              </w:divBdr>
            </w:div>
          </w:divsChild>
        </w:div>
        <w:div w:id="2060544089">
          <w:marLeft w:val="0"/>
          <w:marRight w:val="0"/>
          <w:marTop w:val="0"/>
          <w:marBottom w:val="0"/>
          <w:divBdr>
            <w:top w:val="none" w:sz="0" w:space="0" w:color="auto"/>
            <w:left w:val="none" w:sz="0" w:space="0" w:color="auto"/>
            <w:bottom w:val="none" w:sz="0" w:space="0" w:color="auto"/>
            <w:right w:val="none" w:sz="0" w:space="0" w:color="auto"/>
          </w:divBdr>
          <w:divsChild>
            <w:div w:id="652875490">
              <w:marLeft w:val="0"/>
              <w:marRight w:val="0"/>
              <w:marTop w:val="0"/>
              <w:marBottom w:val="0"/>
              <w:divBdr>
                <w:top w:val="none" w:sz="0" w:space="0" w:color="auto"/>
                <w:left w:val="none" w:sz="0" w:space="0" w:color="auto"/>
                <w:bottom w:val="none" w:sz="0" w:space="0" w:color="auto"/>
                <w:right w:val="none" w:sz="0" w:space="0" w:color="auto"/>
              </w:divBdr>
              <w:divsChild>
                <w:div w:id="366638305">
                  <w:marLeft w:val="0"/>
                  <w:marRight w:val="0"/>
                  <w:marTop w:val="0"/>
                  <w:marBottom w:val="0"/>
                  <w:divBdr>
                    <w:top w:val="none" w:sz="0" w:space="0" w:color="auto"/>
                    <w:left w:val="none" w:sz="0" w:space="0" w:color="auto"/>
                    <w:bottom w:val="none" w:sz="0" w:space="0" w:color="auto"/>
                    <w:right w:val="none" w:sz="0" w:space="0" w:color="auto"/>
                  </w:divBdr>
                </w:div>
                <w:div w:id="4315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01771">
          <w:marLeft w:val="0"/>
          <w:marRight w:val="0"/>
          <w:marTop w:val="0"/>
          <w:marBottom w:val="0"/>
          <w:divBdr>
            <w:top w:val="none" w:sz="0" w:space="0" w:color="auto"/>
            <w:left w:val="none" w:sz="0" w:space="0" w:color="auto"/>
            <w:bottom w:val="none" w:sz="0" w:space="0" w:color="auto"/>
            <w:right w:val="none" w:sz="0" w:space="0" w:color="auto"/>
          </w:divBdr>
          <w:divsChild>
            <w:div w:id="1054695410">
              <w:marLeft w:val="0"/>
              <w:marRight w:val="0"/>
              <w:marTop w:val="0"/>
              <w:marBottom w:val="0"/>
              <w:divBdr>
                <w:top w:val="none" w:sz="0" w:space="0" w:color="auto"/>
                <w:left w:val="none" w:sz="0" w:space="0" w:color="auto"/>
                <w:bottom w:val="none" w:sz="0" w:space="0" w:color="auto"/>
                <w:right w:val="none" w:sz="0" w:space="0" w:color="auto"/>
              </w:divBdr>
            </w:div>
          </w:divsChild>
        </w:div>
        <w:div w:id="384917415">
          <w:marLeft w:val="0"/>
          <w:marRight w:val="0"/>
          <w:marTop w:val="0"/>
          <w:marBottom w:val="0"/>
          <w:divBdr>
            <w:top w:val="none" w:sz="0" w:space="0" w:color="auto"/>
            <w:left w:val="none" w:sz="0" w:space="0" w:color="auto"/>
            <w:bottom w:val="none" w:sz="0" w:space="0" w:color="auto"/>
            <w:right w:val="none" w:sz="0" w:space="0" w:color="auto"/>
          </w:divBdr>
          <w:divsChild>
            <w:div w:id="1529299893">
              <w:marLeft w:val="0"/>
              <w:marRight w:val="0"/>
              <w:marTop w:val="0"/>
              <w:marBottom w:val="0"/>
              <w:divBdr>
                <w:top w:val="none" w:sz="0" w:space="0" w:color="auto"/>
                <w:left w:val="none" w:sz="0" w:space="0" w:color="auto"/>
                <w:bottom w:val="none" w:sz="0" w:space="0" w:color="auto"/>
                <w:right w:val="none" w:sz="0" w:space="0" w:color="auto"/>
              </w:divBdr>
            </w:div>
          </w:divsChild>
        </w:div>
        <w:div w:id="1419710085">
          <w:marLeft w:val="0"/>
          <w:marRight w:val="0"/>
          <w:marTop w:val="0"/>
          <w:marBottom w:val="0"/>
          <w:divBdr>
            <w:top w:val="none" w:sz="0" w:space="0" w:color="auto"/>
            <w:left w:val="none" w:sz="0" w:space="0" w:color="auto"/>
            <w:bottom w:val="none" w:sz="0" w:space="0" w:color="auto"/>
            <w:right w:val="none" w:sz="0" w:space="0" w:color="auto"/>
          </w:divBdr>
          <w:divsChild>
            <w:div w:id="1071075172">
              <w:marLeft w:val="0"/>
              <w:marRight w:val="0"/>
              <w:marTop w:val="0"/>
              <w:marBottom w:val="0"/>
              <w:divBdr>
                <w:top w:val="none" w:sz="0" w:space="0" w:color="auto"/>
                <w:left w:val="none" w:sz="0" w:space="0" w:color="auto"/>
                <w:bottom w:val="none" w:sz="0" w:space="0" w:color="auto"/>
                <w:right w:val="none" w:sz="0" w:space="0" w:color="auto"/>
              </w:divBdr>
            </w:div>
          </w:divsChild>
        </w:div>
        <w:div w:id="201407642">
          <w:marLeft w:val="0"/>
          <w:marRight w:val="0"/>
          <w:marTop w:val="0"/>
          <w:marBottom w:val="0"/>
          <w:divBdr>
            <w:top w:val="none" w:sz="0" w:space="0" w:color="auto"/>
            <w:left w:val="none" w:sz="0" w:space="0" w:color="auto"/>
            <w:bottom w:val="none" w:sz="0" w:space="0" w:color="auto"/>
            <w:right w:val="none" w:sz="0" w:space="0" w:color="auto"/>
          </w:divBdr>
          <w:divsChild>
            <w:div w:id="380985401">
              <w:marLeft w:val="0"/>
              <w:marRight w:val="0"/>
              <w:marTop w:val="0"/>
              <w:marBottom w:val="0"/>
              <w:divBdr>
                <w:top w:val="none" w:sz="0" w:space="0" w:color="auto"/>
                <w:left w:val="none" w:sz="0" w:space="0" w:color="auto"/>
                <w:bottom w:val="none" w:sz="0" w:space="0" w:color="auto"/>
                <w:right w:val="none" w:sz="0" w:space="0" w:color="auto"/>
              </w:divBdr>
            </w:div>
          </w:divsChild>
        </w:div>
        <w:div w:id="237447366">
          <w:marLeft w:val="0"/>
          <w:marRight w:val="0"/>
          <w:marTop w:val="0"/>
          <w:marBottom w:val="0"/>
          <w:divBdr>
            <w:top w:val="none" w:sz="0" w:space="0" w:color="auto"/>
            <w:left w:val="none" w:sz="0" w:space="0" w:color="auto"/>
            <w:bottom w:val="none" w:sz="0" w:space="0" w:color="auto"/>
            <w:right w:val="none" w:sz="0" w:space="0" w:color="auto"/>
          </w:divBdr>
          <w:divsChild>
            <w:div w:id="217326301">
              <w:marLeft w:val="0"/>
              <w:marRight w:val="0"/>
              <w:marTop w:val="0"/>
              <w:marBottom w:val="0"/>
              <w:divBdr>
                <w:top w:val="none" w:sz="0" w:space="0" w:color="auto"/>
                <w:left w:val="none" w:sz="0" w:space="0" w:color="auto"/>
                <w:bottom w:val="none" w:sz="0" w:space="0" w:color="auto"/>
                <w:right w:val="none" w:sz="0" w:space="0" w:color="auto"/>
              </w:divBdr>
            </w:div>
          </w:divsChild>
        </w:div>
        <w:div w:id="2077587717">
          <w:marLeft w:val="0"/>
          <w:marRight w:val="0"/>
          <w:marTop w:val="0"/>
          <w:marBottom w:val="0"/>
          <w:divBdr>
            <w:top w:val="none" w:sz="0" w:space="0" w:color="auto"/>
            <w:left w:val="none" w:sz="0" w:space="0" w:color="auto"/>
            <w:bottom w:val="none" w:sz="0" w:space="0" w:color="auto"/>
            <w:right w:val="none" w:sz="0" w:space="0" w:color="auto"/>
          </w:divBdr>
          <w:divsChild>
            <w:div w:id="146272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1526">
      <w:bodyDiv w:val="1"/>
      <w:marLeft w:val="0"/>
      <w:marRight w:val="0"/>
      <w:marTop w:val="0"/>
      <w:marBottom w:val="0"/>
      <w:divBdr>
        <w:top w:val="none" w:sz="0" w:space="0" w:color="auto"/>
        <w:left w:val="none" w:sz="0" w:space="0" w:color="auto"/>
        <w:bottom w:val="none" w:sz="0" w:space="0" w:color="auto"/>
        <w:right w:val="none" w:sz="0" w:space="0" w:color="auto"/>
      </w:divBdr>
    </w:div>
    <w:div w:id="1536576153">
      <w:bodyDiv w:val="1"/>
      <w:marLeft w:val="0"/>
      <w:marRight w:val="0"/>
      <w:marTop w:val="0"/>
      <w:marBottom w:val="0"/>
      <w:divBdr>
        <w:top w:val="none" w:sz="0" w:space="0" w:color="auto"/>
        <w:left w:val="none" w:sz="0" w:space="0" w:color="auto"/>
        <w:bottom w:val="none" w:sz="0" w:space="0" w:color="auto"/>
        <w:right w:val="none" w:sz="0" w:space="0" w:color="auto"/>
      </w:divBdr>
    </w:div>
    <w:div w:id="1542597383">
      <w:bodyDiv w:val="1"/>
      <w:marLeft w:val="0"/>
      <w:marRight w:val="0"/>
      <w:marTop w:val="0"/>
      <w:marBottom w:val="0"/>
      <w:divBdr>
        <w:top w:val="none" w:sz="0" w:space="0" w:color="auto"/>
        <w:left w:val="none" w:sz="0" w:space="0" w:color="auto"/>
        <w:bottom w:val="none" w:sz="0" w:space="0" w:color="auto"/>
        <w:right w:val="none" w:sz="0" w:space="0" w:color="auto"/>
      </w:divBdr>
      <w:divsChild>
        <w:div w:id="1988851199">
          <w:marLeft w:val="0"/>
          <w:marRight w:val="0"/>
          <w:marTop w:val="0"/>
          <w:marBottom w:val="0"/>
          <w:divBdr>
            <w:top w:val="none" w:sz="0" w:space="0" w:color="auto"/>
            <w:left w:val="none" w:sz="0" w:space="0" w:color="auto"/>
            <w:bottom w:val="none" w:sz="0" w:space="0" w:color="auto"/>
            <w:right w:val="none" w:sz="0" w:space="0" w:color="auto"/>
          </w:divBdr>
          <w:divsChild>
            <w:div w:id="1609653880">
              <w:marLeft w:val="0"/>
              <w:marRight w:val="0"/>
              <w:marTop w:val="0"/>
              <w:marBottom w:val="0"/>
              <w:divBdr>
                <w:top w:val="none" w:sz="0" w:space="0" w:color="auto"/>
                <w:left w:val="none" w:sz="0" w:space="0" w:color="auto"/>
                <w:bottom w:val="none" w:sz="0" w:space="0" w:color="auto"/>
                <w:right w:val="none" w:sz="0" w:space="0" w:color="auto"/>
              </w:divBdr>
            </w:div>
            <w:div w:id="1973826080">
              <w:marLeft w:val="0"/>
              <w:marRight w:val="0"/>
              <w:marTop w:val="0"/>
              <w:marBottom w:val="0"/>
              <w:divBdr>
                <w:top w:val="none" w:sz="0" w:space="0" w:color="auto"/>
                <w:left w:val="none" w:sz="0" w:space="0" w:color="auto"/>
                <w:bottom w:val="none" w:sz="0" w:space="0" w:color="auto"/>
                <w:right w:val="none" w:sz="0" w:space="0" w:color="auto"/>
              </w:divBdr>
            </w:div>
            <w:div w:id="333269769">
              <w:marLeft w:val="0"/>
              <w:marRight w:val="0"/>
              <w:marTop w:val="0"/>
              <w:marBottom w:val="0"/>
              <w:divBdr>
                <w:top w:val="none" w:sz="0" w:space="0" w:color="auto"/>
                <w:left w:val="none" w:sz="0" w:space="0" w:color="auto"/>
                <w:bottom w:val="none" w:sz="0" w:space="0" w:color="auto"/>
                <w:right w:val="none" w:sz="0" w:space="0" w:color="auto"/>
              </w:divBdr>
            </w:div>
            <w:div w:id="1249654730">
              <w:marLeft w:val="0"/>
              <w:marRight w:val="0"/>
              <w:marTop w:val="0"/>
              <w:marBottom w:val="0"/>
              <w:divBdr>
                <w:top w:val="none" w:sz="0" w:space="0" w:color="auto"/>
                <w:left w:val="none" w:sz="0" w:space="0" w:color="auto"/>
                <w:bottom w:val="none" w:sz="0" w:space="0" w:color="auto"/>
                <w:right w:val="none" w:sz="0" w:space="0" w:color="auto"/>
              </w:divBdr>
            </w:div>
            <w:div w:id="2043170271">
              <w:marLeft w:val="0"/>
              <w:marRight w:val="0"/>
              <w:marTop w:val="0"/>
              <w:marBottom w:val="0"/>
              <w:divBdr>
                <w:top w:val="none" w:sz="0" w:space="0" w:color="auto"/>
                <w:left w:val="none" w:sz="0" w:space="0" w:color="auto"/>
                <w:bottom w:val="none" w:sz="0" w:space="0" w:color="auto"/>
                <w:right w:val="none" w:sz="0" w:space="0" w:color="auto"/>
              </w:divBdr>
            </w:div>
            <w:div w:id="2060086092">
              <w:marLeft w:val="0"/>
              <w:marRight w:val="0"/>
              <w:marTop w:val="0"/>
              <w:marBottom w:val="0"/>
              <w:divBdr>
                <w:top w:val="none" w:sz="0" w:space="0" w:color="auto"/>
                <w:left w:val="none" w:sz="0" w:space="0" w:color="auto"/>
                <w:bottom w:val="none" w:sz="0" w:space="0" w:color="auto"/>
                <w:right w:val="none" w:sz="0" w:space="0" w:color="auto"/>
              </w:divBdr>
            </w:div>
          </w:divsChild>
        </w:div>
        <w:div w:id="791485236">
          <w:marLeft w:val="0"/>
          <w:marRight w:val="0"/>
          <w:marTop w:val="0"/>
          <w:marBottom w:val="0"/>
          <w:divBdr>
            <w:top w:val="none" w:sz="0" w:space="0" w:color="auto"/>
            <w:left w:val="none" w:sz="0" w:space="0" w:color="auto"/>
            <w:bottom w:val="none" w:sz="0" w:space="0" w:color="auto"/>
            <w:right w:val="none" w:sz="0" w:space="0" w:color="auto"/>
          </w:divBdr>
          <w:divsChild>
            <w:div w:id="996571529">
              <w:marLeft w:val="0"/>
              <w:marRight w:val="0"/>
              <w:marTop w:val="0"/>
              <w:marBottom w:val="0"/>
              <w:divBdr>
                <w:top w:val="none" w:sz="0" w:space="0" w:color="auto"/>
                <w:left w:val="none" w:sz="0" w:space="0" w:color="auto"/>
                <w:bottom w:val="none" w:sz="0" w:space="0" w:color="auto"/>
                <w:right w:val="none" w:sz="0" w:space="0" w:color="auto"/>
              </w:divBdr>
              <w:divsChild>
                <w:div w:id="1517960920">
                  <w:marLeft w:val="0"/>
                  <w:marRight w:val="0"/>
                  <w:marTop w:val="0"/>
                  <w:marBottom w:val="0"/>
                  <w:divBdr>
                    <w:top w:val="none" w:sz="0" w:space="0" w:color="auto"/>
                    <w:left w:val="none" w:sz="0" w:space="0" w:color="auto"/>
                    <w:bottom w:val="none" w:sz="0" w:space="0" w:color="auto"/>
                    <w:right w:val="none" w:sz="0" w:space="0" w:color="auto"/>
                  </w:divBdr>
                </w:div>
                <w:div w:id="643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19871">
          <w:marLeft w:val="0"/>
          <w:marRight w:val="0"/>
          <w:marTop w:val="0"/>
          <w:marBottom w:val="0"/>
          <w:divBdr>
            <w:top w:val="none" w:sz="0" w:space="0" w:color="auto"/>
            <w:left w:val="none" w:sz="0" w:space="0" w:color="auto"/>
            <w:bottom w:val="none" w:sz="0" w:space="0" w:color="auto"/>
            <w:right w:val="none" w:sz="0" w:space="0" w:color="auto"/>
          </w:divBdr>
          <w:divsChild>
            <w:div w:id="506402338">
              <w:marLeft w:val="0"/>
              <w:marRight w:val="0"/>
              <w:marTop w:val="0"/>
              <w:marBottom w:val="0"/>
              <w:divBdr>
                <w:top w:val="none" w:sz="0" w:space="0" w:color="auto"/>
                <w:left w:val="none" w:sz="0" w:space="0" w:color="auto"/>
                <w:bottom w:val="none" w:sz="0" w:space="0" w:color="auto"/>
                <w:right w:val="none" w:sz="0" w:space="0" w:color="auto"/>
              </w:divBdr>
            </w:div>
          </w:divsChild>
        </w:div>
        <w:div w:id="1397240397">
          <w:marLeft w:val="0"/>
          <w:marRight w:val="0"/>
          <w:marTop w:val="0"/>
          <w:marBottom w:val="0"/>
          <w:divBdr>
            <w:top w:val="none" w:sz="0" w:space="0" w:color="auto"/>
            <w:left w:val="none" w:sz="0" w:space="0" w:color="auto"/>
            <w:bottom w:val="none" w:sz="0" w:space="0" w:color="auto"/>
            <w:right w:val="none" w:sz="0" w:space="0" w:color="auto"/>
          </w:divBdr>
          <w:divsChild>
            <w:div w:id="2115441037">
              <w:marLeft w:val="0"/>
              <w:marRight w:val="0"/>
              <w:marTop w:val="0"/>
              <w:marBottom w:val="0"/>
              <w:divBdr>
                <w:top w:val="none" w:sz="0" w:space="0" w:color="auto"/>
                <w:left w:val="none" w:sz="0" w:space="0" w:color="auto"/>
                <w:bottom w:val="none" w:sz="0" w:space="0" w:color="auto"/>
                <w:right w:val="none" w:sz="0" w:space="0" w:color="auto"/>
              </w:divBdr>
            </w:div>
          </w:divsChild>
        </w:div>
        <w:div w:id="1881278229">
          <w:marLeft w:val="0"/>
          <w:marRight w:val="0"/>
          <w:marTop w:val="0"/>
          <w:marBottom w:val="0"/>
          <w:divBdr>
            <w:top w:val="none" w:sz="0" w:space="0" w:color="auto"/>
            <w:left w:val="none" w:sz="0" w:space="0" w:color="auto"/>
            <w:bottom w:val="none" w:sz="0" w:space="0" w:color="auto"/>
            <w:right w:val="none" w:sz="0" w:space="0" w:color="auto"/>
          </w:divBdr>
          <w:divsChild>
            <w:div w:id="1310091764">
              <w:marLeft w:val="0"/>
              <w:marRight w:val="0"/>
              <w:marTop w:val="0"/>
              <w:marBottom w:val="0"/>
              <w:divBdr>
                <w:top w:val="none" w:sz="0" w:space="0" w:color="auto"/>
                <w:left w:val="none" w:sz="0" w:space="0" w:color="auto"/>
                <w:bottom w:val="none" w:sz="0" w:space="0" w:color="auto"/>
                <w:right w:val="none" w:sz="0" w:space="0" w:color="auto"/>
              </w:divBdr>
            </w:div>
          </w:divsChild>
        </w:div>
        <w:div w:id="1671593187">
          <w:marLeft w:val="0"/>
          <w:marRight w:val="0"/>
          <w:marTop w:val="0"/>
          <w:marBottom w:val="0"/>
          <w:divBdr>
            <w:top w:val="none" w:sz="0" w:space="0" w:color="auto"/>
            <w:left w:val="none" w:sz="0" w:space="0" w:color="auto"/>
            <w:bottom w:val="none" w:sz="0" w:space="0" w:color="auto"/>
            <w:right w:val="none" w:sz="0" w:space="0" w:color="auto"/>
          </w:divBdr>
          <w:divsChild>
            <w:div w:id="1009873263">
              <w:marLeft w:val="0"/>
              <w:marRight w:val="0"/>
              <w:marTop w:val="0"/>
              <w:marBottom w:val="0"/>
              <w:divBdr>
                <w:top w:val="none" w:sz="0" w:space="0" w:color="auto"/>
                <w:left w:val="none" w:sz="0" w:space="0" w:color="auto"/>
                <w:bottom w:val="none" w:sz="0" w:space="0" w:color="auto"/>
                <w:right w:val="none" w:sz="0" w:space="0" w:color="auto"/>
              </w:divBdr>
            </w:div>
          </w:divsChild>
        </w:div>
        <w:div w:id="814217">
          <w:marLeft w:val="0"/>
          <w:marRight w:val="0"/>
          <w:marTop w:val="0"/>
          <w:marBottom w:val="0"/>
          <w:divBdr>
            <w:top w:val="none" w:sz="0" w:space="0" w:color="auto"/>
            <w:left w:val="none" w:sz="0" w:space="0" w:color="auto"/>
            <w:bottom w:val="none" w:sz="0" w:space="0" w:color="auto"/>
            <w:right w:val="none" w:sz="0" w:space="0" w:color="auto"/>
          </w:divBdr>
          <w:divsChild>
            <w:div w:id="864178785">
              <w:marLeft w:val="0"/>
              <w:marRight w:val="0"/>
              <w:marTop w:val="0"/>
              <w:marBottom w:val="0"/>
              <w:divBdr>
                <w:top w:val="none" w:sz="0" w:space="0" w:color="auto"/>
                <w:left w:val="none" w:sz="0" w:space="0" w:color="auto"/>
                <w:bottom w:val="none" w:sz="0" w:space="0" w:color="auto"/>
                <w:right w:val="none" w:sz="0" w:space="0" w:color="auto"/>
              </w:divBdr>
            </w:div>
          </w:divsChild>
        </w:div>
        <w:div w:id="1143473521">
          <w:marLeft w:val="0"/>
          <w:marRight w:val="0"/>
          <w:marTop w:val="0"/>
          <w:marBottom w:val="0"/>
          <w:divBdr>
            <w:top w:val="none" w:sz="0" w:space="0" w:color="auto"/>
            <w:left w:val="none" w:sz="0" w:space="0" w:color="auto"/>
            <w:bottom w:val="none" w:sz="0" w:space="0" w:color="auto"/>
            <w:right w:val="none" w:sz="0" w:space="0" w:color="auto"/>
          </w:divBdr>
          <w:divsChild>
            <w:div w:id="167610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33608">
      <w:bodyDiv w:val="1"/>
      <w:marLeft w:val="0"/>
      <w:marRight w:val="0"/>
      <w:marTop w:val="0"/>
      <w:marBottom w:val="0"/>
      <w:divBdr>
        <w:top w:val="none" w:sz="0" w:space="0" w:color="auto"/>
        <w:left w:val="none" w:sz="0" w:space="0" w:color="auto"/>
        <w:bottom w:val="none" w:sz="0" w:space="0" w:color="auto"/>
        <w:right w:val="none" w:sz="0" w:space="0" w:color="auto"/>
      </w:divBdr>
      <w:divsChild>
        <w:div w:id="1852447769">
          <w:marLeft w:val="0"/>
          <w:marRight w:val="0"/>
          <w:marTop w:val="0"/>
          <w:marBottom w:val="0"/>
          <w:divBdr>
            <w:top w:val="none" w:sz="0" w:space="0" w:color="auto"/>
            <w:left w:val="none" w:sz="0" w:space="0" w:color="auto"/>
            <w:bottom w:val="none" w:sz="0" w:space="0" w:color="auto"/>
            <w:right w:val="none" w:sz="0" w:space="0" w:color="auto"/>
          </w:divBdr>
          <w:divsChild>
            <w:div w:id="75711691">
              <w:marLeft w:val="0"/>
              <w:marRight w:val="0"/>
              <w:marTop w:val="0"/>
              <w:marBottom w:val="0"/>
              <w:divBdr>
                <w:top w:val="none" w:sz="0" w:space="0" w:color="auto"/>
                <w:left w:val="none" w:sz="0" w:space="0" w:color="auto"/>
                <w:bottom w:val="none" w:sz="0" w:space="0" w:color="auto"/>
                <w:right w:val="none" w:sz="0" w:space="0" w:color="auto"/>
              </w:divBdr>
            </w:div>
            <w:div w:id="281111151">
              <w:marLeft w:val="0"/>
              <w:marRight w:val="0"/>
              <w:marTop w:val="0"/>
              <w:marBottom w:val="0"/>
              <w:divBdr>
                <w:top w:val="none" w:sz="0" w:space="0" w:color="auto"/>
                <w:left w:val="none" w:sz="0" w:space="0" w:color="auto"/>
                <w:bottom w:val="none" w:sz="0" w:space="0" w:color="auto"/>
                <w:right w:val="none" w:sz="0" w:space="0" w:color="auto"/>
              </w:divBdr>
            </w:div>
            <w:div w:id="1194608686">
              <w:marLeft w:val="0"/>
              <w:marRight w:val="0"/>
              <w:marTop w:val="0"/>
              <w:marBottom w:val="0"/>
              <w:divBdr>
                <w:top w:val="none" w:sz="0" w:space="0" w:color="auto"/>
                <w:left w:val="none" w:sz="0" w:space="0" w:color="auto"/>
                <w:bottom w:val="none" w:sz="0" w:space="0" w:color="auto"/>
                <w:right w:val="none" w:sz="0" w:space="0" w:color="auto"/>
              </w:divBdr>
            </w:div>
            <w:div w:id="536088914">
              <w:marLeft w:val="0"/>
              <w:marRight w:val="0"/>
              <w:marTop w:val="0"/>
              <w:marBottom w:val="0"/>
              <w:divBdr>
                <w:top w:val="none" w:sz="0" w:space="0" w:color="auto"/>
                <w:left w:val="none" w:sz="0" w:space="0" w:color="auto"/>
                <w:bottom w:val="none" w:sz="0" w:space="0" w:color="auto"/>
                <w:right w:val="none" w:sz="0" w:space="0" w:color="auto"/>
              </w:divBdr>
            </w:div>
            <w:div w:id="233585474">
              <w:marLeft w:val="0"/>
              <w:marRight w:val="0"/>
              <w:marTop w:val="0"/>
              <w:marBottom w:val="0"/>
              <w:divBdr>
                <w:top w:val="none" w:sz="0" w:space="0" w:color="auto"/>
                <w:left w:val="none" w:sz="0" w:space="0" w:color="auto"/>
                <w:bottom w:val="none" w:sz="0" w:space="0" w:color="auto"/>
                <w:right w:val="none" w:sz="0" w:space="0" w:color="auto"/>
              </w:divBdr>
            </w:div>
          </w:divsChild>
        </w:div>
        <w:div w:id="2099711589">
          <w:marLeft w:val="0"/>
          <w:marRight w:val="0"/>
          <w:marTop w:val="0"/>
          <w:marBottom w:val="0"/>
          <w:divBdr>
            <w:top w:val="none" w:sz="0" w:space="0" w:color="auto"/>
            <w:left w:val="none" w:sz="0" w:space="0" w:color="auto"/>
            <w:bottom w:val="none" w:sz="0" w:space="0" w:color="auto"/>
            <w:right w:val="none" w:sz="0" w:space="0" w:color="auto"/>
          </w:divBdr>
          <w:divsChild>
            <w:div w:id="582954320">
              <w:marLeft w:val="0"/>
              <w:marRight w:val="0"/>
              <w:marTop w:val="0"/>
              <w:marBottom w:val="0"/>
              <w:divBdr>
                <w:top w:val="none" w:sz="0" w:space="0" w:color="auto"/>
                <w:left w:val="none" w:sz="0" w:space="0" w:color="auto"/>
                <w:bottom w:val="none" w:sz="0" w:space="0" w:color="auto"/>
                <w:right w:val="none" w:sz="0" w:space="0" w:color="auto"/>
              </w:divBdr>
              <w:divsChild>
                <w:div w:id="1954558391">
                  <w:marLeft w:val="0"/>
                  <w:marRight w:val="0"/>
                  <w:marTop w:val="0"/>
                  <w:marBottom w:val="0"/>
                  <w:divBdr>
                    <w:top w:val="none" w:sz="0" w:space="0" w:color="auto"/>
                    <w:left w:val="none" w:sz="0" w:space="0" w:color="auto"/>
                    <w:bottom w:val="none" w:sz="0" w:space="0" w:color="auto"/>
                    <w:right w:val="none" w:sz="0" w:space="0" w:color="auto"/>
                  </w:divBdr>
                </w:div>
                <w:div w:id="137889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40939">
          <w:marLeft w:val="0"/>
          <w:marRight w:val="0"/>
          <w:marTop w:val="0"/>
          <w:marBottom w:val="0"/>
          <w:divBdr>
            <w:top w:val="none" w:sz="0" w:space="0" w:color="auto"/>
            <w:left w:val="none" w:sz="0" w:space="0" w:color="auto"/>
            <w:bottom w:val="none" w:sz="0" w:space="0" w:color="auto"/>
            <w:right w:val="none" w:sz="0" w:space="0" w:color="auto"/>
          </w:divBdr>
          <w:divsChild>
            <w:div w:id="978874137">
              <w:marLeft w:val="0"/>
              <w:marRight w:val="0"/>
              <w:marTop w:val="0"/>
              <w:marBottom w:val="0"/>
              <w:divBdr>
                <w:top w:val="none" w:sz="0" w:space="0" w:color="auto"/>
                <w:left w:val="none" w:sz="0" w:space="0" w:color="auto"/>
                <w:bottom w:val="none" w:sz="0" w:space="0" w:color="auto"/>
                <w:right w:val="none" w:sz="0" w:space="0" w:color="auto"/>
              </w:divBdr>
            </w:div>
          </w:divsChild>
        </w:div>
        <w:div w:id="492524864">
          <w:marLeft w:val="0"/>
          <w:marRight w:val="0"/>
          <w:marTop w:val="0"/>
          <w:marBottom w:val="0"/>
          <w:divBdr>
            <w:top w:val="none" w:sz="0" w:space="0" w:color="auto"/>
            <w:left w:val="none" w:sz="0" w:space="0" w:color="auto"/>
            <w:bottom w:val="none" w:sz="0" w:space="0" w:color="auto"/>
            <w:right w:val="none" w:sz="0" w:space="0" w:color="auto"/>
          </w:divBdr>
          <w:divsChild>
            <w:div w:id="1437822260">
              <w:marLeft w:val="0"/>
              <w:marRight w:val="0"/>
              <w:marTop w:val="0"/>
              <w:marBottom w:val="0"/>
              <w:divBdr>
                <w:top w:val="none" w:sz="0" w:space="0" w:color="auto"/>
                <w:left w:val="none" w:sz="0" w:space="0" w:color="auto"/>
                <w:bottom w:val="none" w:sz="0" w:space="0" w:color="auto"/>
                <w:right w:val="none" w:sz="0" w:space="0" w:color="auto"/>
              </w:divBdr>
            </w:div>
          </w:divsChild>
        </w:div>
        <w:div w:id="605847108">
          <w:marLeft w:val="0"/>
          <w:marRight w:val="0"/>
          <w:marTop w:val="0"/>
          <w:marBottom w:val="0"/>
          <w:divBdr>
            <w:top w:val="none" w:sz="0" w:space="0" w:color="auto"/>
            <w:left w:val="none" w:sz="0" w:space="0" w:color="auto"/>
            <w:bottom w:val="none" w:sz="0" w:space="0" w:color="auto"/>
            <w:right w:val="none" w:sz="0" w:space="0" w:color="auto"/>
          </w:divBdr>
          <w:divsChild>
            <w:div w:id="1480463629">
              <w:marLeft w:val="0"/>
              <w:marRight w:val="0"/>
              <w:marTop w:val="0"/>
              <w:marBottom w:val="0"/>
              <w:divBdr>
                <w:top w:val="none" w:sz="0" w:space="0" w:color="auto"/>
                <w:left w:val="none" w:sz="0" w:space="0" w:color="auto"/>
                <w:bottom w:val="none" w:sz="0" w:space="0" w:color="auto"/>
                <w:right w:val="none" w:sz="0" w:space="0" w:color="auto"/>
              </w:divBdr>
            </w:div>
          </w:divsChild>
        </w:div>
        <w:div w:id="308365906">
          <w:marLeft w:val="0"/>
          <w:marRight w:val="0"/>
          <w:marTop w:val="0"/>
          <w:marBottom w:val="0"/>
          <w:divBdr>
            <w:top w:val="none" w:sz="0" w:space="0" w:color="auto"/>
            <w:left w:val="none" w:sz="0" w:space="0" w:color="auto"/>
            <w:bottom w:val="none" w:sz="0" w:space="0" w:color="auto"/>
            <w:right w:val="none" w:sz="0" w:space="0" w:color="auto"/>
          </w:divBdr>
          <w:divsChild>
            <w:div w:id="1853452566">
              <w:marLeft w:val="0"/>
              <w:marRight w:val="0"/>
              <w:marTop w:val="0"/>
              <w:marBottom w:val="0"/>
              <w:divBdr>
                <w:top w:val="none" w:sz="0" w:space="0" w:color="auto"/>
                <w:left w:val="none" w:sz="0" w:space="0" w:color="auto"/>
                <w:bottom w:val="none" w:sz="0" w:space="0" w:color="auto"/>
                <w:right w:val="none" w:sz="0" w:space="0" w:color="auto"/>
              </w:divBdr>
            </w:div>
          </w:divsChild>
        </w:div>
        <w:div w:id="1015574263">
          <w:marLeft w:val="0"/>
          <w:marRight w:val="0"/>
          <w:marTop w:val="0"/>
          <w:marBottom w:val="0"/>
          <w:divBdr>
            <w:top w:val="none" w:sz="0" w:space="0" w:color="auto"/>
            <w:left w:val="none" w:sz="0" w:space="0" w:color="auto"/>
            <w:bottom w:val="none" w:sz="0" w:space="0" w:color="auto"/>
            <w:right w:val="none" w:sz="0" w:space="0" w:color="auto"/>
          </w:divBdr>
          <w:divsChild>
            <w:div w:id="1041980754">
              <w:marLeft w:val="0"/>
              <w:marRight w:val="0"/>
              <w:marTop w:val="0"/>
              <w:marBottom w:val="0"/>
              <w:divBdr>
                <w:top w:val="none" w:sz="0" w:space="0" w:color="auto"/>
                <w:left w:val="none" w:sz="0" w:space="0" w:color="auto"/>
                <w:bottom w:val="none" w:sz="0" w:space="0" w:color="auto"/>
                <w:right w:val="none" w:sz="0" w:space="0" w:color="auto"/>
              </w:divBdr>
            </w:div>
          </w:divsChild>
        </w:div>
        <w:div w:id="1675498666">
          <w:marLeft w:val="0"/>
          <w:marRight w:val="0"/>
          <w:marTop w:val="0"/>
          <w:marBottom w:val="0"/>
          <w:divBdr>
            <w:top w:val="none" w:sz="0" w:space="0" w:color="auto"/>
            <w:left w:val="none" w:sz="0" w:space="0" w:color="auto"/>
            <w:bottom w:val="none" w:sz="0" w:space="0" w:color="auto"/>
            <w:right w:val="none" w:sz="0" w:space="0" w:color="auto"/>
          </w:divBdr>
          <w:divsChild>
            <w:div w:id="85507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807035">
      <w:bodyDiv w:val="1"/>
      <w:marLeft w:val="0"/>
      <w:marRight w:val="0"/>
      <w:marTop w:val="0"/>
      <w:marBottom w:val="0"/>
      <w:divBdr>
        <w:top w:val="none" w:sz="0" w:space="0" w:color="auto"/>
        <w:left w:val="none" w:sz="0" w:space="0" w:color="auto"/>
        <w:bottom w:val="none" w:sz="0" w:space="0" w:color="auto"/>
        <w:right w:val="none" w:sz="0" w:space="0" w:color="auto"/>
      </w:divBdr>
    </w:div>
    <w:div w:id="1773353607">
      <w:bodyDiv w:val="1"/>
      <w:marLeft w:val="0"/>
      <w:marRight w:val="0"/>
      <w:marTop w:val="0"/>
      <w:marBottom w:val="0"/>
      <w:divBdr>
        <w:top w:val="none" w:sz="0" w:space="0" w:color="auto"/>
        <w:left w:val="none" w:sz="0" w:space="0" w:color="auto"/>
        <w:bottom w:val="none" w:sz="0" w:space="0" w:color="auto"/>
        <w:right w:val="none" w:sz="0" w:space="0" w:color="auto"/>
      </w:divBdr>
      <w:divsChild>
        <w:div w:id="880939418">
          <w:marLeft w:val="0"/>
          <w:marRight w:val="0"/>
          <w:marTop w:val="0"/>
          <w:marBottom w:val="0"/>
          <w:divBdr>
            <w:top w:val="none" w:sz="0" w:space="0" w:color="auto"/>
            <w:left w:val="none" w:sz="0" w:space="0" w:color="auto"/>
            <w:bottom w:val="none" w:sz="0" w:space="0" w:color="auto"/>
            <w:right w:val="none" w:sz="0" w:space="0" w:color="auto"/>
          </w:divBdr>
          <w:divsChild>
            <w:div w:id="695009832">
              <w:marLeft w:val="0"/>
              <w:marRight w:val="0"/>
              <w:marTop w:val="0"/>
              <w:marBottom w:val="0"/>
              <w:divBdr>
                <w:top w:val="none" w:sz="0" w:space="0" w:color="auto"/>
                <w:left w:val="none" w:sz="0" w:space="0" w:color="auto"/>
                <w:bottom w:val="none" w:sz="0" w:space="0" w:color="auto"/>
                <w:right w:val="none" w:sz="0" w:space="0" w:color="auto"/>
              </w:divBdr>
            </w:div>
            <w:div w:id="1552957177">
              <w:marLeft w:val="0"/>
              <w:marRight w:val="0"/>
              <w:marTop w:val="0"/>
              <w:marBottom w:val="0"/>
              <w:divBdr>
                <w:top w:val="none" w:sz="0" w:space="0" w:color="auto"/>
                <w:left w:val="none" w:sz="0" w:space="0" w:color="auto"/>
                <w:bottom w:val="none" w:sz="0" w:space="0" w:color="auto"/>
                <w:right w:val="none" w:sz="0" w:space="0" w:color="auto"/>
              </w:divBdr>
            </w:div>
            <w:div w:id="1193037140">
              <w:marLeft w:val="0"/>
              <w:marRight w:val="0"/>
              <w:marTop w:val="0"/>
              <w:marBottom w:val="0"/>
              <w:divBdr>
                <w:top w:val="none" w:sz="0" w:space="0" w:color="auto"/>
                <w:left w:val="none" w:sz="0" w:space="0" w:color="auto"/>
                <w:bottom w:val="none" w:sz="0" w:space="0" w:color="auto"/>
                <w:right w:val="none" w:sz="0" w:space="0" w:color="auto"/>
              </w:divBdr>
            </w:div>
            <w:div w:id="1315993339">
              <w:marLeft w:val="0"/>
              <w:marRight w:val="0"/>
              <w:marTop w:val="0"/>
              <w:marBottom w:val="0"/>
              <w:divBdr>
                <w:top w:val="none" w:sz="0" w:space="0" w:color="auto"/>
                <w:left w:val="none" w:sz="0" w:space="0" w:color="auto"/>
                <w:bottom w:val="none" w:sz="0" w:space="0" w:color="auto"/>
                <w:right w:val="none" w:sz="0" w:space="0" w:color="auto"/>
              </w:divBdr>
            </w:div>
            <w:div w:id="509367944">
              <w:marLeft w:val="0"/>
              <w:marRight w:val="0"/>
              <w:marTop w:val="0"/>
              <w:marBottom w:val="0"/>
              <w:divBdr>
                <w:top w:val="none" w:sz="0" w:space="0" w:color="auto"/>
                <w:left w:val="none" w:sz="0" w:space="0" w:color="auto"/>
                <w:bottom w:val="none" w:sz="0" w:space="0" w:color="auto"/>
                <w:right w:val="none" w:sz="0" w:space="0" w:color="auto"/>
              </w:divBdr>
            </w:div>
          </w:divsChild>
        </w:div>
        <w:div w:id="1098260471">
          <w:marLeft w:val="0"/>
          <w:marRight w:val="0"/>
          <w:marTop w:val="0"/>
          <w:marBottom w:val="0"/>
          <w:divBdr>
            <w:top w:val="none" w:sz="0" w:space="0" w:color="auto"/>
            <w:left w:val="none" w:sz="0" w:space="0" w:color="auto"/>
            <w:bottom w:val="none" w:sz="0" w:space="0" w:color="auto"/>
            <w:right w:val="none" w:sz="0" w:space="0" w:color="auto"/>
          </w:divBdr>
          <w:divsChild>
            <w:div w:id="296423470">
              <w:marLeft w:val="0"/>
              <w:marRight w:val="0"/>
              <w:marTop w:val="0"/>
              <w:marBottom w:val="0"/>
              <w:divBdr>
                <w:top w:val="none" w:sz="0" w:space="0" w:color="auto"/>
                <w:left w:val="none" w:sz="0" w:space="0" w:color="auto"/>
                <w:bottom w:val="none" w:sz="0" w:space="0" w:color="auto"/>
                <w:right w:val="none" w:sz="0" w:space="0" w:color="auto"/>
              </w:divBdr>
              <w:divsChild>
                <w:div w:id="1063598083">
                  <w:marLeft w:val="0"/>
                  <w:marRight w:val="0"/>
                  <w:marTop w:val="0"/>
                  <w:marBottom w:val="0"/>
                  <w:divBdr>
                    <w:top w:val="none" w:sz="0" w:space="0" w:color="auto"/>
                    <w:left w:val="none" w:sz="0" w:space="0" w:color="auto"/>
                    <w:bottom w:val="none" w:sz="0" w:space="0" w:color="auto"/>
                    <w:right w:val="none" w:sz="0" w:space="0" w:color="auto"/>
                  </w:divBdr>
                </w:div>
                <w:div w:id="17481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37412">
          <w:marLeft w:val="0"/>
          <w:marRight w:val="0"/>
          <w:marTop w:val="0"/>
          <w:marBottom w:val="0"/>
          <w:divBdr>
            <w:top w:val="none" w:sz="0" w:space="0" w:color="auto"/>
            <w:left w:val="none" w:sz="0" w:space="0" w:color="auto"/>
            <w:bottom w:val="none" w:sz="0" w:space="0" w:color="auto"/>
            <w:right w:val="none" w:sz="0" w:space="0" w:color="auto"/>
          </w:divBdr>
          <w:divsChild>
            <w:div w:id="1585871392">
              <w:marLeft w:val="0"/>
              <w:marRight w:val="0"/>
              <w:marTop w:val="0"/>
              <w:marBottom w:val="0"/>
              <w:divBdr>
                <w:top w:val="none" w:sz="0" w:space="0" w:color="auto"/>
                <w:left w:val="none" w:sz="0" w:space="0" w:color="auto"/>
                <w:bottom w:val="none" w:sz="0" w:space="0" w:color="auto"/>
                <w:right w:val="none" w:sz="0" w:space="0" w:color="auto"/>
              </w:divBdr>
            </w:div>
          </w:divsChild>
        </w:div>
        <w:div w:id="197745193">
          <w:marLeft w:val="0"/>
          <w:marRight w:val="0"/>
          <w:marTop w:val="0"/>
          <w:marBottom w:val="0"/>
          <w:divBdr>
            <w:top w:val="none" w:sz="0" w:space="0" w:color="auto"/>
            <w:left w:val="none" w:sz="0" w:space="0" w:color="auto"/>
            <w:bottom w:val="none" w:sz="0" w:space="0" w:color="auto"/>
            <w:right w:val="none" w:sz="0" w:space="0" w:color="auto"/>
          </w:divBdr>
          <w:divsChild>
            <w:div w:id="822963291">
              <w:marLeft w:val="0"/>
              <w:marRight w:val="0"/>
              <w:marTop w:val="0"/>
              <w:marBottom w:val="0"/>
              <w:divBdr>
                <w:top w:val="none" w:sz="0" w:space="0" w:color="auto"/>
                <w:left w:val="none" w:sz="0" w:space="0" w:color="auto"/>
                <w:bottom w:val="none" w:sz="0" w:space="0" w:color="auto"/>
                <w:right w:val="none" w:sz="0" w:space="0" w:color="auto"/>
              </w:divBdr>
            </w:div>
          </w:divsChild>
        </w:div>
        <w:div w:id="585924024">
          <w:marLeft w:val="0"/>
          <w:marRight w:val="0"/>
          <w:marTop w:val="0"/>
          <w:marBottom w:val="0"/>
          <w:divBdr>
            <w:top w:val="none" w:sz="0" w:space="0" w:color="auto"/>
            <w:left w:val="none" w:sz="0" w:space="0" w:color="auto"/>
            <w:bottom w:val="none" w:sz="0" w:space="0" w:color="auto"/>
            <w:right w:val="none" w:sz="0" w:space="0" w:color="auto"/>
          </w:divBdr>
          <w:divsChild>
            <w:div w:id="183133088">
              <w:marLeft w:val="0"/>
              <w:marRight w:val="0"/>
              <w:marTop w:val="0"/>
              <w:marBottom w:val="0"/>
              <w:divBdr>
                <w:top w:val="none" w:sz="0" w:space="0" w:color="auto"/>
                <w:left w:val="none" w:sz="0" w:space="0" w:color="auto"/>
                <w:bottom w:val="none" w:sz="0" w:space="0" w:color="auto"/>
                <w:right w:val="none" w:sz="0" w:space="0" w:color="auto"/>
              </w:divBdr>
            </w:div>
          </w:divsChild>
        </w:div>
        <w:div w:id="1363092521">
          <w:marLeft w:val="0"/>
          <w:marRight w:val="0"/>
          <w:marTop w:val="0"/>
          <w:marBottom w:val="0"/>
          <w:divBdr>
            <w:top w:val="none" w:sz="0" w:space="0" w:color="auto"/>
            <w:left w:val="none" w:sz="0" w:space="0" w:color="auto"/>
            <w:bottom w:val="none" w:sz="0" w:space="0" w:color="auto"/>
            <w:right w:val="none" w:sz="0" w:space="0" w:color="auto"/>
          </w:divBdr>
          <w:divsChild>
            <w:div w:id="760875811">
              <w:marLeft w:val="0"/>
              <w:marRight w:val="0"/>
              <w:marTop w:val="0"/>
              <w:marBottom w:val="0"/>
              <w:divBdr>
                <w:top w:val="none" w:sz="0" w:space="0" w:color="auto"/>
                <w:left w:val="none" w:sz="0" w:space="0" w:color="auto"/>
                <w:bottom w:val="none" w:sz="0" w:space="0" w:color="auto"/>
                <w:right w:val="none" w:sz="0" w:space="0" w:color="auto"/>
              </w:divBdr>
            </w:div>
          </w:divsChild>
        </w:div>
        <w:div w:id="885675681">
          <w:marLeft w:val="0"/>
          <w:marRight w:val="0"/>
          <w:marTop w:val="0"/>
          <w:marBottom w:val="0"/>
          <w:divBdr>
            <w:top w:val="none" w:sz="0" w:space="0" w:color="auto"/>
            <w:left w:val="none" w:sz="0" w:space="0" w:color="auto"/>
            <w:bottom w:val="none" w:sz="0" w:space="0" w:color="auto"/>
            <w:right w:val="none" w:sz="0" w:space="0" w:color="auto"/>
          </w:divBdr>
          <w:divsChild>
            <w:div w:id="1301619235">
              <w:marLeft w:val="0"/>
              <w:marRight w:val="0"/>
              <w:marTop w:val="0"/>
              <w:marBottom w:val="0"/>
              <w:divBdr>
                <w:top w:val="none" w:sz="0" w:space="0" w:color="auto"/>
                <w:left w:val="none" w:sz="0" w:space="0" w:color="auto"/>
                <w:bottom w:val="none" w:sz="0" w:space="0" w:color="auto"/>
                <w:right w:val="none" w:sz="0" w:space="0" w:color="auto"/>
              </w:divBdr>
            </w:div>
          </w:divsChild>
        </w:div>
        <w:div w:id="475076209">
          <w:marLeft w:val="0"/>
          <w:marRight w:val="0"/>
          <w:marTop w:val="0"/>
          <w:marBottom w:val="0"/>
          <w:divBdr>
            <w:top w:val="none" w:sz="0" w:space="0" w:color="auto"/>
            <w:left w:val="none" w:sz="0" w:space="0" w:color="auto"/>
            <w:bottom w:val="none" w:sz="0" w:space="0" w:color="auto"/>
            <w:right w:val="none" w:sz="0" w:space="0" w:color="auto"/>
          </w:divBdr>
          <w:divsChild>
            <w:div w:id="185141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8979">
      <w:bodyDiv w:val="1"/>
      <w:marLeft w:val="0"/>
      <w:marRight w:val="0"/>
      <w:marTop w:val="0"/>
      <w:marBottom w:val="0"/>
      <w:divBdr>
        <w:top w:val="none" w:sz="0" w:space="0" w:color="auto"/>
        <w:left w:val="none" w:sz="0" w:space="0" w:color="auto"/>
        <w:bottom w:val="none" w:sz="0" w:space="0" w:color="auto"/>
        <w:right w:val="none" w:sz="0" w:space="0" w:color="auto"/>
      </w:divBdr>
      <w:divsChild>
        <w:div w:id="1512646163">
          <w:marLeft w:val="0"/>
          <w:marRight w:val="0"/>
          <w:marTop w:val="0"/>
          <w:marBottom w:val="0"/>
          <w:divBdr>
            <w:top w:val="none" w:sz="0" w:space="0" w:color="auto"/>
            <w:left w:val="none" w:sz="0" w:space="0" w:color="auto"/>
            <w:bottom w:val="none" w:sz="0" w:space="0" w:color="auto"/>
            <w:right w:val="none" w:sz="0" w:space="0" w:color="auto"/>
          </w:divBdr>
          <w:divsChild>
            <w:div w:id="1603295199">
              <w:marLeft w:val="0"/>
              <w:marRight w:val="0"/>
              <w:marTop w:val="0"/>
              <w:marBottom w:val="0"/>
              <w:divBdr>
                <w:top w:val="none" w:sz="0" w:space="0" w:color="auto"/>
                <w:left w:val="none" w:sz="0" w:space="0" w:color="auto"/>
                <w:bottom w:val="none" w:sz="0" w:space="0" w:color="auto"/>
                <w:right w:val="none" w:sz="0" w:space="0" w:color="auto"/>
              </w:divBdr>
            </w:div>
            <w:div w:id="35156875">
              <w:marLeft w:val="0"/>
              <w:marRight w:val="0"/>
              <w:marTop w:val="0"/>
              <w:marBottom w:val="0"/>
              <w:divBdr>
                <w:top w:val="none" w:sz="0" w:space="0" w:color="auto"/>
                <w:left w:val="none" w:sz="0" w:space="0" w:color="auto"/>
                <w:bottom w:val="none" w:sz="0" w:space="0" w:color="auto"/>
                <w:right w:val="none" w:sz="0" w:space="0" w:color="auto"/>
              </w:divBdr>
            </w:div>
            <w:div w:id="1966932889">
              <w:marLeft w:val="0"/>
              <w:marRight w:val="0"/>
              <w:marTop w:val="0"/>
              <w:marBottom w:val="0"/>
              <w:divBdr>
                <w:top w:val="none" w:sz="0" w:space="0" w:color="auto"/>
                <w:left w:val="none" w:sz="0" w:space="0" w:color="auto"/>
                <w:bottom w:val="none" w:sz="0" w:space="0" w:color="auto"/>
                <w:right w:val="none" w:sz="0" w:space="0" w:color="auto"/>
              </w:divBdr>
            </w:div>
            <w:div w:id="139854680">
              <w:marLeft w:val="0"/>
              <w:marRight w:val="0"/>
              <w:marTop w:val="0"/>
              <w:marBottom w:val="0"/>
              <w:divBdr>
                <w:top w:val="none" w:sz="0" w:space="0" w:color="auto"/>
                <w:left w:val="none" w:sz="0" w:space="0" w:color="auto"/>
                <w:bottom w:val="none" w:sz="0" w:space="0" w:color="auto"/>
                <w:right w:val="none" w:sz="0" w:space="0" w:color="auto"/>
              </w:divBdr>
            </w:div>
            <w:div w:id="1844274429">
              <w:marLeft w:val="0"/>
              <w:marRight w:val="0"/>
              <w:marTop w:val="0"/>
              <w:marBottom w:val="0"/>
              <w:divBdr>
                <w:top w:val="none" w:sz="0" w:space="0" w:color="auto"/>
                <w:left w:val="none" w:sz="0" w:space="0" w:color="auto"/>
                <w:bottom w:val="none" w:sz="0" w:space="0" w:color="auto"/>
                <w:right w:val="none" w:sz="0" w:space="0" w:color="auto"/>
              </w:divBdr>
            </w:div>
          </w:divsChild>
        </w:div>
        <w:div w:id="866678220">
          <w:marLeft w:val="0"/>
          <w:marRight w:val="0"/>
          <w:marTop w:val="0"/>
          <w:marBottom w:val="0"/>
          <w:divBdr>
            <w:top w:val="none" w:sz="0" w:space="0" w:color="auto"/>
            <w:left w:val="none" w:sz="0" w:space="0" w:color="auto"/>
            <w:bottom w:val="none" w:sz="0" w:space="0" w:color="auto"/>
            <w:right w:val="none" w:sz="0" w:space="0" w:color="auto"/>
          </w:divBdr>
          <w:divsChild>
            <w:div w:id="2072583338">
              <w:marLeft w:val="0"/>
              <w:marRight w:val="0"/>
              <w:marTop w:val="0"/>
              <w:marBottom w:val="0"/>
              <w:divBdr>
                <w:top w:val="none" w:sz="0" w:space="0" w:color="auto"/>
                <w:left w:val="none" w:sz="0" w:space="0" w:color="auto"/>
                <w:bottom w:val="none" w:sz="0" w:space="0" w:color="auto"/>
                <w:right w:val="none" w:sz="0" w:space="0" w:color="auto"/>
              </w:divBdr>
              <w:divsChild>
                <w:div w:id="712001488">
                  <w:marLeft w:val="0"/>
                  <w:marRight w:val="0"/>
                  <w:marTop w:val="0"/>
                  <w:marBottom w:val="0"/>
                  <w:divBdr>
                    <w:top w:val="none" w:sz="0" w:space="0" w:color="auto"/>
                    <w:left w:val="none" w:sz="0" w:space="0" w:color="auto"/>
                    <w:bottom w:val="none" w:sz="0" w:space="0" w:color="auto"/>
                    <w:right w:val="none" w:sz="0" w:space="0" w:color="auto"/>
                  </w:divBdr>
                </w:div>
                <w:div w:id="50247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601720">
          <w:marLeft w:val="0"/>
          <w:marRight w:val="0"/>
          <w:marTop w:val="0"/>
          <w:marBottom w:val="0"/>
          <w:divBdr>
            <w:top w:val="none" w:sz="0" w:space="0" w:color="auto"/>
            <w:left w:val="none" w:sz="0" w:space="0" w:color="auto"/>
            <w:bottom w:val="none" w:sz="0" w:space="0" w:color="auto"/>
            <w:right w:val="none" w:sz="0" w:space="0" w:color="auto"/>
          </w:divBdr>
          <w:divsChild>
            <w:div w:id="965702436">
              <w:marLeft w:val="0"/>
              <w:marRight w:val="0"/>
              <w:marTop w:val="0"/>
              <w:marBottom w:val="0"/>
              <w:divBdr>
                <w:top w:val="none" w:sz="0" w:space="0" w:color="auto"/>
                <w:left w:val="none" w:sz="0" w:space="0" w:color="auto"/>
                <w:bottom w:val="none" w:sz="0" w:space="0" w:color="auto"/>
                <w:right w:val="none" w:sz="0" w:space="0" w:color="auto"/>
              </w:divBdr>
            </w:div>
          </w:divsChild>
        </w:div>
        <w:div w:id="341519240">
          <w:marLeft w:val="0"/>
          <w:marRight w:val="0"/>
          <w:marTop w:val="0"/>
          <w:marBottom w:val="0"/>
          <w:divBdr>
            <w:top w:val="none" w:sz="0" w:space="0" w:color="auto"/>
            <w:left w:val="none" w:sz="0" w:space="0" w:color="auto"/>
            <w:bottom w:val="none" w:sz="0" w:space="0" w:color="auto"/>
            <w:right w:val="none" w:sz="0" w:space="0" w:color="auto"/>
          </w:divBdr>
          <w:divsChild>
            <w:div w:id="644316526">
              <w:marLeft w:val="0"/>
              <w:marRight w:val="0"/>
              <w:marTop w:val="0"/>
              <w:marBottom w:val="0"/>
              <w:divBdr>
                <w:top w:val="none" w:sz="0" w:space="0" w:color="auto"/>
                <w:left w:val="none" w:sz="0" w:space="0" w:color="auto"/>
                <w:bottom w:val="none" w:sz="0" w:space="0" w:color="auto"/>
                <w:right w:val="none" w:sz="0" w:space="0" w:color="auto"/>
              </w:divBdr>
            </w:div>
          </w:divsChild>
        </w:div>
        <w:div w:id="1218470395">
          <w:marLeft w:val="0"/>
          <w:marRight w:val="0"/>
          <w:marTop w:val="0"/>
          <w:marBottom w:val="0"/>
          <w:divBdr>
            <w:top w:val="none" w:sz="0" w:space="0" w:color="auto"/>
            <w:left w:val="none" w:sz="0" w:space="0" w:color="auto"/>
            <w:bottom w:val="none" w:sz="0" w:space="0" w:color="auto"/>
            <w:right w:val="none" w:sz="0" w:space="0" w:color="auto"/>
          </w:divBdr>
          <w:divsChild>
            <w:div w:id="1648626270">
              <w:marLeft w:val="0"/>
              <w:marRight w:val="0"/>
              <w:marTop w:val="0"/>
              <w:marBottom w:val="0"/>
              <w:divBdr>
                <w:top w:val="none" w:sz="0" w:space="0" w:color="auto"/>
                <w:left w:val="none" w:sz="0" w:space="0" w:color="auto"/>
                <w:bottom w:val="none" w:sz="0" w:space="0" w:color="auto"/>
                <w:right w:val="none" w:sz="0" w:space="0" w:color="auto"/>
              </w:divBdr>
            </w:div>
          </w:divsChild>
        </w:div>
        <w:div w:id="1907688840">
          <w:marLeft w:val="0"/>
          <w:marRight w:val="0"/>
          <w:marTop w:val="0"/>
          <w:marBottom w:val="0"/>
          <w:divBdr>
            <w:top w:val="none" w:sz="0" w:space="0" w:color="auto"/>
            <w:left w:val="none" w:sz="0" w:space="0" w:color="auto"/>
            <w:bottom w:val="none" w:sz="0" w:space="0" w:color="auto"/>
            <w:right w:val="none" w:sz="0" w:space="0" w:color="auto"/>
          </w:divBdr>
          <w:divsChild>
            <w:div w:id="1951549975">
              <w:marLeft w:val="0"/>
              <w:marRight w:val="0"/>
              <w:marTop w:val="0"/>
              <w:marBottom w:val="0"/>
              <w:divBdr>
                <w:top w:val="none" w:sz="0" w:space="0" w:color="auto"/>
                <w:left w:val="none" w:sz="0" w:space="0" w:color="auto"/>
                <w:bottom w:val="none" w:sz="0" w:space="0" w:color="auto"/>
                <w:right w:val="none" w:sz="0" w:space="0" w:color="auto"/>
              </w:divBdr>
            </w:div>
          </w:divsChild>
        </w:div>
        <w:div w:id="44263084">
          <w:marLeft w:val="0"/>
          <w:marRight w:val="0"/>
          <w:marTop w:val="0"/>
          <w:marBottom w:val="0"/>
          <w:divBdr>
            <w:top w:val="none" w:sz="0" w:space="0" w:color="auto"/>
            <w:left w:val="none" w:sz="0" w:space="0" w:color="auto"/>
            <w:bottom w:val="none" w:sz="0" w:space="0" w:color="auto"/>
            <w:right w:val="none" w:sz="0" w:space="0" w:color="auto"/>
          </w:divBdr>
          <w:divsChild>
            <w:div w:id="800457591">
              <w:marLeft w:val="0"/>
              <w:marRight w:val="0"/>
              <w:marTop w:val="0"/>
              <w:marBottom w:val="0"/>
              <w:divBdr>
                <w:top w:val="none" w:sz="0" w:space="0" w:color="auto"/>
                <w:left w:val="none" w:sz="0" w:space="0" w:color="auto"/>
                <w:bottom w:val="none" w:sz="0" w:space="0" w:color="auto"/>
                <w:right w:val="none" w:sz="0" w:space="0" w:color="auto"/>
              </w:divBdr>
            </w:div>
          </w:divsChild>
        </w:div>
        <w:div w:id="1855455261">
          <w:marLeft w:val="0"/>
          <w:marRight w:val="0"/>
          <w:marTop w:val="0"/>
          <w:marBottom w:val="0"/>
          <w:divBdr>
            <w:top w:val="none" w:sz="0" w:space="0" w:color="auto"/>
            <w:left w:val="none" w:sz="0" w:space="0" w:color="auto"/>
            <w:bottom w:val="none" w:sz="0" w:space="0" w:color="auto"/>
            <w:right w:val="none" w:sz="0" w:space="0" w:color="auto"/>
          </w:divBdr>
          <w:divsChild>
            <w:div w:id="26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7511">
      <w:bodyDiv w:val="1"/>
      <w:marLeft w:val="0"/>
      <w:marRight w:val="0"/>
      <w:marTop w:val="0"/>
      <w:marBottom w:val="0"/>
      <w:divBdr>
        <w:top w:val="none" w:sz="0" w:space="0" w:color="auto"/>
        <w:left w:val="none" w:sz="0" w:space="0" w:color="auto"/>
        <w:bottom w:val="none" w:sz="0" w:space="0" w:color="auto"/>
        <w:right w:val="none" w:sz="0" w:space="0" w:color="auto"/>
      </w:divBdr>
      <w:divsChild>
        <w:div w:id="1246112974">
          <w:marLeft w:val="0"/>
          <w:marRight w:val="0"/>
          <w:marTop w:val="0"/>
          <w:marBottom w:val="0"/>
          <w:divBdr>
            <w:top w:val="none" w:sz="0" w:space="0" w:color="auto"/>
            <w:left w:val="none" w:sz="0" w:space="0" w:color="auto"/>
            <w:bottom w:val="none" w:sz="0" w:space="0" w:color="auto"/>
            <w:right w:val="none" w:sz="0" w:space="0" w:color="auto"/>
          </w:divBdr>
          <w:divsChild>
            <w:div w:id="485362911">
              <w:marLeft w:val="0"/>
              <w:marRight w:val="0"/>
              <w:marTop w:val="0"/>
              <w:marBottom w:val="0"/>
              <w:divBdr>
                <w:top w:val="none" w:sz="0" w:space="0" w:color="auto"/>
                <w:left w:val="none" w:sz="0" w:space="0" w:color="auto"/>
                <w:bottom w:val="none" w:sz="0" w:space="0" w:color="auto"/>
                <w:right w:val="none" w:sz="0" w:space="0" w:color="auto"/>
              </w:divBdr>
              <w:divsChild>
                <w:div w:id="1930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541119">
      <w:bodyDiv w:val="1"/>
      <w:marLeft w:val="0"/>
      <w:marRight w:val="0"/>
      <w:marTop w:val="0"/>
      <w:marBottom w:val="0"/>
      <w:divBdr>
        <w:top w:val="none" w:sz="0" w:space="0" w:color="auto"/>
        <w:left w:val="none" w:sz="0" w:space="0" w:color="auto"/>
        <w:bottom w:val="none" w:sz="0" w:space="0" w:color="auto"/>
        <w:right w:val="none" w:sz="0" w:space="0" w:color="auto"/>
      </w:divBdr>
    </w:div>
    <w:div w:id="1893346168">
      <w:bodyDiv w:val="1"/>
      <w:marLeft w:val="0"/>
      <w:marRight w:val="0"/>
      <w:marTop w:val="0"/>
      <w:marBottom w:val="0"/>
      <w:divBdr>
        <w:top w:val="none" w:sz="0" w:space="0" w:color="auto"/>
        <w:left w:val="none" w:sz="0" w:space="0" w:color="auto"/>
        <w:bottom w:val="none" w:sz="0" w:space="0" w:color="auto"/>
        <w:right w:val="none" w:sz="0" w:space="0" w:color="auto"/>
      </w:divBdr>
    </w:div>
    <w:div w:id="1920481502">
      <w:bodyDiv w:val="1"/>
      <w:marLeft w:val="0"/>
      <w:marRight w:val="0"/>
      <w:marTop w:val="0"/>
      <w:marBottom w:val="0"/>
      <w:divBdr>
        <w:top w:val="none" w:sz="0" w:space="0" w:color="auto"/>
        <w:left w:val="none" w:sz="0" w:space="0" w:color="auto"/>
        <w:bottom w:val="none" w:sz="0" w:space="0" w:color="auto"/>
        <w:right w:val="none" w:sz="0" w:space="0" w:color="auto"/>
      </w:divBdr>
      <w:divsChild>
        <w:div w:id="1532645430">
          <w:marLeft w:val="0"/>
          <w:marRight w:val="0"/>
          <w:marTop w:val="0"/>
          <w:marBottom w:val="0"/>
          <w:divBdr>
            <w:top w:val="none" w:sz="0" w:space="0" w:color="auto"/>
            <w:left w:val="none" w:sz="0" w:space="0" w:color="auto"/>
            <w:bottom w:val="none" w:sz="0" w:space="0" w:color="auto"/>
            <w:right w:val="none" w:sz="0" w:space="0" w:color="auto"/>
          </w:divBdr>
          <w:divsChild>
            <w:div w:id="835537093">
              <w:marLeft w:val="0"/>
              <w:marRight w:val="0"/>
              <w:marTop w:val="0"/>
              <w:marBottom w:val="0"/>
              <w:divBdr>
                <w:top w:val="none" w:sz="0" w:space="0" w:color="auto"/>
                <w:left w:val="none" w:sz="0" w:space="0" w:color="auto"/>
                <w:bottom w:val="none" w:sz="0" w:space="0" w:color="auto"/>
                <w:right w:val="none" w:sz="0" w:space="0" w:color="auto"/>
              </w:divBdr>
            </w:div>
            <w:div w:id="924605810">
              <w:marLeft w:val="0"/>
              <w:marRight w:val="0"/>
              <w:marTop w:val="0"/>
              <w:marBottom w:val="0"/>
              <w:divBdr>
                <w:top w:val="none" w:sz="0" w:space="0" w:color="auto"/>
                <w:left w:val="none" w:sz="0" w:space="0" w:color="auto"/>
                <w:bottom w:val="none" w:sz="0" w:space="0" w:color="auto"/>
                <w:right w:val="none" w:sz="0" w:space="0" w:color="auto"/>
              </w:divBdr>
            </w:div>
            <w:div w:id="1646006843">
              <w:marLeft w:val="0"/>
              <w:marRight w:val="0"/>
              <w:marTop w:val="0"/>
              <w:marBottom w:val="0"/>
              <w:divBdr>
                <w:top w:val="none" w:sz="0" w:space="0" w:color="auto"/>
                <w:left w:val="none" w:sz="0" w:space="0" w:color="auto"/>
                <w:bottom w:val="none" w:sz="0" w:space="0" w:color="auto"/>
                <w:right w:val="none" w:sz="0" w:space="0" w:color="auto"/>
              </w:divBdr>
            </w:div>
            <w:div w:id="708189553">
              <w:marLeft w:val="0"/>
              <w:marRight w:val="0"/>
              <w:marTop w:val="0"/>
              <w:marBottom w:val="0"/>
              <w:divBdr>
                <w:top w:val="none" w:sz="0" w:space="0" w:color="auto"/>
                <w:left w:val="none" w:sz="0" w:space="0" w:color="auto"/>
                <w:bottom w:val="none" w:sz="0" w:space="0" w:color="auto"/>
                <w:right w:val="none" w:sz="0" w:space="0" w:color="auto"/>
              </w:divBdr>
            </w:div>
            <w:div w:id="2082175440">
              <w:marLeft w:val="0"/>
              <w:marRight w:val="0"/>
              <w:marTop w:val="0"/>
              <w:marBottom w:val="0"/>
              <w:divBdr>
                <w:top w:val="none" w:sz="0" w:space="0" w:color="auto"/>
                <w:left w:val="none" w:sz="0" w:space="0" w:color="auto"/>
                <w:bottom w:val="none" w:sz="0" w:space="0" w:color="auto"/>
                <w:right w:val="none" w:sz="0" w:space="0" w:color="auto"/>
              </w:divBdr>
            </w:div>
          </w:divsChild>
        </w:div>
        <w:div w:id="277370870">
          <w:marLeft w:val="0"/>
          <w:marRight w:val="0"/>
          <w:marTop w:val="0"/>
          <w:marBottom w:val="0"/>
          <w:divBdr>
            <w:top w:val="none" w:sz="0" w:space="0" w:color="auto"/>
            <w:left w:val="none" w:sz="0" w:space="0" w:color="auto"/>
            <w:bottom w:val="none" w:sz="0" w:space="0" w:color="auto"/>
            <w:right w:val="none" w:sz="0" w:space="0" w:color="auto"/>
          </w:divBdr>
          <w:divsChild>
            <w:div w:id="1920869989">
              <w:marLeft w:val="0"/>
              <w:marRight w:val="0"/>
              <w:marTop w:val="0"/>
              <w:marBottom w:val="0"/>
              <w:divBdr>
                <w:top w:val="none" w:sz="0" w:space="0" w:color="auto"/>
                <w:left w:val="none" w:sz="0" w:space="0" w:color="auto"/>
                <w:bottom w:val="none" w:sz="0" w:space="0" w:color="auto"/>
                <w:right w:val="none" w:sz="0" w:space="0" w:color="auto"/>
              </w:divBdr>
              <w:divsChild>
                <w:div w:id="1141456835">
                  <w:marLeft w:val="0"/>
                  <w:marRight w:val="0"/>
                  <w:marTop w:val="0"/>
                  <w:marBottom w:val="0"/>
                  <w:divBdr>
                    <w:top w:val="none" w:sz="0" w:space="0" w:color="auto"/>
                    <w:left w:val="none" w:sz="0" w:space="0" w:color="auto"/>
                    <w:bottom w:val="none" w:sz="0" w:space="0" w:color="auto"/>
                    <w:right w:val="none" w:sz="0" w:space="0" w:color="auto"/>
                  </w:divBdr>
                </w:div>
                <w:div w:id="6537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437176">
          <w:marLeft w:val="0"/>
          <w:marRight w:val="0"/>
          <w:marTop w:val="0"/>
          <w:marBottom w:val="0"/>
          <w:divBdr>
            <w:top w:val="none" w:sz="0" w:space="0" w:color="auto"/>
            <w:left w:val="none" w:sz="0" w:space="0" w:color="auto"/>
            <w:bottom w:val="none" w:sz="0" w:space="0" w:color="auto"/>
            <w:right w:val="none" w:sz="0" w:space="0" w:color="auto"/>
          </w:divBdr>
          <w:divsChild>
            <w:div w:id="502746239">
              <w:marLeft w:val="0"/>
              <w:marRight w:val="0"/>
              <w:marTop w:val="0"/>
              <w:marBottom w:val="0"/>
              <w:divBdr>
                <w:top w:val="none" w:sz="0" w:space="0" w:color="auto"/>
                <w:left w:val="none" w:sz="0" w:space="0" w:color="auto"/>
                <w:bottom w:val="none" w:sz="0" w:space="0" w:color="auto"/>
                <w:right w:val="none" w:sz="0" w:space="0" w:color="auto"/>
              </w:divBdr>
            </w:div>
          </w:divsChild>
        </w:div>
        <w:div w:id="1442647621">
          <w:marLeft w:val="0"/>
          <w:marRight w:val="0"/>
          <w:marTop w:val="0"/>
          <w:marBottom w:val="0"/>
          <w:divBdr>
            <w:top w:val="none" w:sz="0" w:space="0" w:color="auto"/>
            <w:left w:val="none" w:sz="0" w:space="0" w:color="auto"/>
            <w:bottom w:val="none" w:sz="0" w:space="0" w:color="auto"/>
            <w:right w:val="none" w:sz="0" w:space="0" w:color="auto"/>
          </w:divBdr>
          <w:divsChild>
            <w:div w:id="1363238984">
              <w:marLeft w:val="0"/>
              <w:marRight w:val="0"/>
              <w:marTop w:val="0"/>
              <w:marBottom w:val="0"/>
              <w:divBdr>
                <w:top w:val="none" w:sz="0" w:space="0" w:color="auto"/>
                <w:left w:val="none" w:sz="0" w:space="0" w:color="auto"/>
                <w:bottom w:val="none" w:sz="0" w:space="0" w:color="auto"/>
                <w:right w:val="none" w:sz="0" w:space="0" w:color="auto"/>
              </w:divBdr>
            </w:div>
          </w:divsChild>
        </w:div>
        <w:div w:id="1855193544">
          <w:marLeft w:val="0"/>
          <w:marRight w:val="0"/>
          <w:marTop w:val="0"/>
          <w:marBottom w:val="0"/>
          <w:divBdr>
            <w:top w:val="none" w:sz="0" w:space="0" w:color="auto"/>
            <w:left w:val="none" w:sz="0" w:space="0" w:color="auto"/>
            <w:bottom w:val="none" w:sz="0" w:space="0" w:color="auto"/>
            <w:right w:val="none" w:sz="0" w:space="0" w:color="auto"/>
          </w:divBdr>
          <w:divsChild>
            <w:div w:id="1646206190">
              <w:marLeft w:val="0"/>
              <w:marRight w:val="0"/>
              <w:marTop w:val="0"/>
              <w:marBottom w:val="0"/>
              <w:divBdr>
                <w:top w:val="none" w:sz="0" w:space="0" w:color="auto"/>
                <w:left w:val="none" w:sz="0" w:space="0" w:color="auto"/>
                <w:bottom w:val="none" w:sz="0" w:space="0" w:color="auto"/>
                <w:right w:val="none" w:sz="0" w:space="0" w:color="auto"/>
              </w:divBdr>
            </w:div>
          </w:divsChild>
        </w:div>
        <w:div w:id="336659096">
          <w:marLeft w:val="0"/>
          <w:marRight w:val="0"/>
          <w:marTop w:val="0"/>
          <w:marBottom w:val="0"/>
          <w:divBdr>
            <w:top w:val="none" w:sz="0" w:space="0" w:color="auto"/>
            <w:left w:val="none" w:sz="0" w:space="0" w:color="auto"/>
            <w:bottom w:val="none" w:sz="0" w:space="0" w:color="auto"/>
            <w:right w:val="none" w:sz="0" w:space="0" w:color="auto"/>
          </w:divBdr>
          <w:divsChild>
            <w:div w:id="1294023131">
              <w:marLeft w:val="0"/>
              <w:marRight w:val="0"/>
              <w:marTop w:val="0"/>
              <w:marBottom w:val="0"/>
              <w:divBdr>
                <w:top w:val="none" w:sz="0" w:space="0" w:color="auto"/>
                <w:left w:val="none" w:sz="0" w:space="0" w:color="auto"/>
                <w:bottom w:val="none" w:sz="0" w:space="0" w:color="auto"/>
                <w:right w:val="none" w:sz="0" w:space="0" w:color="auto"/>
              </w:divBdr>
            </w:div>
          </w:divsChild>
        </w:div>
        <w:div w:id="1278295528">
          <w:marLeft w:val="0"/>
          <w:marRight w:val="0"/>
          <w:marTop w:val="0"/>
          <w:marBottom w:val="0"/>
          <w:divBdr>
            <w:top w:val="none" w:sz="0" w:space="0" w:color="auto"/>
            <w:left w:val="none" w:sz="0" w:space="0" w:color="auto"/>
            <w:bottom w:val="none" w:sz="0" w:space="0" w:color="auto"/>
            <w:right w:val="none" w:sz="0" w:space="0" w:color="auto"/>
          </w:divBdr>
          <w:divsChild>
            <w:div w:id="450049590">
              <w:marLeft w:val="0"/>
              <w:marRight w:val="0"/>
              <w:marTop w:val="0"/>
              <w:marBottom w:val="0"/>
              <w:divBdr>
                <w:top w:val="none" w:sz="0" w:space="0" w:color="auto"/>
                <w:left w:val="none" w:sz="0" w:space="0" w:color="auto"/>
                <w:bottom w:val="none" w:sz="0" w:space="0" w:color="auto"/>
                <w:right w:val="none" w:sz="0" w:space="0" w:color="auto"/>
              </w:divBdr>
            </w:div>
          </w:divsChild>
        </w:div>
        <w:div w:id="295915275">
          <w:marLeft w:val="0"/>
          <w:marRight w:val="0"/>
          <w:marTop w:val="0"/>
          <w:marBottom w:val="0"/>
          <w:divBdr>
            <w:top w:val="none" w:sz="0" w:space="0" w:color="auto"/>
            <w:left w:val="none" w:sz="0" w:space="0" w:color="auto"/>
            <w:bottom w:val="none" w:sz="0" w:space="0" w:color="auto"/>
            <w:right w:val="none" w:sz="0" w:space="0" w:color="auto"/>
          </w:divBdr>
          <w:divsChild>
            <w:div w:id="13109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60058">
      <w:bodyDiv w:val="1"/>
      <w:marLeft w:val="0"/>
      <w:marRight w:val="0"/>
      <w:marTop w:val="0"/>
      <w:marBottom w:val="0"/>
      <w:divBdr>
        <w:top w:val="none" w:sz="0" w:space="0" w:color="auto"/>
        <w:left w:val="none" w:sz="0" w:space="0" w:color="auto"/>
        <w:bottom w:val="none" w:sz="0" w:space="0" w:color="auto"/>
        <w:right w:val="none" w:sz="0" w:space="0" w:color="auto"/>
      </w:divBdr>
    </w:div>
    <w:div w:id="1994603239">
      <w:bodyDiv w:val="1"/>
      <w:marLeft w:val="0"/>
      <w:marRight w:val="0"/>
      <w:marTop w:val="0"/>
      <w:marBottom w:val="0"/>
      <w:divBdr>
        <w:top w:val="none" w:sz="0" w:space="0" w:color="auto"/>
        <w:left w:val="none" w:sz="0" w:space="0" w:color="auto"/>
        <w:bottom w:val="none" w:sz="0" w:space="0" w:color="auto"/>
        <w:right w:val="none" w:sz="0" w:space="0" w:color="auto"/>
      </w:divBdr>
    </w:div>
    <w:div w:id="2003119432">
      <w:bodyDiv w:val="1"/>
      <w:marLeft w:val="0"/>
      <w:marRight w:val="0"/>
      <w:marTop w:val="0"/>
      <w:marBottom w:val="0"/>
      <w:divBdr>
        <w:top w:val="none" w:sz="0" w:space="0" w:color="auto"/>
        <w:left w:val="none" w:sz="0" w:space="0" w:color="auto"/>
        <w:bottom w:val="none" w:sz="0" w:space="0" w:color="auto"/>
        <w:right w:val="none" w:sz="0" w:space="0" w:color="auto"/>
      </w:divBdr>
      <w:divsChild>
        <w:div w:id="624653154">
          <w:marLeft w:val="0"/>
          <w:marRight w:val="0"/>
          <w:marTop w:val="0"/>
          <w:marBottom w:val="0"/>
          <w:divBdr>
            <w:top w:val="none" w:sz="0" w:space="0" w:color="auto"/>
            <w:left w:val="none" w:sz="0" w:space="0" w:color="auto"/>
            <w:bottom w:val="none" w:sz="0" w:space="0" w:color="auto"/>
            <w:right w:val="none" w:sz="0" w:space="0" w:color="auto"/>
          </w:divBdr>
          <w:divsChild>
            <w:div w:id="1928229678">
              <w:marLeft w:val="0"/>
              <w:marRight w:val="0"/>
              <w:marTop w:val="0"/>
              <w:marBottom w:val="0"/>
              <w:divBdr>
                <w:top w:val="none" w:sz="0" w:space="0" w:color="auto"/>
                <w:left w:val="none" w:sz="0" w:space="0" w:color="auto"/>
                <w:bottom w:val="none" w:sz="0" w:space="0" w:color="auto"/>
                <w:right w:val="none" w:sz="0" w:space="0" w:color="auto"/>
              </w:divBdr>
            </w:div>
            <w:div w:id="714545385">
              <w:marLeft w:val="0"/>
              <w:marRight w:val="0"/>
              <w:marTop w:val="0"/>
              <w:marBottom w:val="0"/>
              <w:divBdr>
                <w:top w:val="none" w:sz="0" w:space="0" w:color="auto"/>
                <w:left w:val="none" w:sz="0" w:space="0" w:color="auto"/>
                <w:bottom w:val="none" w:sz="0" w:space="0" w:color="auto"/>
                <w:right w:val="none" w:sz="0" w:space="0" w:color="auto"/>
              </w:divBdr>
            </w:div>
            <w:div w:id="1579090659">
              <w:marLeft w:val="0"/>
              <w:marRight w:val="0"/>
              <w:marTop w:val="0"/>
              <w:marBottom w:val="0"/>
              <w:divBdr>
                <w:top w:val="none" w:sz="0" w:space="0" w:color="auto"/>
                <w:left w:val="none" w:sz="0" w:space="0" w:color="auto"/>
                <w:bottom w:val="none" w:sz="0" w:space="0" w:color="auto"/>
                <w:right w:val="none" w:sz="0" w:space="0" w:color="auto"/>
              </w:divBdr>
            </w:div>
            <w:div w:id="1440098635">
              <w:marLeft w:val="0"/>
              <w:marRight w:val="0"/>
              <w:marTop w:val="0"/>
              <w:marBottom w:val="0"/>
              <w:divBdr>
                <w:top w:val="none" w:sz="0" w:space="0" w:color="auto"/>
                <w:left w:val="none" w:sz="0" w:space="0" w:color="auto"/>
                <w:bottom w:val="none" w:sz="0" w:space="0" w:color="auto"/>
                <w:right w:val="none" w:sz="0" w:space="0" w:color="auto"/>
              </w:divBdr>
            </w:div>
            <w:div w:id="334460020">
              <w:marLeft w:val="0"/>
              <w:marRight w:val="0"/>
              <w:marTop w:val="0"/>
              <w:marBottom w:val="0"/>
              <w:divBdr>
                <w:top w:val="none" w:sz="0" w:space="0" w:color="auto"/>
                <w:left w:val="none" w:sz="0" w:space="0" w:color="auto"/>
                <w:bottom w:val="none" w:sz="0" w:space="0" w:color="auto"/>
                <w:right w:val="none" w:sz="0" w:space="0" w:color="auto"/>
              </w:divBdr>
            </w:div>
            <w:div w:id="1654216924">
              <w:marLeft w:val="0"/>
              <w:marRight w:val="0"/>
              <w:marTop w:val="0"/>
              <w:marBottom w:val="0"/>
              <w:divBdr>
                <w:top w:val="none" w:sz="0" w:space="0" w:color="auto"/>
                <w:left w:val="none" w:sz="0" w:space="0" w:color="auto"/>
                <w:bottom w:val="none" w:sz="0" w:space="0" w:color="auto"/>
                <w:right w:val="none" w:sz="0" w:space="0" w:color="auto"/>
              </w:divBdr>
            </w:div>
          </w:divsChild>
        </w:div>
        <w:div w:id="921110044">
          <w:marLeft w:val="0"/>
          <w:marRight w:val="0"/>
          <w:marTop w:val="0"/>
          <w:marBottom w:val="0"/>
          <w:divBdr>
            <w:top w:val="none" w:sz="0" w:space="0" w:color="auto"/>
            <w:left w:val="none" w:sz="0" w:space="0" w:color="auto"/>
            <w:bottom w:val="none" w:sz="0" w:space="0" w:color="auto"/>
            <w:right w:val="none" w:sz="0" w:space="0" w:color="auto"/>
          </w:divBdr>
          <w:divsChild>
            <w:div w:id="150996633">
              <w:marLeft w:val="0"/>
              <w:marRight w:val="0"/>
              <w:marTop w:val="0"/>
              <w:marBottom w:val="0"/>
              <w:divBdr>
                <w:top w:val="none" w:sz="0" w:space="0" w:color="auto"/>
                <w:left w:val="none" w:sz="0" w:space="0" w:color="auto"/>
                <w:bottom w:val="none" w:sz="0" w:space="0" w:color="auto"/>
                <w:right w:val="none" w:sz="0" w:space="0" w:color="auto"/>
              </w:divBdr>
              <w:divsChild>
                <w:div w:id="702901480">
                  <w:marLeft w:val="0"/>
                  <w:marRight w:val="0"/>
                  <w:marTop w:val="0"/>
                  <w:marBottom w:val="0"/>
                  <w:divBdr>
                    <w:top w:val="none" w:sz="0" w:space="0" w:color="auto"/>
                    <w:left w:val="none" w:sz="0" w:space="0" w:color="auto"/>
                    <w:bottom w:val="none" w:sz="0" w:space="0" w:color="auto"/>
                    <w:right w:val="none" w:sz="0" w:space="0" w:color="auto"/>
                  </w:divBdr>
                </w:div>
                <w:div w:id="75898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14827">
          <w:marLeft w:val="0"/>
          <w:marRight w:val="0"/>
          <w:marTop w:val="0"/>
          <w:marBottom w:val="0"/>
          <w:divBdr>
            <w:top w:val="none" w:sz="0" w:space="0" w:color="auto"/>
            <w:left w:val="none" w:sz="0" w:space="0" w:color="auto"/>
            <w:bottom w:val="none" w:sz="0" w:space="0" w:color="auto"/>
            <w:right w:val="none" w:sz="0" w:space="0" w:color="auto"/>
          </w:divBdr>
          <w:divsChild>
            <w:div w:id="1921402747">
              <w:marLeft w:val="0"/>
              <w:marRight w:val="0"/>
              <w:marTop w:val="0"/>
              <w:marBottom w:val="0"/>
              <w:divBdr>
                <w:top w:val="none" w:sz="0" w:space="0" w:color="auto"/>
                <w:left w:val="none" w:sz="0" w:space="0" w:color="auto"/>
                <w:bottom w:val="none" w:sz="0" w:space="0" w:color="auto"/>
                <w:right w:val="none" w:sz="0" w:space="0" w:color="auto"/>
              </w:divBdr>
            </w:div>
          </w:divsChild>
        </w:div>
        <w:div w:id="701443236">
          <w:marLeft w:val="0"/>
          <w:marRight w:val="0"/>
          <w:marTop w:val="0"/>
          <w:marBottom w:val="0"/>
          <w:divBdr>
            <w:top w:val="none" w:sz="0" w:space="0" w:color="auto"/>
            <w:left w:val="none" w:sz="0" w:space="0" w:color="auto"/>
            <w:bottom w:val="none" w:sz="0" w:space="0" w:color="auto"/>
            <w:right w:val="none" w:sz="0" w:space="0" w:color="auto"/>
          </w:divBdr>
          <w:divsChild>
            <w:div w:id="910122095">
              <w:marLeft w:val="0"/>
              <w:marRight w:val="0"/>
              <w:marTop w:val="0"/>
              <w:marBottom w:val="0"/>
              <w:divBdr>
                <w:top w:val="none" w:sz="0" w:space="0" w:color="auto"/>
                <w:left w:val="none" w:sz="0" w:space="0" w:color="auto"/>
                <w:bottom w:val="none" w:sz="0" w:space="0" w:color="auto"/>
                <w:right w:val="none" w:sz="0" w:space="0" w:color="auto"/>
              </w:divBdr>
              <w:divsChild>
                <w:div w:id="572860357">
                  <w:marLeft w:val="0"/>
                  <w:marRight w:val="0"/>
                  <w:marTop w:val="0"/>
                  <w:marBottom w:val="0"/>
                  <w:divBdr>
                    <w:top w:val="none" w:sz="0" w:space="0" w:color="auto"/>
                    <w:left w:val="none" w:sz="0" w:space="0" w:color="auto"/>
                    <w:bottom w:val="none" w:sz="0" w:space="0" w:color="auto"/>
                    <w:right w:val="none" w:sz="0" w:space="0" w:color="auto"/>
                  </w:divBdr>
                  <w:divsChild>
                    <w:div w:id="15023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12918">
          <w:marLeft w:val="0"/>
          <w:marRight w:val="0"/>
          <w:marTop w:val="0"/>
          <w:marBottom w:val="0"/>
          <w:divBdr>
            <w:top w:val="none" w:sz="0" w:space="0" w:color="auto"/>
            <w:left w:val="none" w:sz="0" w:space="0" w:color="auto"/>
            <w:bottom w:val="none" w:sz="0" w:space="0" w:color="auto"/>
            <w:right w:val="none" w:sz="0" w:space="0" w:color="auto"/>
          </w:divBdr>
          <w:divsChild>
            <w:div w:id="1719208551">
              <w:marLeft w:val="0"/>
              <w:marRight w:val="0"/>
              <w:marTop w:val="0"/>
              <w:marBottom w:val="0"/>
              <w:divBdr>
                <w:top w:val="none" w:sz="0" w:space="0" w:color="auto"/>
                <w:left w:val="none" w:sz="0" w:space="0" w:color="auto"/>
                <w:bottom w:val="none" w:sz="0" w:space="0" w:color="auto"/>
                <w:right w:val="none" w:sz="0" w:space="0" w:color="auto"/>
              </w:divBdr>
            </w:div>
          </w:divsChild>
        </w:div>
        <w:div w:id="381755115">
          <w:marLeft w:val="0"/>
          <w:marRight w:val="0"/>
          <w:marTop w:val="0"/>
          <w:marBottom w:val="0"/>
          <w:divBdr>
            <w:top w:val="none" w:sz="0" w:space="0" w:color="auto"/>
            <w:left w:val="none" w:sz="0" w:space="0" w:color="auto"/>
            <w:bottom w:val="none" w:sz="0" w:space="0" w:color="auto"/>
            <w:right w:val="none" w:sz="0" w:space="0" w:color="auto"/>
          </w:divBdr>
          <w:divsChild>
            <w:div w:id="1032924177">
              <w:marLeft w:val="0"/>
              <w:marRight w:val="0"/>
              <w:marTop w:val="0"/>
              <w:marBottom w:val="0"/>
              <w:divBdr>
                <w:top w:val="none" w:sz="0" w:space="0" w:color="auto"/>
                <w:left w:val="none" w:sz="0" w:space="0" w:color="auto"/>
                <w:bottom w:val="none" w:sz="0" w:space="0" w:color="auto"/>
                <w:right w:val="none" w:sz="0" w:space="0" w:color="auto"/>
              </w:divBdr>
            </w:div>
          </w:divsChild>
        </w:div>
        <w:div w:id="888299266">
          <w:marLeft w:val="0"/>
          <w:marRight w:val="0"/>
          <w:marTop w:val="0"/>
          <w:marBottom w:val="0"/>
          <w:divBdr>
            <w:top w:val="none" w:sz="0" w:space="0" w:color="auto"/>
            <w:left w:val="none" w:sz="0" w:space="0" w:color="auto"/>
            <w:bottom w:val="none" w:sz="0" w:space="0" w:color="auto"/>
            <w:right w:val="none" w:sz="0" w:space="0" w:color="auto"/>
          </w:divBdr>
          <w:divsChild>
            <w:div w:id="822477155">
              <w:marLeft w:val="0"/>
              <w:marRight w:val="0"/>
              <w:marTop w:val="0"/>
              <w:marBottom w:val="0"/>
              <w:divBdr>
                <w:top w:val="none" w:sz="0" w:space="0" w:color="auto"/>
                <w:left w:val="none" w:sz="0" w:space="0" w:color="auto"/>
                <w:bottom w:val="none" w:sz="0" w:space="0" w:color="auto"/>
                <w:right w:val="none" w:sz="0" w:space="0" w:color="auto"/>
              </w:divBdr>
            </w:div>
          </w:divsChild>
        </w:div>
        <w:div w:id="912199691">
          <w:marLeft w:val="0"/>
          <w:marRight w:val="0"/>
          <w:marTop w:val="0"/>
          <w:marBottom w:val="0"/>
          <w:divBdr>
            <w:top w:val="none" w:sz="0" w:space="0" w:color="auto"/>
            <w:left w:val="none" w:sz="0" w:space="0" w:color="auto"/>
            <w:bottom w:val="none" w:sz="0" w:space="0" w:color="auto"/>
            <w:right w:val="none" w:sz="0" w:space="0" w:color="auto"/>
          </w:divBdr>
          <w:divsChild>
            <w:div w:id="21383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94364">
      <w:bodyDiv w:val="1"/>
      <w:marLeft w:val="0"/>
      <w:marRight w:val="0"/>
      <w:marTop w:val="0"/>
      <w:marBottom w:val="0"/>
      <w:divBdr>
        <w:top w:val="none" w:sz="0" w:space="0" w:color="auto"/>
        <w:left w:val="none" w:sz="0" w:space="0" w:color="auto"/>
        <w:bottom w:val="none" w:sz="0" w:space="0" w:color="auto"/>
        <w:right w:val="none" w:sz="0" w:space="0" w:color="auto"/>
      </w:divBdr>
    </w:div>
    <w:div w:id="2033989080">
      <w:bodyDiv w:val="1"/>
      <w:marLeft w:val="0"/>
      <w:marRight w:val="0"/>
      <w:marTop w:val="0"/>
      <w:marBottom w:val="0"/>
      <w:divBdr>
        <w:top w:val="none" w:sz="0" w:space="0" w:color="auto"/>
        <w:left w:val="none" w:sz="0" w:space="0" w:color="auto"/>
        <w:bottom w:val="none" w:sz="0" w:space="0" w:color="auto"/>
        <w:right w:val="none" w:sz="0" w:space="0" w:color="auto"/>
      </w:divBdr>
      <w:divsChild>
        <w:div w:id="201020227">
          <w:marLeft w:val="0"/>
          <w:marRight w:val="0"/>
          <w:marTop w:val="0"/>
          <w:marBottom w:val="0"/>
          <w:divBdr>
            <w:top w:val="none" w:sz="0" w:space="0" w:color="auto"/>
            <w:left w:val="none" w:sz="0" w:space="0" w:color="auto"/>
            <w:bottom w:val="none" w:sz="0" w:space="0" w:color="auto"/>
            <w:right w:val="none" w:sz="0" w:space="0" w:color="auto"/>
          </w:divBdr>
          <w:divsChild>
            <w:div w:id="716247040">
              <w:marLeft w:val="0"/>
              <w:marRight w:val="0"/>
              <w:marTop w:val="0"/>
              <w:marBottom w:val="0"/>
              <w:divBdr>
                <w:top w:val="none" w:sz="0" w:space="0" w:color="auto"/>
                <w:left w:val="none" w:sz="0" w:space="0" w:color="auto"/>
                <w:bottom w:val="none" w:sz="0" w:space="0" w:color="auto"/>
                <w:right w:val="none" w:sz="0" w:space="0" w:color="auto"/>
              </w:divBdr>
            </w:div>
            <w:div w:id="1060397395">
              <w:marLeft w:val="0"/>
              <w:marRight w:val="0"/>
              <w:marTop w:val="0"/>
              <w:marBottom w:val="0"/>
              <w:divBdr>
                <w:top w:val="none" w:sz="0" w:space="0" w:color="auto"/>
                <w:left w:val="none" w:sz="0" w:space="0" w:color="auto"/>
                <w:bottom w:val="none" w:sz="0" w:space="0" w:color="auto"/>
                <w:right w:val="none" w:sz="0" w:space="0" w:color="auto"/>
              </w:divBdr>
            </w:div>
            <w:div w:id="831725695">
              <w:marLeft w:val="0"/>
              <w:marRight w:val="0"/>
              <w:marTop w:val="0"/>
              <w:marBottom w:val="0"/>
              <w:divBdr>
                <w:top w:val="none" w:sz="0" w:space="0" w:color="auto"/>
                <w:left w:val="none" w:sz="0" w:space="0" w:color="auto"/>
                <w:bottom w:val="none" w:sz="0" w:space="0" w:color="auto"/>
                <w:right w:val="none" w:sz="0" w:space="0" w:color="auto"/>
              </w:divBdr>
            </w:div>
            <w:div w:id="413942833">
              <w:marLeft w:val="0"/>
              <w:marRight w:val="0"/>
              <w:marTop w:val="0"/>
              <w:marBottom w:val="0"/>
              <w:divBdr>
                <w:top w:val="none" w:sz="0" w:space="0" w:color="auto"/>
                <w:left w:val="none" w:sz="0" w:space="0" w:color="auto"/>
                <w:bottom w:val="none" w:sz="0" w:space="0" w:color="auto"/>
                <w:right w:val="none" w:sz="0" w:space="0" w:color="auto"/>
              </w:divBdr>
            </w:div>
            <w:div w:id="823548160">
              <w:marLeft w:val="0"/>
              <w:marRight w:val="0"/>
              <w:marTop w:val="0"/>
              <w:marBottom w:val="0"/>
              <w:divBdr>
                <w:top w:val="none" w:sz="0" w:space="0" w:color="auto"/>
                <w:left w:val="none" w:sz="0" w:space="0" w:color="auto"/>
                <w:bottom w:val="none" w:sz="0" w:space="0" w:color="auto"/>
                <w:right w:val="none" w:sz="0" w:space="0" w:color="auto"/>
              </w:divBdr>
            </w:div>
            <w:div w:id="1578905617">
              <w:marLeft w:val="0"/>
              <w:marRight w:val="0"/>
              <w:marTop w:val="0"/>
              <w:marBottom w:val="0"/>
              <w:divBdr>
                <w:top w:val="none" w:sz="0" w:space="0" w:color="auto"/>
                <w:left w:val="none" w:sz="0" w:space="0" w:color="auto"/>
                <w:bottom w:val="none" w:sz="0" w:space="0" w:color="auto"/>
                <w:right w:val="none" w:sz="0" w:space="0" w:color="auto"/>
              </w:divBdr>
            </w:div>
          </w:divsChild>
        </w:div>
        <w:div w:id="878593608">
          <w:marLeft w:val="0"/>
          <w:marRight w:val="0"/>
          <w:marTop w:val="0"/>
          <w:marBottom w:val="0"/>
          <w:divBdr>
            <w:top w:val="none" w:sz="0" w:space="0" w:color="auto"/>
            <w:left w:val="none" w:sz="0" w:space="0" w:color="auto"/>
            <w:bottom w:val="none" w:sz="0" w:space="0" w:color="auto"/>
            <w:right w:val="none" w:sz="0" w:space="0" w:color="auto"/>
          </w:divBdr>
          <w:divsChild>
            <w:div w:id="1071731722">
              <w:marLeft w:val="0"/>
              <w:marRight w:val="0"/>
              <w:marTop w:val="0"/>
              <w:marBottom w:val="0"/>
              <w:divBdr>
                <w:top w:val="none" w:sz="0" w:space="0" w:color="auto"/>
                <w:left w:val="none" w:sz="0" w:space="0" w:color="auto"/>
                <w:bottom w:val="none" w:sz="0" w:space="0" w:color="auto"/>
                <w:right w:val="none" w:sz="0" w:space="0" w:color="auto"/>
              </w:divBdr>
              <w:divsChild>
                <w:div w:id="1196237534">
                  <w:marLeft w:val="0"/>
                  <w:marRight w:val="0"/>
                  <w:marTop w:val="0"/>
                  <w:marBottom w:val="0"/>
                  <w:divBdr>
                    <w:top w:val="none" w:sz="0" w:space="0" w:color="auto"/>
                    <w:left w:val="none" w:sz="0" w:space="0" w:color="auto"/>
                    <w:bottom w:val="none" w:sz="0" w:space="0" w:color="auto"/>
                    <w:right w:val="none" w:sz="0" w:space="0" w:color="auto"/>
                  </w:divBdr>
                </w:div>
                <w:div w:id="5962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8854">
          <w:marLeft w:val="0"/>
          <w:marRight w:val="0"/>
          <w:marTop w:val="0"/>
          <w:marBottom w:val="0"/>
          <w:divBdr>
            <w:top w:val="none" w:sz="0" w:space="0" w:color="auto"/>
            <w:left w:val="none" w:sz="0" w:space="0" w:color="auto"/>
            <w:bottom w:val="none" w:sz="0" w:space="0" w:color="auto"/>
            <w:right w:val="none" w:sz="0" w:space="0" w:color="auto"/>
          </w:divBdr>
          <w:divsChild>
            <w:div w:id="1254127373">
              <w:marLeft w:val="0"/>
              <w:marRight w:val="0"/>
              <w:marTop w:val="0"/>
              <w:marBottom w:val="0"/>
              <w:divBdr>
                <w:top w:val="none" w:sz="0" w:space="0" w:color="auto"/>
                <w:left w:val="none" w:sz="0" w:space="0" w:color="auto"/>
                <w:bottom w:val="none" w:sz="0" w:space="0" w:color="auto"/>
                <w:right w:val="none" w:sz="0" w:space="0" w:color="auto"/>
              </w:divBdr>
            </w:div>
          </w:divsChild>
        </w:div>
        <w:div w:id="1863590949">
          <w:marLeft w:val="0"/>
          <w:marRight w:val="0"/>
          <w:marTop w:val="0"/>
          <w:marBottom w:val="0"/>
          <w:divBdr>
            <w:top w:val="none" w:sz="0" w:space="0" w:color="auto"/>
            <w:left w:val="none" w:sz="0" w:space="0" w:color="auto"/>
            <w:bottom w:val="none" w:sz="0" w:space="0" w:color="auto"/>
            <w:right w:val="none" w:sz="0" w:space="0" w:color="auto"/>
          </w:divBdr>
          <w:divsChild>
            <w:div w:id="578752743">
              <w:marLeft w:val="0"/>
              <w:marRight w:val="0"/>
              <w:marTop w:val="0"/>
              <w:marBottom w:val="0"/>
              <w:divBdr>
                <w:top w:val="none" w:sz="0" w:space="0" w:color="auto"/>
                <w:left w:val="none" w:sz="0" w:space="0" w:color="auto"/>
                <w:bottom w:val="none" w:sz="0" w:space="0" w:color="auto"/>
                <w:right w:val="none" w:sz="0" w:space="0" w:color="auto"/>
              </w:divBdr>
            </w:div>
          </w:divsChild>
        </w:div>
        <w:div w:id="477915315">
          <w:marLeft w:val="0"/>
          <w:marRight w:val="0"/>
          <w:marTop w:val="0"/>
          <w:marBottom w:val="0"/>
          <w:divBdr>
            <w:top w:val="none" w:sz="0" w:space="0" w:color="auto"/>
            <w:left w:val="none" w:sz="0" w:space="0" w:color="auto"/>
            <w:bottom w:val="none" w:sz="0" w:space="0" w:color="auto"/>
            <w:right w:val="none" w:sz="0" w:space="0" w:color="auto"/>
          </w:divBdr>
          <w:divsChild>
            <w:div w:id="606816472">
              <w:marLeft w:val="0"/>
              <w:marRight w:val="0"/>
              <w:marTop w:val="0"/>
              <w:marBottom w:val="0"/>
              <w:divBdr>
                <w:top w:val="none" w:sz="0" w:space="0" w:color="auto"/>
                <w:left w:val="none" w:sz="0" w:space="0" w:color="auto"/>
                <w:bottom w:val="none" w:sz="0" w:space="0" w:color="auto"/>
                <w:right w:val="none" w:sz="0" w:space="0" w:color="auto"/>
              </w:divBdr>
            </w:div>
          </w:divsChild>
        </w:div>
        <w:div w:id="775758257">
          <w:marLeft w:val="0"/>
          <w:marRight w:val="0"/>
          <w:marTop w:val="0"/>
          <w:marBottom w:val="0"/>
          <w:divBdr>
            <w:top w:val="none" w:sz="0" w:space="0" w:color="auto"/>
            <w:left w:val="none" w:sz="0" w:space="0" w:color="auto"/>
            <w:bottom w:val="none" w:sz="0" w:space="0" w:color="auto"/>
            <w:right w:val="none" w:sz="0" w:space="0" w:color="auto"/>
          </w:divBdr>
          <w:divsChild>
            <w:div w:id="783698523">
              <w:marLeft w:val="0"/>
              <w:marRight w:val="0"/>
              <w:marTop w:val="0"/>
              <w:marBottom w:val="0"/>
              <w:divBdr>
                <w:top w:val="none" w:sz="0" w:space="0" w:color="auto"/>
                <w:left w:val="none" w:sz="0" w:space="0" w:color="auto"/>
                <w:bottom w:val="none" w:sz="0" w:space="0" w:color="auto"/>
                <w:right w:val="none" w:sz="0" w:space="0" w:color="auto"/>
              </w:divBdr>
            </w:div>
          </w:divsChild>
        </w:div>
        <w:div w:id="909998223">
          <w:marLeft w:val="0"/>
          <w:marRight w:val="0"/>
          <w:marTop w:val="0"/>
          <w:marBottom w:val="0"/>
          <w:divBdr>
            <w:top w:val="none" w:sz="0" w:space="0" w:color="auto"/>
            <w:left w:val="none" w:sz="0" w:space="0" w:color="auto"/>
            <w:bottom w:val="none" w:sz="0" w:space="0" w:color="auto"/>
            <w:right w:val="none" w:sz="0" w:space="0" w:color="auto"/>
          </w:divBdr>
          <w:divsChild>
            <w:div w:id="146636300">
              <w:marLeft w:val="0"/>
              <w:marRight w:val="0"/>
              <w:marTop w:val="0"/>
              <w:marBottom w:val="0"/>
              <w:divBdr>
                <w:top w:val="none" w:sz="0" w:space="0" w:color="auto"/>
                <w:left w:val="none" w:sz="0" w:space="0" w:color="auto"/>
                <w:bottom w:val="none" w:sz="0" w:space="0" w:color="auto"/>
                <w:right w:val="none" w:sz="0" w:space="0" w:color="auto"/>
              </w:divBdr>
            </w:div>
          </w:divsChild>
        </w:div>
        <w:div w:id="2108302972">
          <w:marLeft w:val="0"/>
          <w:marRight w:val="0"/>
          <w:marTop w:val="0"/>
          <w:marBottom w:val="0"/>
          <w:divBdr>
            <w:top w:val="none" w:sz="0" w:space="0" w:color="auto"/>
            <w:left w:val="none" w:sz="0" w:space="0" w:color="auto"/>
            <w:bottom w:val="none" w:sz="0" w:space="0" w:color="auto"/>
            <w:right w:val="none" w:sz="0" w:space="0" w:color="auto"/>
          </w:divBdr>
          <w:divsChild>
            <w:div w:id="112207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150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3824</Words>
  <Characters>21803</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3</cp:revision>
  <dcterms:created xsi:type="dcterms:W3CDTF">2026-07-20T13:20:00Z</dcterms:created>
  <dcterms:modified xsi:type="dcterms:W3CDTF">2026-07-20T13:40:00Z</dcterms:modified>
</cp:coreProperties>
</file>