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C309D" w14:textId="77777777" w:rsidR="00881325" w:rsidRDefault="00881325"/>
    <w:tbl>
      <w:tblPr>
        <w:tblW w:w="9356" w:type="dxa"/>
        <w:tblInd w:w="13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27" w:type="dxa"/>
          <w:left w:w="227" w:type="dxa"/>
          <w:bottom w:w="227" w:type="dxa"/>
          <w:right w:w="227" w:type="dxa"/>
        </w:tblCellMar>
        <w:tblLook w:val="04A0" w:firstRow="1" w:lastRow="0" w:firstColumn="1" w:lastColumn="0" w:noHBand="0" w:noVBand="1"/>
      </w:tblPr>
      <w:tblGrid>
        <w:gridCol w:w="9356"/>
      </w:tblGrid>
      <w:tr w:rsidR="001C6435" w:rsidRPr="002C531D" w14:paraId="366F95B9" w14:textId="77777777" w:rsidTr="00AC7F2B">
        <w:trPr>
          <w:trHeight w:val="11609"/>
        </w:trPr>
        <w:tc>
          <w:tcPr>
            <w:tcW w:w="9356" w:type="dxa"/>
          </w:tcPr>
          <w:p w14:paraId="6841D0CC" w14:textId="77777777" w:rsidR="00881325" w:rsidRDefault="00881325" w:rsidP="00F57EB8">
            <w:pPr>
              <w:pStyle w:val="Corpodeltesto21"/>
              <w:widowControl/>
              <w:rPr>
                <w:rFonts w:ascii="Arial" w:hAnsi="Arial" w:cs="Arial"/>
                <w:i/>
                <w:szCs w:val="22"/>
              </w:rPr>
            </w:pPr>
          </w:p>
          <w:p w14:paraId="3FF4132D" w14:textId="77777777" w:rsidR="00881325" w:rsidRDefault="0015639B" w:rsidP="0015639B">
            <w:pPr>
              <w:pStyle w:val="Corpodeltesto21"/>
              <w:widowControl/>
              <w:tabs>
                <w:tab w:val="left" w:pos="3715"/>
              </w:tabs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ab/>
            </w:r>
          </w:p>
          <w:p w14:paraId="119082DC" w14:textId="77777777" w:rsidR="00881325" w:rsidRDefault="00881325" w:rsidP="00F57EB8">
            <w:pPr>
              <w:pStyle w:val="Corpodeltesto21"/>
              <w:widowControl/>
              <w:rPr>
                <w:rFonts w:ascii="Arial" w:hAnsi="Arial" w:cs="Arial"/>
                <w:i/>
                <w:szCs w:val="22"/>
              </w:rPr>
            </w:pPr>
          </w:p>
          <w:p w14:paraId="6FF8FFC5" w14:textId="77777777" w:rsidR="00881325" w:rsidRDefault="00881325" w:rsidP="00F57EB8">
            <w:pPr>
              <w:pStyle w:val="Corpodeltesto21"/>
              <w:widowControl/>
              <w:rPr>
                <w:rFonts w:ascii="Arial" w:hAnsi="Arial" w:cs="Arial"/>
                <w:i/>
                <w:szCs w:val="22"/>
              </w:rPr>
            </w:pPr>
          </w:p>
          <w:p w14:paraId="3E791E34" w14:textId="77777777" w:rsidR="00881325" w:rsidRDefault="00881325" w:rsidP="00F57EB8">
            <w:pPr>
              <w:pStyle w:val="Corpodeltesto21"/>
              <w:widowControl/>
              <w:rPr>
                <w:rFonts w:ascii="Arial" w:hAnsi="Arial" w:cs="Arial"/>
                <w:i/>
                <w:szCs w:val="22"/>
              </w:rPr>
            </w:pPr>
          </w:p>
          <w:p w14:paraId="61449F84" w14:textId="77777777" w:rsidR="00F726A5" w:rsidRPr="00AB29F7" w:rsidRDefault="00F726A5" w:rsidP="00F726A5">
            <w:pPr>
              <w:pStyle w:val="Corpodeltesto21"/>
              <w:suppressAutoHyphens w:val="0"/>
              <w:adjustRightInd/>
              <w:spacing w:line="286" w:lineRule="auto"/>
              <w:ind w:left="680" w:right="624"/>
              <w:textAlignment w:val="auto"/>
              <w:rPr>
                <w:rFonts w:ascii="Arial" w:hAnsi="Arial" w:cs="Arial"/>
                <w:i/>
                <w:color w:val="auto"/>
                <w:szCs w:val="22"/>
                <w:lang w:val="de-DE"/>
              </w:rPr>
            </w:pPr>
            <w:r w:rsidRPr="00AB29F7">
              <w:rPr>
                <w:rFonts w:ascii="Arial" w:hAnsi="Arial" w:cs="Arial"/>
                <w:i/>
                <w:color w:val="auto"/>
                <w:szCs w:val="22"/>
                <w:lang w:val="de-DE"/>
              </w:rPr>
              <w:t xml:space="preserve">Die Steuerrechtsexperten des “Centro Studi SEAC” </w:t>
            </w:r>
            <w:r>
              <w:rPr>
                <w:rFonts w:ascii="Arial" w:hAnsi="Arial" w:cs="Arial"/>
                <w:i/>
                <w:color w:val="auto"/>
                <w:szCs w:val="22"/>
                <w:lang w:val="de-DE"/>
              </w:rPr>
              <w:t>verfassen</w:t>
            </w:r>
            <w:r w:rsidRPr="00AB29F7">
              <w:rPr>
                <w:rFonts w:ascii="Arial" w:hAnsi="Arial" w:cs="Arial"/>
                <w:i/>
                <w:color w:val="auto"/>
                <w:szCs w:val="22"/>
                <w:lang w:val="de-DE"/>
              </w:rPr>
              <w:t xml:space="preserve"> jeden Monat das Rundschreiben </w:t>
            </w:r>
            <w:r w:rsidRPr="00AB29F7">
              <w:rPr>
                <w:rFonts w:ascii="Arial" w:hAnsi="Arial" w:cs="Arial"/>
                <w:b/>
                <w:i/>
                <w:color w:val="auto"/>
                <w:szCs w:val="22"/>
                <w:lang w:val="de-DE"/>
              </w:rPr>
              <w:t xml:space="preserve">“info </w:t>
            </w:r>
            <w:proofErr w:type="spellStart"/>
            <w:r w:rsidRPr="00AB29F7">
              <w:rPr>
                <w:rFonts w:ascii="Arial" w:hAnsi="Arial" w:cs="Arial"/>
                <w:b/>
                <w:i/>
                <w:color w:val="auto"/>
                <w:szCs w:val="22"/>
                <w:lang w:val="de-DE"/>
              </w:rPr>
              <w:t>azienda</w:t>
            </w:r>
            <w:proofErr w:type="spellEnd"/>
            <w:r w:rsidRPr="00AB29F7">
              <w:rPr>
                <w:rFonts w:ascii="Arial" w:hAnsi="Arial" w:cs="Arial"/>
                <w:b/>
                <w:i/>
                <w:color w:val="auto"/>
                <w:szCs w:val="22"/>
                <w:lang w:val="de-DE"/>
              </w:rPr>
              <w:t>”</w:t>
            </w:r>
            <w:r w:rsidRPr="00AB29F7">
              <w:rPr>
                <w:rFonts w:ascii="Arial" w:hAnsi="Arial" w:cs="Arial"/>
                <w:i/>
                <w:color w:val="auto"/>
                <w:szCs w:val="22"/>
                <w:lang w:val="de-DE"/>
              </w:rPr>
              <w:t xml:space="preserve"> </w:t>
            </w:r>
            <w:r>
              <w:rPr>
                <w:rFonts w:ascii="Arial" w:hAnsi="Arial" w:cs="Arial"/>
                <w:i/>
                <w:color w:val="auto"/>
                <w:szCs w:val="22"/>
                <w:lang w:val="de-DE"/>
              </w:rPr>
              <w:t>und stellen es den Abonnenten zur Verfügung</w:t>
            </w:r>
            <w:r w:rsidRPr="00AB29F7">
              <w:rPr>
                <w:rFonts w:ascii="Arial" w:hAnsi="Arial" w:cs="Arial"/>
                <w:i/>
                <w:color w:val="auto"/>
                <w:szCs w:val="22"/>
                <w:lang w:val="de-DE"/>
              </w:rPr>
              <w:t>.</w:t>
            </w:r>
          </w:p>
          <w:p w14:paraId="20A88131" w14:textId="77777777" w:rsidR="00F726A5" w:rsidRPr="00AB29F7" w:rsidRDefault="00F726A5" w:rsidP="00F726A5">
            <w:pPr>
              <w:pStyle w:val="Corpodeltesto21"/>
              <w:suppressAutoHyphens w:val="0"/>
              <w:adjustRightInd/>
              <w:spacing w:line="286" w:lineRule="auto"/>
              <w:ind w:left="680" w:right="624"/>
              <w:textAlignment w:val="auto"/>
              <w:rPr>
                <w:rFonts w:ascii="Arial" w:hAnsi="Arial" w:cs="Arial"/>
                <w:i/>
                <w:color w:val="auto"/>
                <w:szCs w:val="22"/>
                <w:lang w:val="de-DE"/>
              </w:rPr>
            </w:pPr>
          </w:p>
          <w:p w14:paraId="7B710066" w14:textId="77777777" w:rsidR="00F726A5" w:rsidRDefault="00F726A5" w:rsidP="00F726A5">
            <w:pPr>
              <w:pStyle w:val="Corpodeltesto21"/>
              <w:suppressAutoHyphens w:val="0"/>
              <w:adjustRightInd/>
              <w:spacing w:line="286" w:lineRule="auto"/>
              <w:ind w:left="680" w:right="624"/>
              <w:textAlignment w:val="auto"/>
              <w:rPr>
                <w:rFonts w:ascii="Arial" w:hAnsi="Arial" w:cs="Arial"/>
                <w:bCs/>
                <w:i/>
                <w:color w:val="auto"/>
                <w:szCs w:val="22"/>
                <w:lang w:val="de-DE"/>
              </w:rPr>
            </w:pPr>
            <w:r w:rsidRPr="00AB29F7">
              <w:rPr>
                <w:rFonts w:ascii="Arial" w:hAnsi="Arial" w:cs="Arial"/>
                <w:b/>
                <w:i/>
                <w:color w:val="auto"/>
                <w:szCs w:val="22"/>
                <w:lang w:val="de-DE"/>
              </w:rPr>
              <w:t xml:space="preserve">“Info </w:t>
            </w:r>
            <w:proofErr w:type="spellStart"/>
            <w:r w:rsidRPr="00AB29F7">
              <w:rPr>
                <w:rFonts w:ascii="Arial" w:hAnsi="Arial" w:cs="Arial"/>
                <w:b/>
                <w:i/>
                <w:color w:val="auto"/>
                <w:szCs w:val="22"/>
                <w:lang w:val="de-DE"/>
              </w:rPr>
              <w:t>azienda</w:t>
            </w:r>
            <w:proofErr w:type="spellEnd"/>
            <w:r w:rsidRPr="00AB29F7">
              <w:rPr>
                <w:rFonts w:ascii="Arial" w:hAnsi="Arial" w:cs="Arial"/>
                <w:b/>
                <w:i/>
                <w:color w:val="auto"/>
                <w:szCs w:val="22"/>
                <w:lang w:val="de-DE"/>
              </w:rPr>
              <w:t>”</w:t>
            </w:r>
            <w:r w:rsidRPr="00AB29F7">
              <w:rPr>
                <w:rFonts w:ascii="Arial" w:hAnsi="Arial" w:cs="Arial"/>
                <w:i/>
                <w:color w:val="auto"/>
                <w:szCs w:val="22"/>
                <w:lang w:val="de-DE"/>
              </w:rPr>
              <w:t xml:space="preserve"> ist für die Kunden Ihrer Kanzlei oder Sozietät gedacht</w:t>
            </w:r>
            <w:r w:rsidRPr="00AB29F7">
              <w:rPr>
                <w:rFonts w:ascii="Arial" w:hAnsi="Arial" w:cs="Arial"/>
                <w:bCs/>
                <w:i/>
                <w:color w:val="auto"/>
                <w:szCs w:val="22"/>
                <w:lang w:val="de-DE"/>
              </w:rPr>
              <w:t xml:space="preserve"> und enthält eine Zusammenfassung der </w:t>
            </w:r>
            <w:proofErr w:type="gramStart"/>
            <w:r w:rsidRPr="00AB29F7">
              <w:rPr>
                <w:rFonts w:ascii="Arial" w:hAnsi="Arial" w:cs="Arial"/>
                <w:bCs/>
                <w:i/>
                <w:color w:val="auto"/>
                <w:szCs w:val="22"/>
                <w:lang w:val="de-DE"/>
              </w:rPr>
              <w:t>aktuellsten</w:t>
            </w:r>
            <w:proofErr w:type="gramEnd"/>
            <w:r w:rsidRPr="00AB29F7">
              <w:rPr>
                <w:rFonts w:ascii="Arial" w:hAnsi="Arial" w:cs="Arial"/>
                <w:bCs/>
                <w:i/>
                <w:color w:val="auto"/>
                <w:szCs w:val="22"/>
                <w:lang w:val="de-DE"/>
              </w:rPr>
              <w:t xml:space="preserve"> steuerrechtlichen Neuerungen</w:t>
            </w:r>
            <w:r>
              <w:rPr>
                <w:rFonts w:ascii="Arial" w:hAnsi="Arial" w:cs="Arial"/>
                <w:bCs/>
                <w:i/>
                <w:color w:val="auto"/>
                <w:szCs w:val="22"/>
                <w:lang w:val="de-DE"/>
              </w:rPr>
              <w:t xml:space="preserve"> in leicht verständlicher </w:t>
            </w:r>
          </w:p>
          <w:p w14:paraId="392953D3" w14:textId="77777777" w:rsidR="00F726A5" w:rsidRPr="00AB29F7" w:rsidRDefault="00F726A5" w:rsidP="00F726A5">
            <w:pPr>
              <w:pStyle w:val="Corpodeltesto21"/>
              <w:suppressAutoHyphens w:val="0"/>
              <w:adjustRightInd/>
              <w:spacing w:line="286" w:lineRule="auto"/>
              <w:ind w:left="680" w:right="624"/>
              <w:textAlignment w:val="auto"/>
              <w:rPr>
                <w:rFonts w:ascii="Arial" w:hAnsi="Arial" w:cs="Arial"/>
                <w:i/>
                <w:color w:val="auto"/>
                <w:szCs w:val="22"/>
                <w:lang w:val="de-DE"/>
              </w:rPr>
            </w:pPr>
            <w:r>
              <w:rPr>
                <w:rFonts w:ascii="Arial" w:hAnsi="Arial" w:cs="Arial"/>
                <w:bCs/>
                <w:i/>
                <w:color w:val="auto"/>
                <w:szCs w:val="22"/>
                <w:lang w:val="de-DE"/>
              </w:rPr>
              <w:t>Sprache</w:t>
            </w:r>
            <w:r w:rsidRPr="00AB29F7">
              <w:rPr>
                <w:rFonts w:ascii="Arial" w:hAnsi="Arial" w:cs="Arial"/>
                <w:bCs/>
                <w:i/>
                <w:color w:val="auto"/>
                <w:szCs w:val="22"/>
                <w:lang w:val="de-DE"/>
              </w:rPr>
              <w:t xml:space="preserve">, Analysen zu relevanten Themen und einen Kalender der steuerrechtlichen </w:t>
            </w:r>
            <w:proofErr w:type="gramStart"/>
            <w:r w:rsidRPr="00AB29F7">
              <w:rPr>
                <w:rFonts w:ascii="Arial" w:hAnsi="Arial" w:cs="Arial"/>
                <w:bCs/>
                <w:i/>
                <w:color w:val="auto"/>
                <w:szCs w:val="22"/>
                <w:lang w:val="de-DE"/>
              </w:rPr>
              <w:t>Pflichten  im</w:t>
            </w:r>
            <w:proofErr w:type="gramEnd"/>
            <w:r w:rsidRPr="00AB29F7">
              <w:rPr>
                <w:rFonts w:ascii="Arial" w:hAnsi="Arial" w:cs="Arial"/>
                <w:bCs/>
                <w:i/>
                <w:color w:val="auto"/>
                <w:szCs w:val="22"/>
                <w:lang w:val="de-DE"/>
              </w:rPr>
              <w:t xml:space="preserve"> laufenden Monat</w:t>
            </w:r>
            <w:r w:rsidRPr="00AB29F7">
              <w:rPr>
                <w:rFonts w:ascii="Arial" w:hAnsi="Arial" w:cs="Arial"/>
                <w:i/>
                <w:color w:val="auto"/>
                <w:szCs w:val="22"/>
                <w:lang w:val="de-DE"/>
              </w:rPr>
              <w:t>.</w:t>
            </w:r>
          </w:p>
          <w:p w14:paraId="0181886B" w14:textId="77777777" w:rsidR="00F726A5" w:rsidRPr="00AB29F7" w:rsidRDefault="00F726A5" w:rsidP="00F726A5">
            <w:pPr>
              <w:pStyle w:val="Corpodeltesto21"/>
              <w:suppressAutoHyphens w:val="0"/>
              <w:adjustRightInd/>
              <w:spacing w:line="286" w:lineRule="auto"/>
              <w:ind w:left="680" w:right="624"/>
              <w:textAlignment w:val="auto"/>
              <w:rPr>
                <w:rFonts w:ascii="Arial" w:hAnsi="Arial" w:cs="Arial"/>
                <w:i/>
                <w:color w:val="auto"/>
                <w:szCs w:val="22"/>
                <w:lang w:val="de-DE"/>
              </w:rPr>
            </w:pPr>
          </w:p>
          <w:p w14:paraId="615B1E47" w14:textId="2C3098DC" w:rsidR="00F726A5" w:rsidRDefault="00F726A5" w:rsidP="00F726A5">
            <w:pPr>
              <w:pStyle w:val="Corpodeltesto21"/>
              <w:suppressAutoHyphens w:val="0"/>
              <w:adjustRightInd/>
              <w:spacing w:line="286" w:lineRule="auto"/>
              <w:ind w:left="680" w:right="624"/>
              <w:textAlignment w:val="auto"/>
              <w:rPr>
                <w:rFonts w:ascii="Arial" w:hAnsi="Arial" w:cs="Arial"/>
                <w:bCs/>
                <w:i/>
                <w:color w:val="auto"/>
                <w:szCs w:val="22"/>
                <w:lang w:val="de-DE"/>
              </w:rPr>
            </w:pPr>
            <w:proofErr w:type="gramStart"/>
            <w:r w:rsidRPr="00AB29F7">
              <w:rPr>
                <w:rFonts w:ascii="Arial" w:hAnsi="Arial" w:cs="Arial"/>
                <w:i/>
                <w:color w:val="auto"/>
                <w:lang w:val="de-DE"/>
              </w:rPr>
              <w:t>In  der</w:t>
            </w:r>
            <w:proofErr w:type="gramEnd"/>
            <w:r w:rsidRPr="00AB29F7">
              <w:rPr>
                <w:rFonts w:ascii="Arial" w:hAnsi="Arial" w:cs="Arial"/>
                <w:i/>
                <w:color w:val="auto"/>
                <w:lang w:val="de-DE"/>
              </w:rPr>
              <w:t xml:space="preserve"> Anlage finden Sie </w:t>
            </w:r>
            <w:r w:rsidRPr="00AB29F7">
              <w:rPr>
                <w:rFonts w:ascii="Arial" w:hAnsi="Arial" w:cs="Arial"/>
                <w:b/>
                <w:i/>
                <w:color w:val="auto"/>
                <w:lang w:val="de-DE"/>
              </w:rPr>
              <w:t xml:space="preserve">“info </w:t>
            </w:r>
            <w:proofErr w:type="spellStart"/>
            <w:r w:rsidRPr="00AB29F7">
              <w:rPr>
                <w:rFonts w:ascii="Arial" w:hAnsi="Arial" w:cs="Arial"/>
                <w:b/>
                <w:i/>
                <w:color w:val="auto"/>
                <w:lang w:val="de-DE"/>
              </w:rPr>
              <w:t>azienda</w:t>
            </w:r>
            <w:proofErr w:type="spellEnd"/>
            <w:r w:rsidRPr="00AB29F7">
              <w:rPr>
                <w:rFonts w:ascii="Arial" w:hAnsi="Arial" w:cs="Arial"/>
                <w:b/>
                <w:i/>
                <w:color w:val="auto"/>
                <w:lang w:val="de-DE"/>
              </w:rPr>
              <w:t xml:space="preserve">” </w:t>
            </w:r>
            <w:proofErr w:type="spellStart"/>
            <w:proofErr w:type="gramStart"/>
            <w:r w:rsidRPr="00AB29F7">
              <w:rPr>
                <w:rFonts w:ascii="Arial" w:hAnsi="Arial" w:cs="Arial"/>
                <w:b/>
                <w:i/>
                <w:color w:val="auto"/>
                <w:lang w:val="de-DE"/>
              </w:rPr>
              <w:t>Nr</w:t>
            </w:r>
            <w:proofErr w:type="spellEnd"/>
            <w:r w:rsidRPr="00AB29F7">
              <w:rPr>
                <w:rFonts w:ascii="Arial" w:hAnsi="Arial" w:cs="Arial"/>
                <w:b/>
                <w:i/>
                <w:color w:val="auto"/>
                <w:lang w:val="de-DE"/>
              </w:rPr>
              <w:t xml:space="preserve"> .</w:t>
            </w:r>
            <w:proofErr w:type="gramEnd"/>
            <w:r>
              <w:rPr>
                <w:rFonts w:ascii="Arial" w:hAnsi="Arial" w:cs="Arial"/>
                <w:b/>
                <w:i/>
                <w:lang w:val="de-DE"/>
              </w:rPr>
              <w:t xml:space="preserve"> 3</w:t>
            </w:r>
            <w:r w:rsidRPr="00AB29F7">
              <w:rPr>
                <w:rFonts w:ascii="Arial" w:hAnsi="Arial" w:cs="Arial"/>
                <w:b/>
                <w:i/>
                <w:color w:val="auto"/>
                <w:lang w:val="de-DE"/>
              </w:rPr>
              <w:t xml:space="preserve"> für den </w:t>
            </w:r>
            <w:r>
              <w:rPr>
                <w:rFonts w:ascii="Arial" w:hAnsi="Arial" w:cs="Arial"/>
                <w:b/>
                <w:i/>
                <w:color w:val="auto"/>
                <w:lang w:val="de-DE"/>
              </w:rPr>
              <w:t>Monat März</w:t>
            </w:r>
            <w:r w:rsidRPr="00AB29F7">
              <w:rPr>
                <w:rFonts w:ascii="Arial" w:hAnsi="Arial" w:cs="Arial"/>
                <w:b/>
                <w:i/>
                <w:color w:val="auto"/>
                <w:lang w:val="de-DE"/>
              </w:rPr>
              <w:t xml:space="preserve"> 202</w:t>
            </w:r>
            <w:r>
              <w:rPr>
                <w:rFonts w:ascii="Arial" w:hAnsi="Arial" w:cs="Arial"/>
                <w:b/>
                <w:i/>
                <w:lang w:val="de-DE"/>
              </w:rPr>
              <w:t>6</w:t>
            </w:r>
            <w:r w:rsidRPr="00AB29F7">
              <w:rPr>
                <w:rFonts w:ascii="Arial" w:hAnsi="Arial" w:cs="Arial"/>
                <w:i/>
                <w:lang w:val="de-DE"/>
              </w:rPr>
              <w:t>.</w:t>
            </w:r>
          </w:p>
          <w:p w14:paraId="6B7C92B7" w14:textId="77777777" w:rsidR="00C95752" w:rsidRPr="00F726A5" w:rsidRDefault="00C95752" w:rsidP="00F241AE">
            <w:pPr>
              <w:jc w:val="both"/>
              <w:rPr>
                <w:rFonts w:ascii="Arial" w:hAnsi="Arial" w:cs="Arial"/>
                <w:lang w:val="de-DE"/>
              </w:rPr>
            </w:pPr>
          </w:p>
          <w:p w14:paraId="251568AC" w14:textId="77777777" w:rsidR="00C95752" w:rsidRPr="00F726A5" w:rsidRDefault="00C95752" w:rsidP="00F241AE">
            <w:pPr>
              <w:jc w:val="both"/>
              <w:rPr>
                <w:lang w:val="de-DE"/>
              </w:rPr>
            </w:pPr>
          </w:p>
          <w:p w14:paraId="415D616E" w14:textId="77777777" w:rsidR="001C6435" w:rsidRPr="00F726A5" w:rsidRDefault="00922E07" w:rsidP="00C95752">
            <w:pPr>
              <w:jc w:val="center"/>
              <w:rPr>
                <w:rFonts w:ascii="Eras Medium ITC" w:hAnsi="Eras Medium ITC"/>
                <w:lang w:val="de-DE"/>
              </w:rPr>
            </w:pPr>
            <w:r w:rsidRPr="00F726A5">
              <w:rPr>
                <w:rFonts w:ascii="Eras Medium ITC" w:hAnsi="Eras Medium ITC"/>
                <w:lang w:val="de-DE"/>
              </w:rPr>
              <w:t xml:space="preserve"> </w:t>
            </w:r>
          </w:p>
        </w:tc>
      </w:tr>
    </w:tbl>
    <w:p w14:paraId="71CFAF19" w14:textId="2CBBF85D" w:rsidR="00526B05" w:rsidRPr="00F726A5" w:rsidRDefault="00526B05">
      <w:pPr>
        <w:pStyle w:val="Intestazione"/>
        <w:tabs>
          <w:tab w:val="clear" w:pos="4819"/>
          <w:tab w:val="clear" w:pos="9638"/>
        </w:tabs>
        <w:spacing w:before="120"/>
        <w:rPr>
          <w:sz w:val="2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526B05" w:rsidRPr="002C531D" w14:paraId="6A4AB317" w14:textId="77777777" w:rsidTr="00324B64">
        <w:trPr>
          <w:trHeight w:val="1604"/>
        </w:trPr>
        <w:tc>
          <w:tcPr>
            <w:tcW w:w="4889" w:type="dxa"/>
            <w:tcBorders>
              <w:top w:val="nil"/>
              <w:left w:val="nil"/>
              <w:bottom w:val="nil"/>
            </w:tcBorders>
          </w:tcPr>
          <w:p w14:paraId="477D4A91" w14:textId="77777777" w:rsidR="00526B05" w:rsidRPr="00F726A5" w:rsidRDefault="00526B05" w:rsidP="00324B64">
            <w:pPr>
              <w:spacing w:before="120" w:line="240" w:lineRule="auto"/>
              <w:rPr>
                <w:lang w:val="de-DE"/>
              </w:rPr>
            </w:pPr>
            <w:r w:rsidRPr="00F726A5">
              <w:rPr>
                <w:b/>
                <w:lang w:val="de-DE"/>
              </w:rPr>
              <w:br w:type="page"/>
            </w:r>
          </w:p>
        </w:tc>
        <w:tc>
          <w:tcPr>
            <w:tcW w:w="4889" w:type="dxa"/>
          </w:tcPr>
          <w:p w14:paraId="2CA27983" w14:textId="77777777" w:rsidR="00526B05" w:rsidRPr="00F726A5" w:rsidRDefault="00526B05" w:rsidP="00324B64">
            <w:pPr>
              <w:spacing w:before="120" w:line="240" w:lineRule="auto"/>
              <w:rPr>
                <w:lang w:val="de-DE"/>
              </w:rPr>
            </w:pPr>
          </w:p>
          <w:p w14:paraId="701C7273" w14:textId="77777777" w:rsidR="00526B05" w:rsidRPr="00F726A5" w:rsidRDefault="00526B05" w:rsidP="00324B64">
            <w:pPr>
              <w:spacing w:line="240" w:lineRule="auto"/>
              <w:jc w:val="center"/>
              <w:rPr>
                <w:lang w:val="de-DE"/>
              </w:rPr>
            </w:pPr>
          </w:p>
          <w:p w14:paraId="0E5F9A25" w14:textId="77777777" w:rsidR="00526B05" w:rsidRPr="00F726A5" w:rsidRDefault="00526B05" w:rsidP="00324B64">
            <w:pPr>
              <w:spacing w:before="120" w:line="240" w:lineRule="auto"/>
              <w:rPr>
                <w:lang w:val="de-DE"/>
              </w:rPr>
            </w:pPr>
          </w:p>
          <w:p w14:paraId="04A9345E" w14:textId="77777777" w:rsidR="00526B05" w:rsidRPr="00F726A5" w:rsidRDefault="00526B05" w:rsidP="00324B64">
            <w:pPr>
              <w:spacing w:before="120" w:line="240" w:lineRule="auto"/>
              <w:rPr>
                <w:lang w:val="de-DE"/>
              </w:rPr>
            </w:pPr>
          </w:p>
        </w:tc>
      </w:tr>
    </w:tbl>
    <w:p w14:paraId="4EC57B5B" w14:textId="77777777" w:rsidR="001C6435" w:rsidRPr="00F726A5" w:rsidRDefault="001C6435">
      <w:pPr>
        <w:pStyle w:val="Intestazione"/>
        <w:tabs>
          <w:tab w:val="clear" w:pos="4819"/>
          <w:tab w:val="clear" w:pos="9638"/>
        </w:tabs>
        <w:spacing w:before="120"/>
        <w:rPr>
          <w:sz w:val="2"/>
          <w:lang w:val="de-DE"/>
        </w:rPr>
      </w:pPr>
    </w:p>
    <w:p w14:paraId="53F08DFC" w14:textId="24F4F35C" w:rsidR="00A052E2" w:rsidRPr="00A71FB9" w:rsidRDefault="00A052E2" w:rsidP="00A052E2">
      <w:pPr>
        <w:spacing w:after="240"/>
        <w:rPr>
          <w:rFonts w:ascii="Arial" w:hAnsi="Arial" w:cs="Arial"/>
          <w:i/>
          <w:lang w:val="de-DE"/>
        </w:rPr>
      </w:pPr>
      <w:r w:rsidRPr="00A71FB9">
        <w:rPr>
          <w:rFonts w:ascii="Arial" w:hAnsi="Arial" w:cs="Arial"/>
          <w:i/>
          <w:lang w:val="de-DE"/>
        </w:rPr>
        <w:t xml:space="preserve">In Zusammenarbeit mit dem “Centro Studi SEAC” senden wir Ihnen das Rundschreiben </w:t>
      </w:r>
      <w:r w:rsidRPr="00A71FB9">
        <w:rPr>
          <w:rFonts w:ascii="Arial" w:hAnsi="Arial" w:cs="Arial"/>
          <w:b/>
          <w:i/>
          <w:lang w:val="de-DE"/>
        </w:rPr>
        <w:t xml:space="preserve">Nr. </w:t>
      </w:r>
      <w:r w:rsidR="002C531D">
        <w:rPr>
          <w:rFonts w:ascii="Arial" w:hAnsi="Arial" w:cs="Arial"/>
          <w:b/>
          <w:i/>
          <w:lang w:val="de-DE"/>
        </w:rPr>
        <w:t>3</w:t>
      </w:r>
      <w:r w:rsidRPr="00A71FB9">
        <w:rPr>
          <w:rFonts w:ascii="Arial" w:hAnsi="Arial" w:cs="Arial"/>
          <w:b/>
          <w:i/>
          <w:lang w:val="de-DE"/>
        </w:rPr>
        <w:t xml:space="preserve"> </w:t>
      </w:r>
      <w:r w:rsidRPr="00A71FB9">
        <w:rPr>
          <w:rFonts w:ascii="Arial" w:hAnsi="Arial" w:cs="Arial"/>
          <w:bCs/>
          <w:i/>
          <w:lang w:val="de-DE"/>
        </w:rPr>
        <w:t>von</w:t>
      </w:r>
    </w:p>
    <w:p w14:paraId="4CEA7E87" w14:textId="77777777" w:rsidR="00162163" w:rsidRPr="002C531D" w:rsidRDefault="00162163" w:rsidP="00162163">
      <w:pPr>
        <w:suppressAutoHyphens w:val="0"/>
        <w:autoSpaceDE/>
        <w:autoSpaceDN/>
        <w:adjustRightInd/>
        <w:spacing w:line="240" w:lineRule="auto"/>
        <w:jc w:val="both"/>
        <w:textAlignment w:val="auto"/>
        <w:rPr>
          <w:rFonts w:ascii="Arial" w:eastAsia="Times New Roman" w:hAnsi="Arial"/>
          <w:color w:val="auto"/>
          <w:sz w:val="10"/>
          <w:szCs w:val="10"/>
          <w:lang w:val="de-DE"/>
        </w:rPr>
      </w:pPr>
    </w:p>
    <w:p w14:paraId="5B04D842" w14:textId="0A86E9CC" w:rsidR="00162163" w:rsidRPr="003E22FE" w:rsidRDefault="008B7514" w:rsidP="00EB6412">
      <w:pPr>
        <w:suppressAutoHyphens w:val="0"/>
        <w:autoSpaceDE/>
        <w:autoSpaceDN/>
        <w:adjustRightInd/>
        <w:spacing w:after="720" w:line="240" w:lineRule="auto"/>
        <w:jc w:val="center"/>
        <w:textAlignment w:val="auto"/>
        <w:rPr>
          <w:rFonts w:ascii="Arial" w:hAnsi="Arial"/>
          <w:b/>
          <w:color w:val="0000FF"/>
          <w:sz w:val="28"/>
          <w:u w:val="single"/>
          <w:lang w:eastAsia="en-US"/>
        </w:rPr>
      </w:pPr>
      <w:r w:rsidRPr="00162163">
        <w:rPr>
          <w:rFonts w:ascii="Arial" w:hAnsi="Arial"/>
          <w:b/>
          <w:noProof/>
          <w:color w:val="0000FF"/>
          <w:sz w:val="40"/>
        </w:rPr>
        <w:drawing>
          <wp:inline distT="0" distB="0" distL="0" distR="0" wp14:anchorId="238A623D" wp14:editId="0341AD59">
            <wp:extent cx="1549400" cy="532130"/>
            <wp:effectExtent l="0" t="0" r="0" b="0"/>
            <wp:docPr id="1" name="Immagine 7" descr="\\FS1\editoria\Lavoro\Informative_2018_basi\File di passaggio\Logo_Info_Azienda_Fisca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\\FS1\editoria\Lavoro\Informative_2018_basi\File di passaggio\Logo_Info_Azienda_Fiscal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2163" w:rsidRPr="00162163">
        <w:rPr>
          <w:rFonts w:ascii="Arial" w:hAnsi="Arial"/>
          <w:b/>
          <w:color w:val="0000FF"/>
          <w:sz w:val="40"/>
          <w:lang w:eastAsia="en-US"/>
        </w:rPr>
        <w:t xml:space="preserve"> </w:t>
      </w:r>
      <w:r w:rsidR="00162163" w:rsidRPr="00162163">
        <w:rPr>
          <w:rFonts w:ascii="Arial" w:hAnsi="Arial"/>
          <w:b/>
          <w:color w:val="009DE0"/>
          <w:sz w:val="40"/>
          <w:lang w:eastAsia="en-US"/>
        </w:rPr>
        <w:t>–</w:t>
      </w:r>
      <w:r w:rsidR="005E748F">
        <w:rPr>
          <w:rFonts w:ascii="Arial" w:hAnsi="Arial"/>
          <w:b/>
          <w:color w:val="009DE0"/>
          <w:sz w:val="40"/>
          <w:lang w:eastAsia="en-US"/>
        </w:rPr>
        <w:t xml:space="preserve"> </w:t>
      </w:r>
      <w:r w:rsidR="002852E3">
        <w:rPr>
          <w:rFonts w:ascii="Arial" w:hAnsi="Arial"/>
          <w:b/>
          <w:color w:val="009DE0"/>
          <w:sz w:val="28"/>
          <w:lang w:eastAsia="en-US"/>
        </w:rPr>
        <w:t>M</w:t>
      </w:r>
      <w:r w:rsidR="00A052E2">
        <w:rPr>
          <w:rFonts w:ascii="Arial" w:hAnsi="Arial"/>
          <w:b/>
          <w:color w:val="009DE0"/>
          <w:sz w:val="28"/>
          <w:lang w:eastAsia="en-US"/>
        </w:rPr>
        <w:t>ärz</w:t>
      </w:r>
      <w:r w:rsidR="00162163" w:rsidRPr="00162163">
        <w:rPr>
          <w:rFonts w:ascii="Arial" w:hAnsi="Arial"/>
          <w:b/>
          <w:color w:val="009DE0"/>
          <w:sz w:val="28"/>
          <w:lang w:eastAsia="en-US"/>
        </w:rPr>
        <w:t xml:space="preserve"> 20</w:t>
      </w:r>
      <w:r w:rsidR="008841BA">
        <w:rPr>
          <w:rFonts w:ascii="Arial" w:hAnsi="Arial"/>
          <w:b/>
          <w:color w:val="009DE0"/>
          <w:sz w:val="28"/>
          <w:lang w:eastAsia="en-US"/>
        </w:rPr>
        <w:t>2</w:t>
      </w:r>
      <w:r w:rsidR="003E22FE">
        <w:rPr>
          <w:rFonts w:ascii="Arial" w:hAnsi="Arial"/>
          <w:b/>
          <w:color w:val="009DE0"/>
          <w:sz w:val="28"/>
          <w:lang w:eastAsia="en-US"/>
        </w:rPr>
        <w:t>6</w:t>
      </w:r>
    </w:p>
    <w:tbl>
      <w:tblPr>
        <w:tblW w:w="9639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1C6435" w:rsidRPr="00D62590" w14:paraId="073AC826" w14:textId="77777777" w:rsidTr="00A30B81">
        <w:trPr>
          <w:trHeight w:val="531"/>
        </w:trPr>
        <w:tc>
          <w:tcPr>
            <w:tcW w:w="9639" w:type="dxa"/>
            <w:shd w:val="clear" w:color="auto" w:fill="B6DDE8"/>
            <w:vAlign w:val="center"/>
          </w:tcPr>
          <w:p w14:paraId="63E9464C" w14:textId="5DF7E161" w:rsidR="001C6435" w:rsidRPr="00D62590" w:rsidRDefault="00D62590" w:rsidP="009E6FD7">
            <w:pPr>
              <w:pStyle w:val="Corpodeltesto21"/>
              <w:widowControl/>
              <w:spacing w:line="240" w:lineRule="auto"/>
              <w:jc w:val="center"/>
              <w:rPr>
                <w:rFonts w:ascii="Arial" w:hAnsi="Arial" w:cs="Arial"/>
                <w:b/>
                <w:i/>
                <w:sz w:val="36"/>
                <w:lang w:val="de-DE"/>
              </w:rPr>
            </w:pPr>
            <w:r w:rsidRPr="000421D1">
              <w:rPr>
                <w:rFonts w:ascii="Arial" w:hAnsi="Arial" w:cs="Arial"/>
                <w:b/>
                <w:i/>
                <w:sz w:val="36"/>
                <w:lang w:val="de-DE"/>
              </w:rPr>
              <w:t>AKTUELLES AUS DEM STEUERRECHT</w:t>
            </w:r>
            <w:r w:rsidRPr="00D62590">
              <w:rPr>
                <w:rFonts w:ascii="Arial" w:hAnsi="Arial" w:cs="Arial"/>
                <w:b/>
                <w:i/>
                <w:sz w:val="36"/>
                <w:lang w:val="de-DE"/>
              </w:rPr>
              <w:t xml:space="preserve"> </w:t>
            </w:r>
          </w:p>
        </w:tc>
      </w:tr>
    </w:tbl>
    <w:p w14:paraId="091AC80F" w14:textId="77777777" w:rsidR="00415433" w:rsidRPr="00D62590" w:rsidRDefault="00415433" w:rsidP="00415433">
      <w:pPr>
        <w:rPr>
          <w:sz w:val="8"/>
          <w:szCs w:val="8"/>
          <w:lang w:val="de-DE"/>
        </w:rPr>
      </w:pPr>
    </w:p>
    <w:tbl>
      <w:tblPr>
        <w:tblW w:w="9639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7"/>
        <w:gridCol w:w="6322"/>
      </w:tblGrid>
      <w:tr w:rsidR="00BF2EDA" w:rsidRPr="002C531D" w14:paraId="5BC7FBC1" w14:textId="77777777" w:rsidTr="006853ED">
        <w:trPr>
          <w:trHeight w:val="1311"/>
        </w:trPr>
        <w:tc>
          <w:tcPr>
            <w:tcW w:w="3317" w:type="dxa"/>
          </w:tcPr>
          <w:p w14:paraId="66BB8B33" w14:textId="5326A5F3" w:rsidR="00BF2EDA" w:rsidRPr="00C07CDA" w:rsidRDefault="00E26301" w:rsidP="00BF2EDA">
            <w:pPr>
              <w:pStyle w:val="Pa1"/>
              <w:jc w:val="center"/>
              <w:rPr>
                <w:color w:val="211D1E"/>
                <w:sz w:val="22"/>
                <w:szCs w:val="22"/>
                <w:lang w:val="de-DE"/>
              </w:rPr>
            </w:pPr>
            <w:r w:rsidRPr="00C07CDA">
              <w:rPr>
                <w:b/>
                <w:bCs/>
                <w:color w:val="211D1E"/>
                <w:sz w:val="22"/>
                <w:szCs w:val="22"/>
                <w:lang w:val="de-DE"/>
              </w:rPr>
              <w:t xml:space="preserve">RAI-Gebühr für </w:t>
            </w:r>
            <w:r w:rsidR="00C07CDA" w:rsidRPr="00C07CDA">
              <w:rPr>
                <w:b/>
                <w:bCs/>
                <w:color w:val="211D1E"/>
                <w:sz w:val="22"/>
                <w:szCs w:val="22"/>
                <w:lang w:val="de-DE"/>
              </w:rPr>
              <w:t>Hotels, Restaurants, Kinos etc</w:t>
            </w:r>
            <w:r w:rsidR="00C07CDA">
              <w:rPr>
                <w:b/>
                <w:bCs/>
                <w:color w:val="211D1E"/>
                <w:sz w:val="22"/>
                <w:szCs w:val="22"/>
                <w:lang w:val="de-DE"/>
              </w:rPr>
              <w:t>. im Jahr</w:t>
            </w:r>
            <w:r w:rsidR="00BF2EDA" w:rsidRPr="00C07CDA">
              <w:rPr>
                <w:b/>
                <w:bCs/>
                <w:color w:val="211D1E"/>
                <w:sz w:val="22"/>
                <w:szCs w:val="22"/>
                <w:lang w:val="de-DE"/>
              </w:rPr>
              <w:t xml:space="preserve"> 2026 </w:t>
            </w:r>
          </w:p>
          <w:p w14:paraId="43D81A37" w14:textId="77777777" w:rsidR="00BF2EDA" w:rsidRPr="00C07CDA" w:rsidRDefault="00BF2EDA" w:rsidP="006853ED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54727F07" w14:textId="77777777" w:rsidR="00BF2EDA" w:rsidRPr="00C07CDA" w:rsidRDefault="00BF2EDA" w:rsidP="006853ED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47802195" w14:textId="77777777" w:rsidR="00BF2EDA" w:rsidRPr="00C07CDA" w:rsidRDefault="00BF2EDA" w:rsidP="006853ED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19953C81" w14:textId="77777777" w:rsidR="00BF2EDA" w:rsidRPr="00C07CDA" w:rsidRDefault="00BF2EDA" w:rsidP="006853ED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0D3EDF82" w14:textId="77777777" w:rsidR="00BF2EDA" w:rsidRPr="00C07CDA" w:rsidRDefault="00BF2EDA" w:rsidP="006853ED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40112C02" w14:textId="77777777" w:rsidR="00BF2EDA" w:rsidRPr="00C07CDA" w:rsidRDefault="00BF2EDA" w:rsidP="006853ED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6DD221E4" w14:textId="77777777" w:rsidR="00BF2EDA" w:rsidRPr="00C07CDA" w:rsidRDefault="00BF2EDA" w:rsidP="006853ED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316B0783" w14:textId="77777777" w:rsidR="00BF2EDA" w:rsidRPr="00C07CDA" w:rsidRDefault="00BF2EDA" w:rsidP="006853ED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08C9F00A" w14:textId="77777777" w:rsidR="00BF2EDA" w:rsidRPr="00C07CDA" w:rsidRDefault="00BF2EDA" w:rsidP="006853ED">
            <w:pPr>
              <w:shd w:val="clear" w:color="auto" w:fill="EDF7F9"/>
              <w:tabs>
                <w:tab w:val="left" w:pos="3359"/>
              </w:tabs>
              <w:spacing w:before="120" w:line="240" w:lineRule="auto"/>
              <w:ind w:right="-57"/>
              <w:rPr>
                <w:rFonts w:ascii="Arial" w:hAnsi="Arial" w:cs="Arial"/>
                <w:b/>
                <w:bCs/>
                <w:i/>
                <w:iCs/>
                <w:w w:val="90"/>
                <w:sz w:val="10"/>
                <w:szCs w:val="10"/>
                <w:lang w:val="de-DE"/>
              </w:rPr>
            </w:pPr>
          </w:p>
          <w:p w14:paraId="460A6355" w14:textId="7DC0C83C" w:rsidR="00BF2EDA" w:rsidRPr="00C07CDA" w:rsidRDefault="00D62590" w:rsidP="006853ED">
            <w:pPr>
              <w:shd w:val="clear" w:color="auto" w:fill="EDF7F9"/>
              <w:tabs>
                <w:tab w:val="left" w:pos="3359"/>
              </w:tabs>
              <w:spacing w:line="240" w:lineRule="auto"/>
              <w:ind w:right="-57"/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</w:pPr>
            <w:r w:rsidRPr="00C07CDA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 xml:space="preserve">Verordnung des </w:t>
            </w:r>
            <w:proofErr w:type="spellStart"/>
            <w:r w:rsidR="00BF2EDA" w:rsidRPr="00C07CDA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>MiMiT</w:t>
            </w:r>
            <w:proofErr w:type="spellEnd"/>
            <w:r w:rsidR="00BF2EDA" w:rsidRPr="00C07CDA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 xml:space="preserve"> </w:t>
            </w:r>
            <w:r w:rsidRPr="00C07CDA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 xml:space="preserve">vom </w:t>
            </w:r>
            <w:r w:rsidR="00BF2EDA" w:rsidRPr="00C07CDA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>23.12.2025</w:t>
            </w:r>
          </w:p>
          <w:p w14:paraId="17919A75" w14:textId="77777777" w:rsidR="00BF2EDA" w:rsidRPr="00C07CDA" w:rsidRDefault="00BF2EDA" w:rsidP="006853ED">
            <w:pPr>
              <w:shd w:val="clear" w:color="auto" w:fill="EDF7F9"/>
              <w:tabs>
                <w:tab w:val="left" w:pos="3359"/>
              </w:tabs>
              <w:spacing w:line="240" w:lineRule="auto"/>
              <w:ind w:right="-56"/>
              <w:rPr>
                <w:sz w:val="16"/>
                <w:szCs w:val="16"/>
                <w:lang w:val="de-DE"/>
              </w:rPr>
            </w:pPr>
          </w:p>
        </w:tc>
        <w:tc>
          <w:tcPr>
            <w:tcW w:w="6322" w:type="dxa"/>
            <w:vAlign w:val="center"/>
          </w:tcPr>
          <w:p w14:paraId="31015EE9" w14:textId="50692871" w:rsidR="0094050F" w:rsidRPr="003B2323" w:rsidRDefault="00C43072" w:rsidP="006853ED">
            <w:pPr>
              <w:pStyle w:val="Pa4"/>
              <w:spacing w:after="20"/>
              <w:jc w:val="both"/>
              <w:rPr>
                <w:color w:val="211D1E"/>
                <w:sz w:val="22"/>
                <w:szCs w:val="22"/>
                <w:lang w:val="de-DE"/>
              </w:rPr>
            </w:pPr>
            <w:r w:rsidRPr="003B2323">
              <w:rPr>
                <w:color w:val="211D1E"/>
                <w:sz w:val="22"/>
                <w:szCs w:val="22"/>
                <w:lang w:val="de-DE"/>
              </w:rPr>
              <w:t xml:space="preserve">Im Amtsblatt der Republik vom </w:t>
            </w:r>
            <w:r w:rsidR="00BF2EDA" w:rsidRPr="003B2323">
              <w:rPr>
                <w:color w:val="211D1E"/>
                <w:sz w:val="22"/>
                <w:szCs w:val="22"/>
                <w:lang w:val="de-DE"/>
              </w:rPr>
              <w:t>5.2.2026,</w:t>
            </w:r>
            <w:r w:rsidR="008F3EB6" w:rsidRPr="003B2323">
              <w:rPr>
                <w:color w:val="211D1E"/>
                <w:sz w:val="22"/>
                <w:szCs w:val="22"/>
                <w:lang w:val="de-DE"/>
              </w:rPr>
              <w:t xml:space="preserve"> Nr.</w:t>
            </w:r>
            <w:r w:rsidR="00BF2EDA" w:rsidRPr="003B2323">
              <w:rPr>
                <w:color w:val="211D1E"/>
                <w:sz w:val="22"/>
                <w:szCs w:val="22"/>
                <w:lang w:val="de-DE"/>
              </w:rPr>
              <w:t xml:space="preserve"> 29 </w:t>
            </w:r>
            <w:r w:rsidRPr="003B2323">
              <w:rPr>
                <w:color w:val="211D1E"/>
                <w:sz w:val="22"/>
                <w:szCs w:val="22"/>
                <w:lang w:val="de-DE"/>
              </w:rPr>
              <w:t xml:space="preserve">wurde </w:t>
            </w:r>
            <w:r w:rsidR="00834372" w:rsidRPr="003B2323">
              <w:rPr>
                <w:color w:val="211D1E"/>
                <w:sz w:val="22"/>
                <w:szCs w:val="22"/>
                <w:lang w:val="de-DE"/>
              </w:rPr>
              <w:t xml:space="preserve">die Verordnung veröffentlicht, mit welcher die RAI-Gebühr </w:t>
            </w:r>
            <w:r w:rsidR="003B2323" w:rsidRPr="003B2323">
              <w:rPr>
                <w:color w:val="211D1E"/>
                <w:sz w:val="22"/>
                <w:szCs w:val="22"/>
                <w:lang w:val="de-DE"/>
              </w:rPr>
              <w:t>(“</w:t>
            </w:r>
            <w:proofErr w:type="spellStart"/>
            <w:r w:rsidR="00BF2EDA" w:rsidRPr="003B2323">
              <w:rPr>
                <w:color w:val="211D1E"/>
                <w:sz w:val="22"/>
                <w:szCs w:val="22"/>
                <w:lang w:val="de-DE"/>
              </w:rPr>
              <w:t>canone</w:t>
            </w:r>
            <w:proofErr w:type="spellEnd"/>
            <w:r w:rsidR="00BF2EDA" w:rsidRPr="003B2323">
              <w:rPr>
                <w:color w:val="211D1E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BF2EDA" w:rsidRPr="003B2323">
              <w:rPr>
                <w:color w:val="211D1E"/>
                <w:sz w:val="22"/>
                <w:szCs w:val="22"/>
                <w:lang w:val="de-DE"/>
              </w:rPr>
              <w:t>speciale</w:t>
            </w:r>
            <w:proofErr w:type="spellEnd"/>
            <w:r w:rsidR="00BF2EDA" w:rsidRPr="003B2323">
              <w:rPr>
                <w:color w:val="211D1E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BF2EDA" w:rsidRPr="003B2323">
              <w:rPr>
                <w:color w:val="211D1E"/>
                <w:sz w:val="22"/>
                <w:szCs w:val="22"/>
                <w:lang w:val="de-DE"/>
              </w:rPr>
              <w:t>radiotelevisivo</w:t>
            </w:r>
            <w:proofErr w:type="spellEnd"/>
            <w:r w:rsidR="003B2323" w:rsidRPr="003B2323">
              <w:rPr>
                <w:color w:val="211D1E"/>
                <w:sz w:val="22"/>
                <w:szCs w:val="22"/>
                <w:lang w:val="de-DE"/>
              </w:rPr>
              <w:t xml:space="preserve">”) für Hotels, Kinos, Theater und </w:t>
            </w:r>
            <w:r w:rsidR="009429C8">
              <w:rPr>
                <w:color w:val="211D1E"/>
                <w:sz w:val="22"/>
                <w:szCs w:val="22"/>
                <w:lang w:val="de-DE"/>
              </w:rPr>
              <w:t xml:space="preserve">grundsätzlich </w:t>
            </w:r>
            <w:r w:rsidR="00C328D2">
              <w:rPr>
                <w:color w:val="211D1E"/>
                <w:sz w:val="22"/>
                <w:szCs w:val="22"/>
                <w:lang w:val="de-DE"/>
              </w:rPr>
              <w:t xml:space="preserve">für </w:t>
            </w:r>
            <w:r w:rsidR="009429C8">
              <w:rPr>
                <w:color w:val="211D1E"/>
                <w:sz w:val="22"/>
                <w:szCs w:val="22"/>
                <w:lang w:val="de-DE"/>
              </w:rPr>
              <w:t xml:space="preserve">öffentlich zugängliche </w:t>
            </w:r>
            <w:r w:rsidR="00C328D2">
              <w:rPr>
                <w:color w:val="211D1E"/>
                <w:sz w:val="22"/>
                <w:szCs w:val="22"/>
                <w:lang w:val="de-DE"/>
              </w:rPr>
              <w:t xml:space="preserve">Einrichtungen </w:t>
            </w:r>
            <w:r w:rsidR="009429C8">
              <w:rPr>
                <w:color w:val="211D1E"/>
                <w:sz w:val="22"/>
                <w:szCs w:val="22"/>
                <w:lang w:val="de-DE"/>
              </w:rPr>
              <w:t>wie Restaurants und Bars etc. festlegt</w:t>
            </w:r>
            <w:r w:rsidR="00BF2EDA" w:rsidRPr="003B2323">
              <w:rPr>
                <w:color w:val="211D1E"/>
                <w:sz w:val="22"/>
                <w:szCs w:val="22"/>
                <w:lang w:val="de-DE"/>
              </w:rPr>
              <w:t xml:space="preserve">. </w:t>
            </w:r>
          </w:p>
          <w:p w14:paraId="47DF4788" w14:textId="43665772" w:rsidR="00BF2EDA" w:rsidRPr="005E5046" w:rsidRDefault="009429C8" w:rsidP="006853ED">
            <w:pPr>
              <w:pStyle w:val="Pa4"/>
              <w:spacing w:after="20"/>
              <w:jc w:val="both"/>
              <w:rPr>
                <w:color w:val="211D1E"/>
                <w:lang w:val="de-DE"/>
              </w:rPr>
            </w:pPr>
            <w:r w:rsidRPr="005E5046">
              <w:rPr>
                <w:color w:val="211D1E"/>
                <w:sz w:val="22"/>
                <w:szCs w:val="22"/>
                <w:lang w:val="de-DE"/>
              </w:rPr>
              <w:t>Die Gebü</w:t>
            </w:r>
            <w:r w:rsidR="00715ABC">
              <w:rPr>
                <w:color w:val="211D1E"/>
                <w:sz w:val="22"/>
                <w:szCs w:val="22"/>
                <w:lang w:val="de-DE"/>
              </w:rPr>
              <w:t>h</w:t>
            </w:r>
            <w:r w:rsidRPr="005E5046">
              <w:rPr>
                <w:color w:val="211D1E"/>
                <w:sz w:val="22"/>
                <w:szCs w:val="22"/>
                <w:lang w:val="de-DE"/>
              </w:rPr>
              <w:t>r bleibt gegenüber den Vorjahren unverändert</w:t>
            </w:r>
            <w:r w:rsidR="00BF2EDA" w:rsidRPr="005E5046">
              <w:rPr>
                <w:color w:val="211D1E"/>
                <w:sz w:val="22"/>
                <w:szCs w:val="22"/>
                <w:lang w:val="de-DE"/>
              </w:rPr>
              <w:t xml:space="preserve">. </w:t>
            </w:r>
          </w:p>
        </w:tc>
      </w:tr>
      <w:tr w:rsidR="00415433" w:rsidRPr="002C531D" w14:paraId="0DA43C1D" w14:textId="77777777" w:rsidTr="00E50926">
        <w:trPr>
          <w:trHeight w:val="1311"/>
        </w:trPr>
        <w:tc>
          <w:tcPr>
            <w:tcW w:w="3317" w:type="dxa"/>
          </w:tcPr>
          <w:p w14:paraId="7C1923E6" w14:textId="627683C7" w:rsidR="004717D6" w:rsidRPr="00A46547" w:rsidRDefault="00715ABC" w:rsidP="004717D6">
            <w:pPr>
              <w:pStyle w:val="Pa2"/>
              <w:spacing w:after="40"/>
              <w:jc w:val="center"/>
              <w:rPr>
                <w:color w:val="211D1E"/>
                <w:lang w:val="de-DE"/>
              </w:rPr>
            </w:pPr>
            <w:r w:rsidRPr="00A46547">
              <w:rPr>
                <w:b/>
                <w:bCs/>
                <w:color w:val="211D1E"/>
                <w:sz w:val="22"/>
                <w:szCs w:val="22"/>
                <w:lang w:val="de-DE"/>
              </w:rPr>
              <w:t>Kor</w:t>
            </w:r>
            <w:r w:rsidR="00A46547" w:rsidRPr="00A46547">
              <w:rPr>
                <w:b/>
                <w:bCs/>
                <w:color w:val="211D1E"/>
                <w:sz w:val="22"/>
                <w:szCs w:val="22"/>
                <w:lang w:val="de-DE"/>
              </w:rPr>
              <w:t xml:space="preserve">rektur bzw. Ergänzung von </w:t>
            </w:r>
            <w:r w:rsidR="00A46547">
              <w:rPr>
                <w:b/>
                <w:bCs/>
                <w:color w:val="211D1E"/>
                <w:sz w:val="22"/>
                <w:szCs w:val="22"/>
                <w:lang w:val="de-DE"/>
              </w:rPr>
              <w:t xml:space="preserve">elektronischen </w:t>
            </w:r>
            <w:r w:rsidR="00A46547" w:rsidRPr="00A46547">
              <w:rPr>
                <w:b/>
                <w:bCs/>
                <w:color w:val="211D1E"/>
                <w:sz w:val="22"/>
                <w:szCs w:val="22"/>
                <w:lang w:val="de-DE"/>
              </w:rPr>
              <w:t>Rechnungen mit CUP</w:t>
            </w:r>
            <w:r w:rsidR="004717D6" w:rsidRPr="00A46547">
              <w:rPr>
                <w:b/>
                <w:bCs/>
                <w:color w:val="211D1E"/>
                <w:sz w:val="22"/>
                <w:szCs w:val="22"/>
                <w:lang w:val="de-DE"/>
              </w:rPr>
              <w:t xml:space="preserve"> </w:t>
            </w:r>
          </w:p>
          <w:p w14:paraId="4C169DD0" w14:textId="77777777" w:rsidR="00415433" w:rsidRPr="00A46547" w:rsidRDefault="00415433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1AB1038A" w14:textId="77777777" w:rsidR="00415433" w:rsidRPr="00A46547" w:rsidRDefault="00415433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13E189D8" w14:textId="77777777" w:rsidR="00415433" w:rsidRPr="00A46547" w:rsidRDefault="00415433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4E71EC99" w14:textId="77777777" w:rsidR="00415433" w:rsidRPr="00A46547" w:rsidRDefault="00415433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038E8E37" w14:textId="77777777" w:rsidR="00415433" w:rsidRPr="00A46547" w:rsidRDefault="00415433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0EF28549" w14:textId="77777777" w:rsidR="00415433" w:rsidRPr="00A46547" w:rsidRDefault="00415433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08F008EE" w14:textId="77777777" w:rsidR="00415433" w:rsidRPr="00A46547" w:rsidRDefault="00415433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7B9349E8" w14:textId="77777777" w:rsidR="00415433" w:rsidRPr="00A46547" w:rsidRDefault="00415433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4846F815" w14:textId="77777777" w:rsidR="00415433" w:rsidRPr="00A46547" w:rsidRDefault="00415433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6C1DE398" w14:textId="77777777" w:rsidR="004D77BA" w:rsidRPr="00A46547" w:rsidRDefault="004D77BA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65A81E6F" w14:textId="77777777" w:rsidR="00415433" w:rsidRPr="00A46547" w:rsidRDefault="00415433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7DA47C3C" w14:textId="77777777" w:rsidR="00415433" w:rsidRPr="00A46547" w:rsidRDefault="00415433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2A3F09ED" w14:textId="77777777" w:rsidR="00415433" w:rsidRPr="00A46547" w:rsidRDefault="00415433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4F6C93F3" w14:textId="77777777" w:rsidR="00415433" w:rsidRPr="00A46547" w:rsidRDefault="00415433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1374BCBA" w14:textId="77777777" w:rsidR="00415433" w:rsidRPr="00A46547" w:rsidRDefault="00415433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0078F12F" w14:textId="77777777" w:rsidR="00415433" w:rsidRPr="00A46547" w:rsidRDefault="00415433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3AC941BC" w14:textId="77777777" w:rsidR="00415433" w:rsidRPr="00A46547" w:rsidRDefault="00415433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55EBA2D6" w14:textId="77777777" w:rsidR="00415433" w:rsidRPr="00A46547" w:rsidRDefault="00415433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082E5784" w14:textId="77777777" w:rsidR="00002E07" w:rsidRPr="00A46547" w:rsidRDefault="00002E07" w:rsidP="00002E07">
            <w:pPr>
              <w:shd w:val="clear" w:color="auto" w:fill="EDF7F9"/>
              <w:tabs>
                <w:tab w:val="left" w:pos="3359"/>
              </w:tabs>
              <w:spacing w:before="120" w:line="240" w:lineRule="auto"/>
              <w:ind w:right="-57"/>
              <w:rPr>
                <w:rFonts w:ascii="Arial" w:hAnsi="Arial" w:cs="Arial"/>
                <w:b/>
                <w:bCs/>
                <w:i/>
                <w:iCs/>
                <w:w w:val="90"/>
                <w:sz w:val="10"/>
                <w:szCs w:val="10"/>
                <w:lang w:val="de-DE"/>
              </w:rPr>
            </w:pPr>
          </w:p>
          <w:p w14:paraId="0886E120" w14:textId="04B2B068" w:rsidR="00415433" w:rsidRPr="00D62590" w:rsidRDefault="00D62590" w:rsidP="00002E07">
            <w:pPr>
              <w:shd w:val="clear" w:color="auto" w:fill="EDF7F9"/>
              <w:tabs>
                <w:tab w:val="left" w:pos="3359"/>
              </w:tabs>
              <w:spacing w:line="240" w:lineRule="auto"/>
              <w:ind w:right="-57"/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</w:pPr>
            <w:r w:rsidRPr="00D62590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 xml:space="preserve">Website </w:t>
            </w:r>
            <w:r w:rsidR="00ED75C9" w:rsidRPr="00D62590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>der Agentur für Einnahmen</w:t>
            </w:r>
          </w:p>
          <w:p w14:paraId="72039F01" w14:textId="0A2E6269" w:rsidR="004717D6" w:rsidRPr="00D62590" w:rsidRDefault="004717D6" w:rsidP="004717D6">
            <w:pPr>
              <w:shd w:val="clear" w:color="auto" w:fill="EDF7F9"/>
              <w:tabs>
                <w:tab w:val="left" w:pos="3359"/>
              </w:tabs>
              <w:spacing w:line="240" w:lineRule="auto"/>
              <w:ind w:right="-56"/>
              <w:rPr>
                <w:sz w:val="16"/>
                <w:szCs w:val="16"/>
                <w:lang w:val="de-DE"/>
              </w:rPr>
            </w:pPr>
          </w:p>
        </w:tc>
        <w:tc>
          <w:tcPr>
            <w:tcW w:w="6322" w:type="dxa"/>
            <w:vAlign w:val="center"/>
          </w:tcPr>
          <w:p w14:paraId="305024E5" w14:textId="75F14163" w:rsidR="00415433" w:rsidRPr="00D56E1F" w:rsidRDefault="005E5046" w:rsidP="00BF2EDA">
            <w:pPr>
              <w:pStyle w:val="Pa4"/>
              <w:spacing w:after="20"/>
              <w:jc w:val="both"/>
              <w:rPr>
                <w:spacing w:val="-6"/>
                <w:sz w:val="22"/>
                <w:szCs w:val="22"/>
                <w:lang w:val="de-DE"/>
              </w:rPr>
            </w:pPr>
            <w:r w:rsidRPr="00C30681">
              <w:rPr>
                <w:color w:val="211D1E"/>
                <w:sz w:val="22"/>
                <w:szCs w:val="22"/>
                <w:lang w:val="de-DE"/>
              </w:rPr>
              <w:t>Auf dem Portal</w:t>
            </w:r>
            <w:r w:rsidR="004717D6" w:rsidRPr="00C30681">
              <w:rPr>
                <w:color w:val="211D1E"/>
                <w:sz w:val="22"/>
                <w:szCs w:val="22"/>
                <w:lang w:val="de-DE"/>
              </w:rPr>
              <w:t xml:space="preserve"> “</w:t>
            </w:r>
            <w:proofErr w:type="spellStart"/>
            <w:r w:rsidR="004717D6" w:rsidRPr="00C30681">
              <w:rPr>
                <w:color w:val="211D1E"/>
                <w:sz w:val="22"/>
                <w:szCs w:val="22"/>
                <w:lang w:val="de-DE"/>
              </w:rPr>
              <w:t>Fatture</w:t>
            </w:r>
            <w:proofErr w:type="spellEnd"/>
            <w:r w:rsidR="00F50E4C" w:rsidRPr="00C30681">
              <w:rPr>
                <w:color w:val="211D1E"/>
                <w:sz w:val="22"/>
                <w:szCs w:val="22"/>
                <w:lang w:val="de-DE"/>
              </w:rPr>
              <w:t xml:space="preserve"> </w:t>
            </w:r>
            <w:r w:rsidRPr="00C30681">
              <w:rPr>
                <w:color w:val="211D1E"/>
                <w:sz w:val="22"/>
                <w:szCs w:val="22"/>
                <w:lang w:val="de-DE"/>
              </w:rPr>
              <w:t xml:space="preserve">e </w:t>
            </w:r>
            <w:proofErr w:type="spellStart"/>
            <w:r w:rsidRPr="00C30681">
              <w:rPr>
                <w:color w:val="211D1E"/>
                <w:sz w:val="22"/>
                <w:szCs w:val="22"/>
                <w:lang w:val="de-DE"/>
              </w:rPr>
              <w:t>corrispettivi</w:t>
            </w:r>
            <w:proofErr w:type="spellEnd"/>
            <w:r w:rsidRPr="00C30681">
              <w:rPr>
                <w:color w:val="211D1E"/>
                <w:sz w:val="22"/>
                <w:szCs w:val="22"/>
                <w:lang w:val="de-DE"/>
              </w:rPr>
              <w:t xml:space="preserve">” der Agentur für Einnahmen </w:t>
            </w:r>
            <w:r w:rsidR="007C3131" w:rsidRPr="00C30681">
              <w:rPr>
                <w:color w:val="211D1E"/>
                <w:sz w:val="22"/>
                <w:szCs w:val="22"/>
                <w:lang w:val="de-DE"/>
              </w:rPr>
              <w:t>ist ein eigener Service verfügbar, mit dem die Käufer/Auftraggeber den sogenannten “</w:t>
            </w:r>
            <w:proofErr w:type="spellStart"/>
            <w:r w:rsidR="004717D6" w:rsidRPr="00C30681">
              <w:rPr>
                <w:color w:val="211D1E"/>
                <w:sz w:val="22"/>
                <w:szCs w:val="22"/>
                <w:lang w:val="de-DE"/>
              </w:rPr>
              <w:t>Codice</w:t>
            </w:r>
            <w:proofErr w:type="spellEnd"/>
            <w:r w:rsidR="004717D6" w:rsidRPr="00C30681">
              <w:rPr>
                <w:color w:val="211D1E"/>
                <w:sz w:val="22"/>
                <w:szCs w:val="22"/>
                <w:lang w:val="de-DE"/>
              </w:rPr>
              <w:t xml:space="preserve"> Unico di Progetto</w:t>
            </w:r>
            <w:r w:rsidR="007C3131" w:rsidRPr="00C30681">
              <w:rPr>
                <w:color w:val="211D1E"/>
                <w:sz w:val="22"/>
                <w:szCs w:val="22"/>
                <w:lang w:val="de-DE"/>
              </w:rPr>
              <w:t xml:space="preserve">” bzw. </w:t>
            </w:r>
            <w:r w:rsidR="004717D6" w:rsidRPr="00C30681">
              <w:rPr>
                <w:color w:val="211D1E"/>
                <w:sz w:val="22"/>
                <w:szCs w:val="22"/>
                <w:lang w:val="de-DE"/>
              </w:rPr>
              <w:t>CUP</w:t>
            </w:r>
            <w:r w:rsidR="00C30681" w:rsidRPr="00C30681">
              <w:rPr>
                <w:color w:val="211D1E"/>
                <w:sz w:val="22"/>
                <w:szCs w:val="22"/>
                <w:lang w:val="de-DE"/>
              </w:rPr>
              <w:t xml:space="preserve"> bei elektronischen Rechnungen</w:t>
            </w:r>
            <w:r w:rsidR="00964926">
              <w:rPr>
                <w:color w:val="211D1E"/>
                <w:sz w:val="22"/>
                <w:szCs w:val="22"/>
                <w:lang w:val="de-DE"/>
              </w:rPr>
              <w:t xml:space="preserve"> für Aufwendungen, die öffentlich gefö</w:t>
            </w:r>
            <w:r w:rsidR="00715ABC">
              <w:rPr>
                <w:color w:val="211D1E"/>
                <w:sz w:val="22"/>
                <w:szCs w:val="22"/>
                <w:lang w:val="de-DE"/>
              </w:rPr>
              <w:t xml:space="preserve">rdert </w:t>
            </w:r>
            <w:proofErr w:type="gramStart"/>
            <w:r w:rsidR="00715ABC">
              <w:rPr>
                <w:color w:val="211D1E"/>
                <w:sz w:val="22"/>
                <w:szCs w:val="22"/>
                <w:lang w:val="de-DE"/>
              </w:rPr>
              <w:t xml:space="preserve">werden, </w:t>
            </w:r>
            <w:r w:rsidR="00C30681" w:rsidRPr="00C30681">
              <w:rPr>
                <w:color w:val="211D1E"/>
                <w:sz w:val="22"/>
                <w:szCs w:val="22"/>
                <w:lang w:val="de-DE"/>
              </w:rPr>
              <w:t xml:space="preserve"> ergänzen</w:t>
            </w:r>
            <w:proofErr w:type="gramEnd"/>
            <w:r w:rsidR="00C30681" w:rsidRPr="00C30681">
              <w:rPr>
                <w:color w:val="211D1E"/>
                <w:sz w:val="22"/>
                <w:szCs w:val="22"/>
                <w:lang w:val="de-DE"/>
              </w:rPr>
              <w:t>/korr</w:t>
            </w:r>
            <w:r w:rsidR="00C30681">
              <w:rPr>
                <w:color w:val="211D1E"/>
                <w:sz w:val="22"/>
                <w:szCs w:val="22"/>
                <w:lang w:val="de-DE"/>
              </w:rPr>
              <w:t>i</w:t>
            </w:r>
            <w:r w:rsidR="00C30681" w:rsidRPr="00C30681">
              <w:rPr>
                <w:color w:val="211D1E"/>
                <w:sz w:val="22"/>
                <w:szCs w:val="22"/>
                <w:lang w:val="de-DE"/>
              </w:rPr>
              <w:t>gieren können, wenn der</w:t>
            </w:r>
            <w:r w:rsidR="00C30681">
              <w:rPr>
                <w:color w:val="211D1E"/>
                <w:sz w:val="22"/>
                <w:szCs w:val="22"/>
                <w:lang w:val="de-DE"/>
              </w:rPr>
              <w:t xml:space="preserve"> Verkäufer/Dienstleister die Angabe unterlassen oder fehlerhaft vorgenommen hat.</w:t>
            </w:r>
            <w:r w:rsidR="004717D6" w:rsidRPr="00C30681">
              <w:rPr>
                <w:color w:val="211D1E"/>
                <w:sz w:val="22"/>
                <w:szCs w:val="22"/>
                <w:lang w:val="de-DE"/>
              </w:rPr>
              <w:t xml:space="preserve"> </w:t>
            </w:r>
            <w:r w:rsidR="00C30681" w:rsidRPr="00D56E1F">
              <w:rPr>
                <w:color w:val="211D1E"/>
                <w:sz w:val="22"/>
                <w:szCs w:val="22"/>
                <w:lang w:val="de-DE"/>
              </w:rPr>
              <w:t>Die Ergänzung/Korrektur ist für ele</w:t>
            </w:r>
            <w:r w:rsidR="00D56E1F" w:rsidRPr="00D56E1F">
              <w:rPr>
                <w:color w:val="211D1E"/>
                <w:sz w:val="22"/>
                <w:szCs w:val="22"/>
                <w:lang w:val="de-DE"/>
              </w:rPr>
              <w:t>k</w:t>
            </w:r>
            <w:r w:rsidR="00C30681" w:rsidRPr="00D56E1F">
              <w:rPr>
                <w:color w:val="211D1E"/>
                <w:sz w:val="22"/>
                <w:szCs w:val="22"/>
                <w:lang w:val="de-DE"/>
              </w:rPr>
              <w:t xml:space="preserve">tronische Rechnungen </w:t>
            </w:r>
            <w:r w:rsidR="00D56E1F" w:rsidRPr="00D56E1F">
              <w:rPr>
                <w:color w:val="211D1E"/>
                <w:sz w:val="22"/>
                <w:szCs w:val="22"/>
                <w:lang w:val="de-DE"/>
              </w:rPr>
              <w:t xml:space="preserve">nach dem </w:t>
            </w:r>
            <w:r w:rsidR="004717D6" w:rsidRPr="00D56E1F">
              <w:rPr>
                <w:color w:val="211D1E"/>
                <w:sz w:val="22"/>
                <w:szCs w:val="22"/>
                <w:lang w:val="de-DE"/>
              </w:rPr>
              <w:t>31.5.2023</w:t>
            </w:r>
            <w:r w:rsidR="00D56E1F">
              <w:rPr>
                <w:color w:val="211D1E"/>
                <w:sz w:val="22"/>
                <w:szCs w:val="22"/>
                <w:lang w:val="de-DE"/>
              </w:rPr>
              <w:t xml:space="preserve"> möglich</w:t>
            </w:r>
            <w:r w:rsidR="004717D6" w:rsidRPr="00D56E1F">
              <w:rPr>
                <w:color w:val="211D1E"/>
                <w:sz w:val="22"/>
                <w:szCs w:val="22"/>
                <w:lang w:val="de-DE"/>
              </w:rPr>
              <w:t>.</w:t>
            </w:r>
          </w:p>
        </w:tc>
      </w:tr>
      <w:tr w:rsidR="00415433" w:rsidRPr="002C531D" w14:paraId="32E025AA" w14:textId="77777777" w:rsidTr="00E50926">
        <w:trPr>
          <w:trHeight w:val="1208"/>
        </w:trPr>
        <w:tc>
          <w:tcPr>
            <w:tcW w:w="3317" w:type="dxa"/>
          </w:tcPr>
          <w:p w14:paraId="70A2CC9F" w14:textId="7407B0C9" w:rsidR="00415433" w:rsidRPr="002C531D" w:rsidRDefault="00D62590" w:rsidP="00E50926">
            <w:pPr>
              <w:pStyle w:val="Titoletto"/>
              <w:spacing w:line="240" w:lineRule="auto"/>
              <w:rPr>
                <w:lang w:val="de-DE"/>
              </w:rPr>
            </w:pPr>
            <w:r w:rsidRPr="002C531D">
              <w:rPr>
                <w:lang w:val="de-DE"/>
              </w:rPr>
              <w:t xml:space="preserve">Haftung des </w:t>
            </w:r>
            <w:r w:rsidR="00197BC5" w:rsidRPr="002C531D">
              <w:rPr>
                <w:lang w:val="de-DE"/>
              </w:rPr>
              <w:t>Kommanditisten</w:t>
            </w:r>
          </w:p>
          <w:p w14:paraId="3090D06C" w14:textId="77777777" w:rsidR="00415433" w:rsidRPr="002C531D" w:rsidRDefault="00415433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3E987F00" w14:textId="77777777" w:rsidR="00415433" w:rsidRPr="002C531D" w:rsidRDefault="00415433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7B4CEC94" w14:textId="77777777" w:rsidR="00415433" w:rsidRPr="002C531D" w:rsidRDefault="00415433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20CF746C" w14:textId="77777777" w:rsidR="007F3788" w:rsidRPr="002C531D" w:rsidRDefault="007F3788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38F7006A" w14:textId="77777777" w:rsidR="007F3788" w:rsidRPr="002C531D" w:rsidRDefault="007F3788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4D0E17C1" w14:textId="77777777" w:rsidR="007F3788" w:rsidRPr="002C531D" w:rsidRDefault="007F3788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3D423B54" w14:textId="77777777" w:rsidR="007F3788" w:rsidRPr="002C531D" w:rsidRDefault="007F3788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3E9B6B51" w14:textId="77777777" w:rsidR="007F3788" w:rsidRPr="002C531D" w:rsidRDefault="007F3788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511CD1D7" w14:textId="77777777" w:rsidR="00415433" w:rsidRPr="002C531D" w:rsidRDefault="00415433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59AB0A7B" w14:textId="77777777" w:rsidR="00415433" w:rsidRPr="002C531D" w:rsidRDefault="00415433" w:rsidP="00E50926">
            <w:pPr>
              <w:pStyle w:val="Titoletto"/>
              <w:spacing w:line="240" w:lineRule="auto"/>
              <w:rPr>
                <w:sz w:val="4"/>
                <w:szCs w:val="4"/>
                <w:lang w:val="de-DE"/>
              </w:rPr>
            </w:pPr>
          </w:p>
          <w:p w14:paraId="11BE07AC" w14:textId="77777777" w:rsidR="00415433" w:rsidRPr="002C531D" w:rsidRDefault="00415433" w:rsidP="00E50926">
            <w:pPr>
              <w:pStyle w:val="Titoletto"/>
              <w:spacing w:line="240" w:lineRule="auto"/>
              <w:rPr>
                <w:sz w:val="4"/>
                <w:szCs w:val="4"/>
                <w:lang w:val="de-DE"/>
              </w:rPr>
            </w:pPr>
          </w:p>
          <w:p w14:paraId="4239160B" w14:textId="77777777" w:rsidR="00415433" w:rsidRPr="002C531D" w:rsidRDefault="00415433" w:rsidP="00E50926">
            <w:pPr>
              <w:pStyle w:val="Titoletto"/>
              <w:spacing w:line="240" w:lineRule="auto"/>
              <w:rPr>
                <w:sz w:val="4"/>
                <w:szCs w:val="4"/>
                <w:lang w:val="de-DE"/>
              </w:rPr>
            </w:pPr>
          </w:p>
          <w:p w14:paraId="230F858E" w14:textId="3F880241" w:rsidR="00415433" w:rsidRPr="008F3EB6" w:rsidRDefault="008F3EB6" w:rsidP="00E50926">
            <w:pPr>
              <w:shd w:val="clear" w:color="auto" w:fill="EDF7F9"/>
              <w:tabs>
                <w:tab w:val="left" w:pos="3359"/>
              </w:tabs>
              <w:spacing w:line="240" w:lineRule="auto"/>
              <w:ind w:right="-56"/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</w:pPr>
            <w:r w:rsidRPr="008F3EB6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>Urteil des Kassationsgerichtshofs vom</w:t>
            </w:r>
          </w:p>
          <w:p w14:paraId="25835F18" w14:textId="5577AB26" w:rsidR="00415433" w:rsidRPr="008F3EB6" w:rsidRDefault="00243A03" w:rsidP="00E50926">
            <w:pPr>
              <w:shd w:val="clear" w:color="auto" w:fill="EDF7F9"/>
              <w:tabs>
                <w:tab w:val="left" w:pos="3359"/>
              </w:tabs>
              <w:spacing w:line="240" w:lineRule="auto"/>
              <w:ind w:right="-56"/>
              <w:rPr>
                <w:lang w:val="de-DE"/>
              </w:rPr>
            </w:pPr>
            <w:r w:rsidRPr="008F3EB6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>5</w:t>
            </w:r>
            <w:r w:rsidR="00415433" w:rsidRPr="008F3EB6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>.2.202</w:t>
            </w:r>
            <w:r w:rsidRPr="008F3EB6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>6</w:t>
            </w:r>
            <w:r w:rsidR="00415433" w:rsidRPr="008F3EB6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>,</w:t>
            </w:r>
            <w:r w:rsidR="008F3EB6" w:rsidRPr="008F3EB6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 xml:space="preserve"> Nr.</w:t>
            </w:r>
            <w:r w:rsidR="00415433" w:rsidRPr="008F3EB6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 xml:space="preserve"> </w:t>
            </w:r>
            <w:r w:rsidRPr="008F3EB6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>2470</w:t>
            </w:r>
          </w:p>
        </w:tc>
        <w:tc>
          <w:tcPr>
            <w:tcW w:w="6322" w:type="dxa"/>
            <w:vAlign w:val="center"/>
          </w:tcPr>
          <w:p w14:paraId="3BE3F2A3" w14:textId="1E3C6D03" w:rsidR="00415433" w:rsidRPr="00E97ACD" w:rsidRDefault="00CE7F18" w:rsidP="007F3788">
            <w:pPr>
              <w:pStyle w:val="Pa3"/>
              <w:spacing w:before="40"/>
              <w:jc w:val="both"/>
              <w:rPr>
                <w:color w:val="211D1E"/>
                <w:lang w:val="de-DE"/>
              </w:rPr>
            </w:pPr>
            <w:r w:rsidRPr="00E97ACD">
              <w:rPr>
                <w:color w:val="211D1E"/>
                <w:sz w:val="22"/>
                <w:szCs w:val="22"/>
                <w:lang w:val="de-DE"/>
              </w:rPr>
              <w:t xml:space="preserve">Das Höchstgericht bestätigt, dass der Kommanditist </w:t>
            </w:r>
            <w:r w:rsidR="000C3054" w:rsidRPr="00E97ACD">
              <w:rPr>
                <w:color w:val="211D1E"/>
                <w:sz w:val="22"/>
                <w:szCs w:val="22"/>
                <w:lang w:val="de-DE"/>
              </w:rPr>
              <w:t>für die Verbindlichkeiten der Gesellschaft nur im Rahmen seiner Einbringungen im Sinne von</w:t>
            </w:r>
            <w:r w:rsidR="00E97ACD" w:rsidRPr="00E97ACD">
              <w:rPr>
                <w:color w:val="211D1E"/>
                <w:sz w:val="22"/>
                <w:szCs w:val="22"/>
                <w:lang w:val="de-DE"/>
              </w:rPr>
              <w:t xml:space="preserve"> A</w:t>
            </w:r>
            <w:r w:rsidR="007F3788" w:rsidRPr="00E97ACD">
              <w:rPr>
                <w:color w:val="211D1E"/>
                <w:sz w:val="22"/>
                <w:szCs w:val="22"/>
                <w:lang w:val="de-DE"/>
              </w:rPr>
              <w:t>rt. 2313</w:t>
            </w:r>
            <w:r w:rsidR="00E97ACD">
              <w:rPr>
                <w:color w:val="211D1E"/>
                <w:sz w:val="22"/>
                <w:szCs w:val="22"/>
                <w:lang w:val="de-DE"/>
              </w:rPr>
              <w:t xml:space="preserve"> ZGB haftet; die Gläubiger der Gesellschaft einschließlich des </w:t>
            </w:r>
            <w:r w:rsidR="00F661CE">
              <w:rPr>
                <w:color w:val="211D1E"/>
                <w:sz w:val="22"/>
                <w:szCs w:val="22"/>
                <w:lang w:val="de-DE"/>
              </w:rPr>
              <w:t>Finanzamtes sind nicht berechtigt, gegen den Kommanditisten direkt vorzugehen,</w:t>
            </w:r>
            <w:r w:rsidR="00C43072">
              <w:rPr>
                <w:color w:val="211D1E"/>
                <w:sz w:val="22"/>
                <w:szCs w:val="22"/>
                <w:lang w:val="de-DE"/>
              </w:rPr>
              <w:t xml:space="preserve"> weil die genannte Bestimmung „</w:t>
            </w:r>
            <w:r w:rsidR="00C43072" w:rsidRPr="003D6FFB">
              <w:rPr>
                <w:i/>
                <w:iCs/>
                <w:color w:val="211D1E"/>
                <w:sz w:val="22"/>
                <w:szCs w:val="22"/>
                <w:lang w:val="de-DE"/>
              </w:rPr>
              <w:t xml:space="preserve">sich darauf beschränkt, die Beziehungen </w:t>
            </w:r>
            <w:proofErr w:type="gramStart"/>
            <w:r w:rsidR="00C43072" w:rsidRPr="003D6FFB">
              <w:rPr>
                <w:i/>
                <w:iCs/>
                <w:color w:val="211D1E"/>
                <w:sz w:val="22"/>
                <w:szCs w:val="22"/>
                <w:lang w:val="de-DE"/>
              </w:rPr>
              <w:t>zwischen  den</w:t>
            </w:r>
            <w:proofErr w:type="gramEnd"/>
            <w:r w:rsidR="00C43072" w:rsidRPr="003D6FFB">
              <w:rPr>
                <w:i/>
                <w:iCs/>
                <w:color w:val="211D1E"/>
                <w:sz w:val="22"/>
                <w:szCs w:val="22"/>
                <w:lang w:val="de-DE"/>
              </w:rPr>
              <w:t xml:space="preserve"> Gesellschaftern zu regeln</w:t>
            </w:r>
            <w:r w:rsidR="00C43072">
              <w:rPr>
                <w:color w:val="211D1E"/>
                <w:sz w:val="22"/>
                <w:szCs w:val="22"/>
                <w:lang w:val="de-DE"/>
              </w:rPr>
              <w:t>“</w:t>
            </w:r>
            <w:r w:rsidR="007F3788" w:rsidRPr="00E97ACD">
              <w:rPr>
                <w:color w:val="211D1E"/>
                <w:sz w:val="22"/>
                <w:szCs w:val="22"/>
                <w:lang w:val="de-DE"/>
              </w:rPr>
              <w:t>.</w:t>
            </w:r>
          </w:p>
        </w:tc>
      </w:tr>
      <w:tr w:rsidR="002D2B07" w:rsidRPr="002C531D" w14:paraId="2C973536" w14:textId="77777777" w:rsidTr="008E2E02">
        <w:trPr>
          <w:trHeight w:val="1208"/>
        </w:trPr>
        <w:tc>
          <w:tcPr>
            <w:tcW w:w="3317" w:type="dxa"/>
            <w:tcBorders>
              <w:bottom w:val="single" w:sz="4" w:space="0" w:color="auto"/>
            </w:tcBorders>
          </w:tcPr>
          <w:p w14:paraId="57C2EC7A" w14:textId="70FC5053" w:rsidR="002D2B07" w:rsidRPr="00197BC5" w:rsidRDefault="009F48A8" w:rsidP="002D2B07">
            <w:pPr>
              <w:pStyle w:val="Titoletto"/>
              <w:spacing w:line="240" w:lineRule="auto"/>
              <w:rPr>
                <w:rFonts w:ascii="Arial Grassetto" w:hAnsi="Arial Grassetto"/>
                <w:spacing w:val="-4"/>
                <w:lang w:val="de-DE"/>
              </w:rPr>
            </w:pPr>
            <w:r w:rsidRPr="00197BC5">
              <w:rPr>
                <w:rFonts w:ascii="Arial Grassetto" w:hAnsi="Arial Grassetto"/>
                <w:spacing w:val="-4"/>
                <w:lang w:val="de-DE"/>
              </w:rPr>
              <w:t>Ankauf von Fahrzeugen mit Son</w:t>
            </w:r>
            <w:r>
              <w:rPr>
                <w:rFonts w:ascii="Arial Grassetto" w:hAnsi="Arial Grassetto"/>
                <w:spacing w:val="-4"/>
                <w:lang w:val="de-DE"/>
              </w:rPr>
              <w:t>d</w:t>
            </w:r>
            <w:r w:rsidRPr="00197BC5">
              <w:rPr>
                <w:rFonts w:ascii="Arial Grassetto" w:hAnsi="Arial Grassetto"/>
                <w:spacing w:val="-4"/>
                <w:lang w:val="de-DE"/>
              </w:rPr>
              <w:t>erausstattung für Personen mit Beeinträch</w:t>
            </w:r>
            <w:r>
              <w:rPr>
                <w:rFonts w:ascii="Arial Grassetto" w:hAnsi="Arial Grassetto"/>
                <w:spacing w:val="-4"/>
                <w:lang w:val="de-DE"/>
              </w:rPr>
              <w:t>tigunge</w:t>
            </w:r>
            <w:r w:rsidR="00197BC5">
              <w:rPr>
                <w:rFonts w:ascii="Arial Grassetto" w:hAnsi="Arial Grassetto"/>
                <w:spacing w:val="-4"/>
                <w:lang w:val="de-DE"/>
              </w:rPr>
              <w:t>n</w:t>
            </w:r>
          </w:p>
          <w:p w14:paraId="6BF6DD42" w14:textId="77777777" w:rsidR="002D2B07" w:rsidRPr="00197BC5" w:rsidRDefault="002D2B07" w:rsidP="002D2B07">
            <w:pPr>
              <w:pStyle w:val="Titoletto"/>
              <w:spacing w:line="240" w:lineRule="auto"/>
              <w:jc w:val="left"/>
              <w:rPr>
                <w:sz w:val="24"/>
                <w:szCs w:val="24"/>
                <w:lang w:val="de-DE"/>
              </w:rPr>
            </w:pPr>
          </w:p>
          <w:p w14:paraId="3EF74987" w14:textId="77777777" w:rsidR="002D2B07" w:rsidRPr="00197BC5" w:rsidRDefault="002D2B07" w:rsidP="002D2B07">
            <w:pPr>
              <w:pStyle w:val="Titoletto"/>
              <w:spacing w:line="240" w:lineRule="auto"/>
              <w:jc w:val="left"/>
              <w:rPr>
                <w:sz w:val="6"/>
                <w:szCs w:val="6"/>
                <w:lang w:val="de-DE"/>
              </w:rPr>
            </w:pPr>
          </w:p>
          <w:p w14:paraId="2FCC97C9" w14:textId="77777777" w:rsidR="002D2B07" w:rsidRPr="00197BC5" w:rsidRDefault="002D2B07" w:rsidP="002D2B07">
            <w:pPr>
              <w:pStyle w:val="Titoletto"/>
              <w:spacing w:line="240" w:lineRule="auto"/>
              <w:jc w:val="left"/>
              <w:rPr>
                <w:sz w:val="16"/>
                <w:szCs w:val="16"/>
                <w:lang w:val="de-DE"/>
              </w:rPr>
            </w:pPr>
          </w:p>
          <w:p w14:paraId="56E7C865" w14:textId="77777777" w:rsidR="002D2B07" w:rsidRPr="00197BC5" w:rsidRDefault="002D2B07" w:rsidP="002D2B07">
            <w:pPr>
              <w:pStyle w:val="Titoletto"/>
              <w:spacing w:line="240" w:lineRule="auto"/>
              <w:jc w:val="left"/>
              <w:rPr>
                <w:sz w:val="16"/>
                <w:szCs w:val="16"/>
                <w:lang w:val="de-DE"/>
              </w:rPr>
            </w:pPr>
          </w:p>
          <w:p w14:paraId="14FFA462" w14:textId="77777777" w:rsidR="002D2B07" w:rsidRPr="00197BC5" w:rsidRDefault="002D2B07" w:rsidP="002D2B07">
            <w:pPr>
              <w:pStyle w:val="Titoletto"/>
              <w:spacing w:line="240" w:lineRule="auto"/>
              <w:jc w:val="left"/>
              <w:rPr>
                <w:sz w:val="8"/>
                <w:szCs w:val="8"/>
                <w:lang w:val="de-DE"/>
              </w:rPr>
            </w:pPr>
          </w:p>
          <w:p w14:paraId="4297CC4F" w14:textId="0477E3E4" w:rsidR="002D2B07" w:rsidRPr="00ED75C9" w:rsidRDefault="00ED75C9" w:rsidP="002D2B07">
            <w:pPr>
              <w:shd w:val="clear" w:color="auto" w:fill="EDF7F9"/>
              <w:tabs>
                <w:tab w:val="left" w:pos="3359"/>
              </w:tabs>
              <w:spacing w:line="240" w:lineRule="auto"/>
              <w:ind w:right="-56"/>
              <w:rPr>
                <w:lang w:val="de-DE"/>
              </w:rPr>
            </w:pPr>
            <w:r w:rsidRPr="00ED75C9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 xml:space="preserve">Auskunft </w:t>
            </w:r>
            <w:r w:rsidRPr="00D62590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>der Agentur für Einnahmen</w:t>
            </w:r>
            <w:r w:rsidRPr="00ED75C9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 xml:space="preserve"> </w:t>
            </w:r>
            <w:r w:rsidR="00CE7F18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 xml:space="preserve">vom </w:t>
            </w:r>
            <w:r w:rsidR="002D2B07" w:rsidRPr="00ED75C9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>11.2.2026,</w:t>
            </w:r>
            <w:r w:rsidR="008F3EB6" w:rsidRPr="00ED75C9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 xml:space="preserve"> Nr.</w:t>
            </w:r>
            <w:r w:rsidR="002D2B07" w:rsidRPr="00ED75C9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 xml:space="preserve"> 35</w:t>
            </w:r>
          </w:p>
        </w:tc>
        <w:tc>
          <w:tcPr>
            <w:tcW w:w="6322" w:type="dxa"/>
            <w:tcBorders>
              <w:bottom w:val="single" w:sz="4" w:space="0" w:color="auto"/>
            </w:tcBorders>
            <w:vAlign w:val="center"/>
          </w:tcPr>
          <w:p w14:paraId="54C5AECF" w14:textId="60BCECDA" w:rsidR="00437630" w:rsidRPr="009F48A8" w:rsidRDefault="00197BC5" w:rsidP="002D2B07">
            <w:pPr>
              <w:pStyle w:val="Pa4"/>
              <w:spacing w:after="20"/>
              <w:jc w:val="both"/>
              <w:rPr>
                <w:color w:val="211D1E"/>
                <w:sz w:val="22"/>
                <w:szCs w:val="22"/>
                <w:lang w:val="de-DE"/>
              </w:rPr>
            </w:pPr>
            <w:r w:rsidRPr="009F48A8">
              <w:rPr>
                <w:color w:val="211D1E"/>
                <w:sz w:val="22"/>
                <w:szCs w:val="22"/>
                <w:lang w:val="de-DE"/>
              </w:rPr>
              <w:t>Der reduzierte MwSt.</w:t>
            </w:r>
            <w:r w:rsidR="009F48A8">
              <w:rPr>
                <w:color w:val="211D1E"/>
                <w:sz w:val="22"/>
                <w:szCs w:val="22"/>
                <w:lang w:val="de-DE"/>
              </w:rPr>
              <w:t>-</w:t>
            </w:r>
            <w:r w:rsidRPr="009F48A8">
              <w:rPr>
                <w:color w:val="211D1E"/>
                <w:sz w:val="22"/>
                <w:szCs w:val="22"/>
                <w:lang w:val="de-DE"/>
              </w:rPr>
              <w:t>Satz von 4%</w:t>
            </w:r>
            <w:r w:rsidR="009F48A8" w:rsidRPr="009F48A8">
              <w:rPr>
                <w:color w:val="211D1E"/>
                <w:sz w:val="22"/>
                <w:szCs w:val="22"/>
                <w:lang w:val="de-DE"/>
              </w:rPr>
              <w:t xml:space="preserve"> auf den </w:t>
            </w:r>
            <w:r w:rsidR="009F48A8" w:rsidRPr="009F48A8">
              <w:rPr>
                <w:spacing w:val="-4"/>
                <w:sz w:val="22"/>
                <w:szCs w:val="22"/>
                <w:lang w:val="de-DE"/>
              </w:rPr>
              <w:t>Ankauf von Fahrzeugen mit Sonderausstattung für Personen mit Beeinträchtigungen steht auch dann zu, wenn keine spezifische Bestätigung des Handicaps im Sinne von</w:t>
            </w:r>
            <w:r w:rsidR="002D2B07" w:rsidRPr="009F48A8">
              <w:rPr>
                <w:color w:val="211D1E"/>
                <w:sz w:val="22"/>
                <w:szCs w:val="22"/>
                <w:lang w:val="de-DE"/>
              </w:rPr>
              <w:t xml:space="preserve"> </w:t>
            </w:r>
            <w:r w:rsidR="008F3EB6" w:rsidRPr="009F48A8">
              <w:rPr>
                <w:color w:val="211D1E"/>
                <w:sz w:val="22"/>
                <w:szCs w:val="22"/>
                <w:lang w:val="de-DE"/>
              </w:rPr>
              <w:t>Gesetz Nr.</w:t>
            </w:r>
            <w:r w:rsidR="002D2B07" w:rsidRPr="009F48A8">
              <w:rPr>
                <w:color w:val="211D1E"/>
                <w:sz w:val="22"/>
                <w:szCs w:val="22"/>
                <w:lang w:val="de-DE"/>
              </w:rPr>
              <w:t xml:space="preserve"> 104/92</w:t>
            </w:r>
            <w:r w:rsidR="009F48A8" w:rsidRPr="009F48A8">
              <w:rPr>
                <w:color w:val="211D1E"/>
                <w:sz w:val="22"/>
                <w:szCs w:val="22"/>
                <w:lang w:val="de-DE"/>
              </w:rPr>
              <w:t xml:space="preserve"> vorlieg</w:t>
            </w:r>
            <w:r w:rsidR="009F48A8">
              <w:rPr>
                <w:color w:val="211D1E"/>
                <w:sz w:val="22"/>
                <w:szCs w:val="22"/>
                <w:lang w:val="de-DE"/>
              </w:rPr>
              <w:t>t</w:t>
            </w:r>
            <w:r w:rsidR="002D2B07" w:rsidRPr="009F48A8">
              <w:rPr>
                <w:color w:val="211D1E"/>
                <w:sz w:val="22"/>
                <w:szCs w:val="22"/>
                <w:lang w:val="de-DE"/>
              </w:rPr>
              <w:t xml:space="preserve">. </w:t>
            </w:r>
          </w:p>
          <w:p w14:paraId="5485D05C" w14:textId="50FC6C52" w:rsidR="002D2B07" w:rsidRPr="00245B4A" w:rsidRDefault="009F48A8" w:rsidP="002D2B07">
            <w:pPr>
              <w:pStyle w:val="Pa4"/>
              <w:spacing w:after="20"/>
              <w:jc w:val="both"/>
              <w:rPr>
                <w:color w:val="211D1E"/>
                <w:sz w:val="22"/>
                <w:szCs w:val="22"/>
                <w:lang w:val="de-DE"/>
              </w:rPr>
            </w:pPr>
            <w:r w:rsidRPr="00245B4A">
              <w:rPr>
                <w:color w:val="211D1E"/>
                <w:sz w:val="22"/>
                <w:szCs w:val="22"/>
                <w:lang w:val="de-DE"/>
              </w:rPr>
              <w:t xml:space="preserve">Es ist ausreichend, </w:t>
            </w:r>
            <w:r w:rsidR="00245B4A" w:rsidRPr="00245B4A">
              <w:rPr>
                <w:color w:val="211D1E"/>
                <w:sz w:val="22"/>
                <w:szCs w:val="22"/>
                <w:lang w:val="de-DE"/>
              </w:rPr>
              <w:t xml:space="preserve">über einen Sonderführerschein (in diesem </w:t>
            </w:r>
            <w:r w:rsidR="00245B4A">
              <w:rPr>
                <w:color w:val="211D1E"/>
                <w:sz w:val="22"/>
                <w:szCs w:val="22"/>
                <w:lang w:val="de-DE"/>
              </w:rPr>
              <w:t>F</w:t>
            </w:r>
            <w:r w:rsidR="00245B4A" w:rsidRPr="00245B4A">
              <w:rPr>
                <w:color w:val="211D1E"/>
                <w:sz w:val="22"/>
                <w:szCs w:val="22"/>
                <w:lang w:val="de-DE"/>
              </w:rPr>
              <w:t xml:space="preserve">all der Kategorie BS) zu verfügen, der von der zuständigen </w:t>
            </w:r>
            <w:r w:rsidR="00245B4A">
              <w:rPr>
                <w:color w:val="211D1E"/>
                <w:sz w:val="22"/>
                <w:szCs w:val="22"/>
                <w:lang w:val="de-DE"/>
              </w:rPr>
              <w:t xml:space="preserve">Ärztekommission ausgestellt wurde </w:t>
            </w:r>
            <w:r w:rsidR="00014B28">
              <w:rPr>
                <w:color w:val="211D1E"/>
                <w:sz w:val="22"/>
                <w:szCs w:val="22"/>
                <w:lang w:val="de-DE"/>
              </w:rPr>
              <w:t>und Angaben zu de</w:t>
            </w:r>
            <w:r w:rsidR="00CE7F18">
              <w:rPr>
                <w:color w:val="211D1E"/>
                <w:sz w:val="22"/>
                <w:szCs w:val="22"/>
                <w:lang w:val="de-DE"/>
              </w:rPr>
              <w:t>r</w:t>
            </w:r>
            <w:r w:rsidR="00014B28">
              <w:rPr>
                <w:color w:val="211D1E"/>
                <w:sz w:val="22"/>
                <w:szCs w:val="22"/>
                <w:lang w:val="de-DE"/>
              </w:rPr>
              <w:t xml:space="preserve"> erforderlichen Sonderausstattung macht</w:t>
            </w:r>
            <w:r w:rsidR="002D2B07" w:rsidRPr="00245B4A">
              <w:rPr>
                <w:color w:val="211D1E"/>
                <w:sz w:val="22"/>
                <w:szCs w:val="22"/>
                <w:lang w:val="de-DE"/>
              </w:rPr>
              <w:t xml:space="preserve">. </w:t>
            </w:r>
          </w:p>
        </w:tc>
      </w:tr>
      <w:tr w:rsidR="00415433" w:rsidRPr="002C531D" w14:paraId="01EFCF65" w14:textId="77777777" w:rsidTr="008E2E02">
        <w:trPr>
          <w:trHeight w:val="1516"/>
        </w:trPr>
        <w:tc>
          <w:tcPr>
            <w:tcW w:w="3317" w:type="dxa"/>
            <w:tcBorders>
              <w:top w:val="single" w:sz="4" w:space="0" w:color="auto"/>
              <w:bottom w:val="double" w:sz="4" w:space="0" w:color="auto"/>
            </w:tcBorders>
          </w:tcPr>
          <w:p w14:paraId="31B5877D" w14:textId="43C513FF" w:rsidR="00415433" w:rsidRPr="00A46547" w:rsidRDefault="00A46547" w:rsidP="00E50926">
            <w:pPr>
              <w:pStyle w:val="Titoletto"/>
              <w:spacing w:line="240" w:lineRule="auto"/>
              <w:rPr>
                <w:lang w:val="de-DE"/>
              </w:rPr>
            </w:pPr>
            <w:r w:rsidRPr="00A46547">
              <w:rPr>
                <w:lang w:val="de-DE"/>
              </w:rPr>
              <w:lastRenderedPageBreak/>
              <w:t>Steuerguthaben für Sponsoring</w:t>
            </w:r>
            <w:r w:rsidR="00002E07" w:rsidRPr="00A46547">
              <w:rPr>
                <w:lang w:val="de-DE"/>
              </w:rPr>
              <w:t xml:space="preserve"> 2024</w:t>
            </w:r>
          </w:p>
          <w:p w14:paraId="1C1B820E" w14:textId="77777777" w:rsidR="00415433" w:rsidRPr="00A46547" w:rsidRDefault="00415433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66591D0A" w14:textId="77777777" w:rsidR="00415433" w:rsidRPr="00A46547" w:rsidRDefault="00415433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03BBED31" w14:textId="77777777" w:rsidR="00415433" w:rsidRPr="00A46547" w:rsidRDefault="00415433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5B871B22" w14:textId="77777777" w:rsidR="00415433" w:rsidRPr="00A46547" w:rsidRDefault="00415433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6928D93E" w14:textId="77777777" w:rsidR="00415433" w:rsidRPr="00A46547" w:rsidRDefault="00415433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2E7EB056" w14:textId="77777777" w:rsidR="00415433" w:rsidRPr="00A46547" w:rsidRDefault="00415433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4D3FA79C" w14:textId="77777777" w:rsidR="00415433" w:rsidRPr="00A46547" w:rsidRDefault="00415433" w:rsidP="00E50926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1E0DF9BE" w14:textId="77777777" w:rsidR="00415433" w:rsidRPr="00A46547" w:rsidRDefault="00415433" w:rsidP="00E50926">
            <w:pPr>
              <w:pStyle w:val="Titoletto"/>
              <w:spacing w:line="240" w:lineRule="auto"/>
              <w:rPr>
                <w:sz w:val="4"/>
                <w:szCs w:val="4"/>
                <w:lang w:val="de-DE"/>
              </w:rPr>
            </w:pPr>
          </w:p>
          <w:p w14:paraId="1932C159" w14:textId="77777777" w:rsidR="00415433" w:rsidRPr="00A46547" w:rsidRDefault="00415433" w:rsidP="00E50926">
            <w:pPr>
              <w:pStyle w:val="Titoletto"/>
              <w:spacing w:line="240" w:lineRule="auto"/>
              <w:rPr>
                <w:sz w:val="4"/>
                <w:szCs w:val="4"/>
                <w:lang w:val="de-DE"/>
              </w:rPr>
            </w:pPr>
          </w:p>
          <w:p w14:paraId="4B302635" w14:textId="77777777" w:rsidR="00415433" w:rsidRPr="00A46547" w:rsidRDefault="00415433" w:rsidP="00E50926">
            <w:pPr>
              <w:pStyle w:val="Titoletto"/>
              <w:spacing w:line="240" w:lineRule="auto"/>
              <w:rPr>
                <w:sz w:val="4"/>
                <w:szCs w:val="4"/>
                <w:lang w:val="de-DE"/>
              </w:rPr>
            </w:pPr>
          </w:p>
          <w:p w14:paraId="78878946" w14:textId="69AFCCCD" w:rsidR="00415433" w:rsidRPr="00A46547" w:rsidRDefault="00A46547" w:rsidP="00A46547">
            <w:pPr>
              <w:shd w:val="clear" w:color="auto" w:fill="EDF7F9"/>
              <w:tabs>
                <w:tab w:val="left" w:pos="3359"/>
              </w:tabs>
              <w:spacing w:line="240" w:lineRule="auto"/>
              <w:ind w:right="-56"/>
              <w:rPr>
                <w:lang w:val="de-DE"/>
              </w:rPr>
            </w:pPr>
            <w:r w:rsidRPr="00A46547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>Mitteilung des “</w:t>
            </w:r>
            <w:proofErr w:type="spellStart"/>
            <w:r w:rsidR="00002E07" w:rsidRPr="00A46547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>Dipartimento</w:t>
            </w:r>
            <w:proofErr w:type="spellEnd"/>
            <w:r w:rsidR="00002E07" w:rsidRPr="00A46547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 xml:space="preserve"> </w:t>
            </w:r>
            <w:proofErr w:type="spellStart"/>
            <w:r w:rsidR="00002E07" w:rsidRPr="00A46547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>dello</w:t>
            </w:r>
            <w:proofErr w:type="spellEnd"/>
            <w:r w:rsidR="00002E07" w:rsidRPr="00A46547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 xml:space="preserve"> Sport</w:t>
            </w:r>
            <w:r w:rsidRPr="00A46547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>”</w:t>
            </w:r>
            <w:r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 xml:space="preserve"> vom </w:t>
            </w:r>
            <w:r w:rsidR="00415433" w:rsidRPr="00A46547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>1</w:t>
            </w:r>
            <w:r w:rsidR="00002E07" w:rsidRPr="00A46547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>6</w:t>
            </w:r>
            <w:r w:rsidR="00415433" w:rsidRPr="00A46547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>.2.202</w:t>
            </w:r>
            <w:r w:rsidR="00002E07" w:rsidRPr="00A46547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>6</w:t>
            </w:r>
          </w:p>
        </w:tc>
        <w:tc>
          <w:tcPr>
            <w:tcW w:w="632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E2F15B6" w14:textId="105F0604" w:rsidR="00002E07" w:rsidRPr="00CE427B" w:rsidRDefault="00A46547" w:rsidP="008E2E02">
            <w:pPr>
              <w:pStyle w:val="Pa4"/>
              <w:spacing w:after="40"/>
              <w:jc w:val="both"/>
              <w:rPr>
                <w:color w:val="211D1E"/>
                <w:sz w:val="22"/>
                <w:szCs w:val="22"/>
                <w:lang w:val="de-DE"/>
              </w:rPr>
            </w:pPr>
            <w:r w:rsidRPr="00AC5400">
              <w:rPr>
                <w:color w:val="211D1E"/>
                <w:sz w:val="22"/>
                <w:szCs w:val="22"/>
                <w:lang w:val="de-DE"/>
              </w:rPr>
              <w:t xml:space="preserve">Die Plattform, auf der das </w:t>
            </w:r>
            <w:r w:rsidRPr="00AC5400">
              <w:rPr>
                <w:sz w:val="22"/>
                <w:szCs w:val="22"/>
                <w:lang w:val="de-DE"/>
              </w:rPr>
              <w:t>Steuerguthaben</w:t>
            </w:r>
            <w:r w:rsidRPr="00AC5400">
              <w:rPr>
                <w:color w:val="211D1E"/>
                <w:sz w:val="22"/>
                <w:szCs w:val="22"/>
                <w:lang w:val="de-DE"/>
              </w:rPr>
              <w:t xml:space="preserve"> </w:t>
            </w:r>
            <w:r w:rsidR="00AC5400" w:rsidRPr="00AC5400">
              <w:rPr>
                <w:color w:val="211D1E"/>
                <w:sz w:val="22"/>
                <w:szCs w:val="22"/>
                <w:lang w:val="de-DE"/>
              </w:rPr>
              <w:t>für Sponsoring</w:t>
            </w:r>
            <w:r w:rsidR="00343DF4">
              <w:rPr>
                <w:color w:val="211D1E"/>
                <w:sz w:val="22"/>
                <w:szCs w:val="22"/>
                <w:lang w:val="de-DE"/>
              </w:rPr>
              <w:t xml:space="preserve"> </w:t>
            </w:r>
            <w:r w:rsidR="00AC5400" w:rsidRPr="00AC5400">
              <w:rPr>
                <w:color w:val="211D1E"/>
                <w:sz w:val="22"/>
                <w:szCs w:val="22"/>
                <w:lang w:val="de-DE"/>
              </w:rPr>
              <w:t>(</w:t>
            </w:r>
            <w:r w:rsidR="00002E07" w:rsidRPr="00AC5400">
              <w:rPr>
                <w:color w:val="211D1E"/>
                <w:sz w:val="22"/>
                <w:szCs w:val="22"/>
                <w:lang w:val="de-DE"/>
              </w:rPr>
              <w:t>"Bo</w:t>
            </w:r>
            <w:r w:rsidR="00343DF4">
              <w:rPr>
                <w:color w:val="211D1E"/>
                <w:sz w:val="22"/>
                <w:szCs w:val="22"/>
                <w:lang w:val="de-DE"/>
              </w:rPr>
              <w:t>-</w:t>
            </w:r>
            <w:proofErr w:type="spellStart"/>
            <w:r w:rsidR="00002E07" w:rsidRPr="00AC5400">
              <w:rPr>
                <w:color w:val="211D1E"/>
                <w:sz w:val="22"/>
                <w:szCs w:val="22"/>
                <w:lang w:val="de-DE"/>
              </w:rPr>
              <w:t>nus</w:t>
            </w:r>
            <w:proofErr w:type="spellEnd"/>
            <w:r w:rsidR="00002E07" w:rsidRPr="00AC5400">
              <w:rPr>
                <w:color w:val="211D1E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002E07" w:rsidRPr="00AC5400">
              <w:rPr>
                <w:color w:val="211D1E"/>
                <w:sz w:val="22"/>
                <w:szCs w:val="22"/>
                <w:lang w:val="de-DE"/>
              </w:rPr>
              <w:t>sponsorizzazioni</w:t>
            </w:r>
            <w:proofErr w:type="spellEnd"/>
            <w:r w:rsidR="00002E07" w:rsidRPr="00AC5400">
              <w:rPr>
                <w:color w:val="211D1E"/>
                <w:sz w:val="22"/>
                <w:szCs w:val="22"/>
                <w:lang w:val="de-DE"/>
              </w:rPr>
              <w:t xml:space="preserve"> sportive"</w:t>
            </w:r>
            <w:r w:rsidR="00AC5400" w:rsidRPr="00AC5400">
              <w:rPr>
                <w:color w:val="211D1E"/>
                <w:sz w:val="22"/>
                <w:szCs w:val="22"/>
                <w:lang w:val="de-DE"/>
              </w:rPr>
              <w:t>) für de</w:t>
            </w:r>
            <w:r w:rsidR="00AC5400">
              <w:rPr>
                <w:color w:val="211D1E"/>
                <w:sz w:val="22"/>
                <w:szCs w:val="22"/>
                <w:lang w:val="de-DE"/>
              </w:rPr>
              <w:t>n Zeitraum vom</w:t>
            </w:r>
            <w:r w:rsidR="00002E07" w:rsidRPr="00AC5400">
              <w:rPr>
                <w:color w:val="211D1E"/>
                <w:sz w:val="22"/>
                <w:szCs w:val="22"/>
                <w:lang w:val="de-DE"/>
              </w:rPr>
              <w:t xml:space="preserve"> 10.8</w:t>
            </w:r>
            <w:r w:rsidR="00343DF4">
              <w:rPr>
                <w:color w:val="211D1E"/>
                <w:sz w:val="22"/>
                <w:szCs w:val="22"/>
                <w:lang w:val="de-DE"/>
              </w:rPr>
              <w:t xml:space="preserve"> </w:t>
            </w:r>
            <w:r w:rsidR="00002E07" w:rsidRPr="00AC5400">
              <w:rPr>
                <w:color w:val="211D1E"/>
                <w:sz w:val="22"/>
                <w:szCs w:val="22"/>
                <w:lang w:val="de-DE"/>
              </w:rPr>
              <w:t>- 15.11.2024</w:t>
            </w:r>
            <w:r w:rsidR="00AC5400">
              <w:rPr>
                <w:color w:val="211D1E"/>
                <w:sz w:val="22"/>
                <w:szCs w:val="22"/>
                <w:lang w:val="de-DE"/>
              </w:rPr>
              <w:t xml:space="preserve"> beantragt werd</w:t>
            </w:r>
            <w:r w:rsidR="00DB5369">
              <w:rPr>
                <w:color w:val="211D1E"/>
                <w:sz w:val="22"/>
                <w:szCs w:val="22"/>
                <w:lang w:val="de-DE"/>
              </w:rPr>
              <w:t xml:space="preserve">en kann, wurde aktiviert. </w:t>
            </w:r>
            <w:r w:rsidR="00DB5369" w:rsidRPr="00CE427B">
              <w:rPr>
                <w:color w:val="211D1E"/>
                <w:sz w:val="22"/>
                <w:szCs w:val="22"/>
                <w:lang w:val="de-DE"/>
              </w:rPr>
              <w:t xml:space="preserve">Der Antrag kann bis 18.4.2026, </w:t>
            </w:r>
            <w:r w:rsidR="00002E07" w:rsidRPr="00CE427B">
              <w:rPr>
                <w:color w:val="211D1E"/>
                <w:sz w:val="22"/>
                <w:szCs w:val="22"/>
                <w:lang w:val="de-DE"/>
              </w:rPr>
              <w:t>23.59</w:t>
            </w:r>
            <w:r w:rsidR="00DB5369" w:rsidRPr="00CE427B">
              <w:rPr>
                <w:color w:val="211D1E"/>
                <w:sz w:val="22"/>
                <w:szCs w:val="22"/>
                <w:lang w:val="de-DE"/>
              </w:rPr>
              <w:t xml:space="preserve"> </w:t>
            </w:r>
            <w:proofErr w:type="gramStart"/>
            <w:r w:rsidR="00DB5369" w:rsidRPr="00CE427B">
              <w:rPr>
                <w:color w:val="211D1E"/>
                <w:sz w:val="22"/>
                <w:szCs w:val="22"/>
                <w:lang w:val="de-DE"/>
              </w:rPr>
              <w:t xml:space="preserve">Uhr </w:t>
            </w:r>
            <w:r w:rsidR="00002E07" w:rsidRPr="00CE427B">
              <w:rPr>
                <w:color w:val="211D1E"/>
                <w:sz w:val="22"/>
                <w:szCs w:val="22"/>
                <w:lang w:val="de-DE"/>
              </w:rPr>
              <w:t xml:space="preserve"> </w:t>
            </w:r>
            <w:r w:rsidR="00DB5369" w:rsidRPr="00CE427B">
              <w:rPr>
                <w:color w:val="211D1E"/>
                <w:sz w:val="22"/>
                <w:szCs w:val="22"/>
                <w:lang w:val="de-DE"/>
              </w:rPr>
              <w:t>bei</w:t>
            </w:r>
            <w:proofErr w:type="gramEnd"/>
            <w:r w:rsidR="00DB5369" w:rsidRPr="00CE427B">
              <w:rPr>
                <w:color w:val="211D1E"/>
                <w:sz w:val="22"/>
                <w:szCs w:val="22"/>
                <w:lang w:val="de-DE"/>
              </w:rPr>
              <w:t xml:space="preserve"> folgender Adresse</w:t>
            </w:r>
            <w:r w:rsidR="00CE427B" w:rsidRPr="00CE427B">
              <w:rPr>
                <w:color w:val="211D1E"/>
                <w:sz w:val="22"/>
                <w:szCs w:val="22"/>
                <w:lang w:val="de-DE"/>
              </w:rPr>
              <w:t xml:space="preserve"> vor</w:t>
            </w:r>
            <w:r w:rsidR="00CE427B">
              <w:rPr>
                <w:color w:val="211D1E"/>
                <w:sz w:val="22"/>
                <w:szCs w:val="22"/>
                <w:lang w:val="de-DE"/>
              </w:rPr>
              <w:t>gelegt werden</w:t>
            </w:r>
            <w:r w:rsidR="00002E07" w:rsidRPr="00CE427B">
              <w:rPr>
                <w:color w:val="211D1E"/>
                <w:sz w:val="22"/>
                <w:szCs w:val="22"/>
                <w:lang w:val="de-DE"/>
              </w:rPr>
              <w:t xml:space="preserve">: </w:t>
            </w:r>
          </w:p>
          <w:p w14:paraId="569A8BBE" w14:textId="14475E58" w:rsidR="00415433" w:rsidRPr="002C531D" w:rsidRDefault="00002E07" w:rsidP="008E2E02">
            <w:pPr>
              <w:pStyle w:val="Pa3"/>
              <w:spacing w:after="40"/>
              <w:jc w:val="center"/>
              <w:rPr>
                <w:spacing w:val="-4"/>
                <w:sz w:val="22"/>
                <w:szCs w:val="22"/>
                <w:lang w:val="de-DE"/>
              </w:rPr>
            </w:pPr>
            <w:r w:rsidRPr="002C531D">
              <w:rPr>
                <w:color w:val="0000FF"/>
                <w:sz w:val="22"/>
                <w:szCs w:val="22"/>
                <w:u w:val="single"/>
                <w:lang w:val="de-DE"/>
              </w:rPr>
              <w:t>https://www.sportgov.it/sponsorizzazioni2024/it/home/</w:t>
            </w:r>
          </w:p>
        </w:tc>
      </w:tr>
    </w:tbl>
    <w:p w14:paraId="6AB77BD2" w14:textId="77777777" w:rsidR="00415433" w:rsidRPr="002C531D" w:rsidRDefault="00415433" w:rsidP="00415433">
      <w:pPr>
        <w:rPr>
          <w:sz w:val="6"/>
          <w:szCs w:val="6"/>
          <w:u w:val="single"/>
          <w:lang w:val="de-DE"/>
        </w:rPr>
      </w:pPr>
    </w:p>
    <w:p w14:paraId="044EA7D0" w14:textId="1FDCDC4F" w:rsidR="002852E3" w:rsidRPr="002C531D" w:rsidRDefault="002852E3">
      <w:pPr>
        <w:suppressAutoHyphens w:val="0"/>
        <w:autoSpaceDE/>
        <w:autoSpaceDN/>
        <w:adjustRightInd/>
        <w:spacing w:line="240" w:lineRule="auto"/>
        <w:textAlignment w:val="auto"/>
        <w:rPr>
          <w:sz w:val="6"/>
          <w:szCs w:val="6"/>
          <w:lang w:val="de-DE"/>
        </w:rPr>
      </w:pPr>
    </w:p>
    <w:p w14:paraId="0901F4DC" w14:textId="77777777" w:rsidR="002852E3" w:rsidRPr="002C531D" w:rsidRDefault="002852E3">
      <w:pPr>
        <w:rPr>
          <w:sz w:val="6"/>
          <w:szCs w:val="6"/>
          <w:lang w:val="de-DE"/>
        </w:rPr>
      </w:pPr>
    </w:p>
    <w:tbl>
      <w:tblPr>
        <w:tblW w:w="972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4"/>
      </w:tblGrid>
      <w:tr w:rsidR="001E3AC0" w:rsidRPr="002C531D" w14:paraId="6CFFF141" w14:textId="77777777" w:rsidTr="000C6423">
        <w:trPr>
          <w:trHeight w:val="267"/>
        </w:trPr>
        <w:tc>
          <w:tcPr>
            <w:tcW w:w="9724" w:type="dxa"/>
            <w:shd w:val="clear" w:color="auto" w:fill="B6DDE8"/>
            <w:vAlign w:val="center"/>
          </w:tcPr>
          <w:p w14:paraId="55493379" w14:textId="47022EE7" w:rsidR="001E3AC0" w:rsidRPr="00D60E74" w:rsidRDefault="001E3AC0" w:rsidP="00D80358">
            <w:pPr>
              <w:pStyle w:val="Corpodeltesto21"/>
              <w:widowControl/>
              <w:spacing w:after="60" w:line="240" w:lineRule="auto"/>
              <w:jc w:val="center"/>
              <w:rPr>
                <w:rFonts w:ascii="Arial Grassetto" w:hAnsi="Arial Grassetto" w:cs="Arial"/>
                <w:b/>
                <w:i/>
                <w:sz w:val="36"/>
                <w:u w:val="single"/>
                <w:lang w:val="de-DE"/>
              </w:rPr>
            </w:pPr>
            <w:r w:rsidRPr="00D60E74">
              <w:rPr>
                <w:sz w:val="8"/>
                <w:szCs w:val="8"/>
                <w:lang w:val="de-DE"/>
              </w:rPr>
              <w:br w:type="page"/>
            </w:r>
            <w:r w:rsidRPr="00D60E74">
              <w:rPr>
                <w:sz w:val="8"/>
                <w:szCs w:val="8"/>
                <w:lang w:val="de-DE"/>
              </w:rPr>
              <w:br w:type="page"/>
            </w:r>
            <w:r w:rsidRPr="00D60E74">
              <w:rPr>
                <w:sz w:val="12"/>
                <w:szCs w:val="12"/>
                <w:lang w:val="de-DE"/>
              </w:rPr>
              <w:br w:type="page"/>
            </w:r>
            <w:r w:rsidRPr="00D60E74">
              <w:rPr>
                <w:sz w:val="12"/>
                <w:szCs w:val="12"/>
                <w:lang w:val="de-DE"/>
              </w:rPr>
              <w:br w:type="page"/>
            </w:r>
            <w:r w:rsidR="00CE427B" w:rsidRPr="00D60E74">
              <w:rPr>
                <w:rFonts w:ascii="Arial Grassetto" w:hAnsi="Arial Grassetto" w:cs="Arial"/>
                <w:b/>
                <w:i/>
                <w:sz w:val="36"/>
                <w:lang w:val="de-DE"/>
              </w:rPr>
              <w:t>ANALYSE</w:t>
            </w:r>
          </w:p>
          <w:p w14:paraId="1B8F8C24" w14:textId="54F5B7DD" w:rsidR="001E3AC0" w:rsidRPr="00C07CDA" w:rsidRDefault="00D60E74" w:rsidP="00C07CDA">
            <w:pPr>
              <w:pStyle w:val="Titolo20"/>
              <w:spacing w:line="240" w:lineRule="auto"/>
              <w:ind w:left="11" w:firstLine="11"/>
              <w:rPr>
                <w:lang w:val="de-DE"/>
              </w:rPr>
            </w:pPr>
            <w:r w:rsidRPr="00D60E74">
              <w:rPr>
                <w:lang w:val="de-DE"/>
              </w:rPr>
              <w:t>ZUORDNUNG</w:t>
            </w:r>
            <w:r w:rsidR="00B81DDF" w:rsidRPr="00D60E74">
              <w:rPr>
                <w:lang w:val="de-DE"/>
              </w:rPr>
              <w:t xml:space="preserve"> RT-POS</w:t>
            </w:r>
            <w:r w:rsidR="00F50E4C" w:rsidRPr="00D60E74">
              <w:rPr>
                <w:lang w:val="de-DE"/>
              </w:rPr>
              <w:t xml:space="preserve"> </w:t>
            </w:r>
            <w:r w:rsidR="00C07CDA">
              <w:rPr>
                <w:lang w:val="de-DE"/>
              </w:rPr>
              <w:t>– Neue amtliche Klärungen d</w:t>
            </w:r>
            <w:r w:rsidRPr="00C07CDA">
              <w:rPr>
                <w:lang w:val="de-DE"/>
              </w:rPr>
              <w:t>er Agentur fü</w:t>
            </w:r>
            <w:r w:rsidR="00C07CDA" w:rsidRPr="00C07CDA">
              <w:rPr>
                <w:lang w:val="de-DE"/>
              </w:rPr>
              <w:t>r</w:t>
            </w:r>
            <w:r w:rsidRPr="00C07CDA">
              <w:rPr>
                <w:lang w:val="de-DE"/>
              </w:rPr>
              <w:t xml:space="preserve"> Einnahmen</w:t>
            </w:r>
            <w:r w:rsidR="00035EB9" w:rsidRPr="00C07CDA">
              <w:rPr>
                <w:lang w:val="de-DE"/>
              </w:rPr>
              <w:t xml:space="preserve"> </w:t>
            </w:r>
          </w:p>
        </w:tc>
      </w:tr>
    </w:tbl>
    <w:p w14:paraId="17B9750D" w14:textId="7B1A7DFF" w:rsidR="00A31190" w:rsidRPr="00C07CDA" w:rsidRDefault="00CE427B" w:rsidP="00F27459">
      <w:pPr>
        <w:pStyle w:val="Corpotesto"/>
        <w:spacing w:before="60" w:line="240" w:lineRule="auto"/>
        <w:jc w:val="both"/>
        <w:rPr>
          <w:rFonts w:ascii="Arial" w:hAnsi="Arial" w:cs="Arial"/>
          <w:spacing w:val="-2"/>
          <w:lang w:val="de-DE"/>
        </w:rPr>
      </w:pPr>
      <w:r w:rsidRPr="00C07CDA">
        <w:rPr>
          <w:rFonts w:ascii="Arial" w:hAnsi="Arial" w:cs="Arial"/>
          <w:spacing w:val="-2"/>
          <w:lang w:val="de-DE"/>
        </w:rPr>
        <w:t xml:space="preserve">Im Rahmen von </w:t>
      </w:r>
      <w:r w:rsidR="008F3EB6" w:rsidRPr="00C07CDA">
        <w:rPr>
          <w:rFonts w:ascii="Arial" w:hAnsi="Arial" w:cs="Arial"/>
          <w:spacing w:val="-2"/>
          <w:lang w:val="de-DE"/>
        </w:rPr>
        <w:t>Gesetz Nr.</w:t>
      </w:r>
      <w:r w:rsidR="00A31190" w:rsidRPr="00C07CDA">
        <w:rPr>
          <w:rFonts w:ascii="Arial" w:hAnsi="Arial" w:cs="Arial"/>
          <w:spacing w:val="-2"/>
          <w:lang w:val="de-DE"/>
        </w:rPr>
        <w:t xml:space="preserve"> 207/2024 (</w:t>
      </w:r>
      <w:r w:rsidRPr="00C07CDA">
        <w:rPr>
          <w:rFonts w:ascii="Arial" w:hAnsi="Arial" w:cs="Arial"/>
          <w:spacing w:val="-2"/>
          <w:lang w:val="de-DE"/>
        </w:rPr>
        <w:t>d</w:t>
      </w:r>
      <w:r w:rsidR="00C07CDA" w:rsidRPr="00C07CDA">
        <w:rPr>
          <w:rFonts w:ascii="Arial" w:hAnsi="Arial" w:cs="Arial"/>
          <w:spacing w:val="-2"/>
          <w:lang w:val="de-DE"/>
        </w:rPr>
        <w:t>em</w:t>
      </w:r>
      <w:r w:rsidR="008F3EB6" w:rsidRPr="00C07CDA">
        <w:rPr>
          <w:rFonts w:ascii="Arial" w:hAnsi="Arial" w:cs="Arial"/>
          <w:spacing w:val="-2"/>
          <w:lang w:val="de-DE"/>
        </w:rPr>
        <w:t xml:space="preserve"> Haushaltsgesetz für das Jahr </w:t>
      </w:r>
      <w:r w:rsidR="00A31190" w:rsidRPr="00C07CDA">
        <w:rPr>
          <w:rFonts w:ascii="Arial" w:hAnsi="Arial" w:cs="Arial"/>
          <w:spacing w:val="-2"/>
          <w:lang w:val="de-DE"/>
        </w:rPr>
        <w:t xml:space="preserve">2025), </w:t>
      </w:r>
      <w:r w:rsidR="009A10FF">
        <w:rPr>
          <w:rFonts w:ascii="Arial" w:hAnsi="Arial" w:cs="Arial"/>
          <w:spacing w:val="-2"/>
          <w:lang w:val="de-DE"/>
        </w:rPr>
        <w:t xml:space="preserve">wurde mit dem Ziel, eine stärkere Integration der Verfahren zur steuerrechtlichen </w:t>
      </w:r>
      <w:r w:rsidR="00A621AB" w:rsidRPr="00C07CDA">
        <w:rPr>
          <w:rFonts w:ascii="Arial" w:hAnsi="Arial" w:cs="Arial"/>
          <w:spacing w:val="-2"/>
          <w:lang w:val="de-DE"/>
        </w:rPr>
        <w:t>Zertifizierung</w:t>
      </w:r>
      <w:r w:rsidR="00A31190" w:rsidRPr="00C07CDA">
        <w:rPr>
          <w:rFonts w:ascii="Arial" w:hAnsi="Arial" w:cs="Arial"/>
          <w:spacing w:val="-2"/>
          <w:lang w:val="de-DE"/>
        </w:rPr>
        <w:t xml:space="preserve"> </w:t>
      </w:r>
      <w:r w:rsidR="00BB5B1A">
        <w:rPr>
          <w:rFonts w:ascii="Arial" w:hAnsi="Arial" w:cs="Arial"/>
          <w:spacing w:val="-2"/>
          <w:lang w:val="de-DE"/>
        </w:rPr>
        <w:t>von Einnahmen</w:t>
      </w:r>
      <w:r w:rsidR="00A31190" w:rsidRPr="00C07CDA">
        <w:rPr>
          <w:rFonts w:ascii="Arial" w:hAnsi="Arial" w:cs="Arial"/>
          <w:spacing w:val="-2"/>
          <w:lang w:val="de-DE"/>
        </w:rPr>
        <w:t xml:space="preserve"> (</w:t>
      </w:r>
      <w:r w:rsidR="00BB5B1A">
        <w:rPr>
          <w:rFonts w:ascii="Arial" w:hAnsi="Arial" w:cs="Arial"/>
          <w:spacing w:val="-2"/>
          <w:lang w:val="de-DE"/>
        </w:rPr>
        <w:t xml:space="preserve">Speicherung und Mitteilung </w:t>
      </w:r>
      <w:r w:rsidR="00A621AB" w:rsidRPr="00C07CDA">
        <w:rPr>
          <w:rFonts w:ascii="Arial" w:hAnsi="Arial" w:cs="Arial"/>
          <w:spacing w:val="-2"/>
          <w:lang w:val="de-DE"/>
        </w:rPr>
        <w:t xml:space="preserve">der </w:t>
      </w:r>
      <w:r w:rsidR="00E15021" w:rsidRPr="00C07CDA">
        <w:rPr>
          <w:rFonts w:ascii="Arial" w:hAnsi="Arial" w:cs="Arial"/>
          <w:spacing w:val="-2"/>
          <w:lang w:val="de-DE"/>
        </w:rPr>
        <w:t>Tageseinnahmen</w:t>
      </w:r>
      <w:r w:rsidR="00437630" w:rsidRPr="00C07CDA">
        <w:rPr>
          <w:rFonts w:ascii="Arial" w:hAnsi="Arial" w:cs="Arial"/>
          <w:spacing w:val="-2"/>
          <w:lang w:val="de-DE"/>
        </w:rPr>
        <w:t xml:space="preserve"> a</w:t>
      </w:r>
      <w:r w:rsidR="00BB5B1A">
        <w:rPr>
          <w:rFonts w:ascii="Arial" w:hAnsi="Arial" w:cs="Arial"/>
          <w:spacing w:val="-2"/>
          <w:lang w:val="de-DE"/>
        </w:rPr>
        <w:t xml:space="preserve">n </w:t>
      </w:r>
      <w:r w:rsidR="00D60E74" w:rsidRPr="00C07CDA">
        <w:rPr>
          <w:rFonts w:ascii="Arial" w:hAnsi="Arial" w:cs="Arial"/>
          <w:spacing w:val="-2"/>
          <w:lang w:val="de-DE"/>
        </w:rPr>
        <w:t>die Agentur fü</w:t>
      </w:r>
      <w:r w:rsidR="00BB5B1A">
        <w:rPr>
          <w:rFonts w:ascii="Arial" w:hAnsi="Arial" w:cs="Arial"/>
          <w:spacing w:val="-2"/>
          <w:lang w:val="de-DE"/>
        </w:rPr>
        <w:t>r</w:t>
      </w:r>
      <w:r w:rsidR="00D60E74" w:rsidRPr="00C07CDA">
        <w:rPr>
          <w:rFonts w:ascii="Arial" w:hAnsi="Arial" w:cs="Arial"/>
          <w:spacing w:val="-2"/>
          <w:lang w:val="de-DE"/>
        </w:rPr>
        <w:t xml:space="preserve"> Einnahmen</w:t>
      </w:r>
      <w:r w:rsidR="00A31190" w:rsidRPr="00C07CDA">
        <w:rPr>
          <w:rFonts w:ascii="Arial" w:hAnsi="Arial" w:cs="Arial"/>
          <w:spacing w:val="-2"/>
          <w:lang w:val="de-DE"/>
        </w:rPr>
        <w:t>)</w:t>
      </w:r>
      <w:r w:rsidR="00F50E4C" w:rsidRPr="00C07CDA">
        <w:rPr>
          <w:rFonts w:ascii="Arial" w:hAnsi="Arial" w:cs="Arial"/>
          <w:spacing w:val="-2"/>
          <w:lang w:val="de-DE"/>
        </w:rPr>
        <w:t xml:space="preserve"> und </w:t>
      </w:r>
      <w:r w:rsidR="00020115">
        <w:rPr>
          <w:rFonts w:ascii="Arial" w:hAnsi="Arial" w:cs="Arial"/>
          <w:spacing w:val="-2"/>
          <w:lang w:val="de-DE"/>
        </w:rPr>
        <w:t>der Verwendung e</w:t>
      </w:r>
      <w:r w:rsidR="006C4D0D" w:rsidRPr="00C07CDA">
        <w:rPr>
          <w:rFonts w:ascii="Arial" w:hAnsi="Arial" w:cs="Arial"/>
          <w:spacing w:val="-2"/>
          <w:lang w:val="de-DE"/>
        </w:rPr>
        <w:t>lektronische</w:t>
      </w:r>
      <w:r w:rsidR="00020115">
        <w:rPr>
          <w:rFonts w:ascii="Arial" w:hAnsi="Arial" w:cs="Arial"/>
          <w:spacing w:val="-2"/>
          <w:lang w:val="de-DE"/>
        </w:rPr>
        <w:t>r</w:t>
      </w:r>
      <w:r w:rsidR="006C4D0D" w:rsidRPr="00C07CDA">
        <w:rPr>
          <w:rFonts w:ascii="Arial" w:hAnsi="Arial" w:cs="Arial"/>
          <w:spacing w:val="-2"/>
          <w:lang w:val="de-DE"/>
        </w:rPr>
        <w:t xml:space="preserve"> Zahlung</w:t>
      </w:r>
      <w:r w:rsidR="00020115">
        <w:rPr>
          <w:rFonts w:ascii="Arial" w:hAnsi="Arial" w:cs="Arial"/>
          <w:spacing w:val="-2"/>
          <w:lang w:val="de-DE"/>
        </w:rPr>
        <w:t xml:space="preserve">smittel zu erreichen und </w:t>
      </w:r>
      <w:r w:rsidR="0047529D">
        <w:rPr>
          <w:rFonts w:ascii="Arial" w:hAnsi="Arial" w:cs="Arial"/>
          <w:spacing w:val="-2"/>
          <w:lang w:val="de-DE"/>
        </w:rPr>
        <w:t xml:space="preserve">Inkongruenzen zwischen den effektiv getätigten und den deklarierten Einnahmen </w:t>
      </w:r>
      <w:r w:rsidR="00EE7C73">
        <w:rPr>
          <w:rFonts w:ascii="Arial" w:hAnsi="Arial" w:cs="Arial"/>
          <w:spacing w:val="-2"/>
          <w:lang w:val="de-DE"/>
        </w:rPr>
        <w:t xml:space="preserve">aufzudecken, </w:t>
      </w:r>
      <w:r w:rsidR="000151D8" w:rsidRPr="00C07CDA">
        <w:rPr>
          <w:rFonts w:ascii="Arial" w:hAnsi="Arial" w:cs="Arial"/>
          <w:spacing w:val="-2"/>
          <w:lang w:val="de-DE"/>
        </w:rPr>
        <w:t>die Pflicht</w:t>
      </w:r>
      <w:r w:rsidR="00A31190" w:rsidRPr="00C07CDA">
        <w:rPr>
          <w:rFonts w:ascii="Arial" w:hAnsi="Arial" w:cs="Arial"/>
          <w:spacing w:val="-2"/>
          <w:lang w:val="de-DE"/>
        </w:rPr>
        <w:t xml:space="preserve"> </w:t>
      </w:r>
      <w:r w:rsidR="00EE7C73">
        <w:rPr>
          <w:rFonts w:ascii="Arial" w:hAnsi="Arial" w:cs="Arial"/>
          <w:spacing w:val="-2"/>
          <w:lang w:val="de-DE"/>
        </w:rPr>
        <w:t xml:space="preserve">zur </w:t>
      </w:r>
      <w:r w:rsidR="00EE7C73" w:rsidRPr="00C24EDA">
        <w:rPr>
          <w:rFonts w:ascii="Arial" w:hAnsi="Arial" w:cs="Arial"/>
          <w:b/>
          <w:bCs/>
          <w:spacing w:val="-2"/>
          <w:lang w:val="de-DE"/>
        </w:rPr>
        <w:t>„technischen und funktionalen Integration“</w:t>
      </w:r>
      <w:r w:rsidR="00EE7C73">
        <w:rPr>
          <w:rFonts w:ascii="Arial" w:hAnsi="Arial" w:cs="Arial"/>
          <w:spacing w:val="-2"/>
          <w:lang w:val="de-DE"/>
        </w:rPr>
        <w:t xml:space="preserve"> zwischen </w:t>
      </w:r>
      <w:r w:rsidR="00EE7C73">
        <w:rPr>
          <w:rFonts w:ascii="Arial" w:hAnsi="Arial" w:cs="Arial"/>
          <w:b/>
          <w:bCs/>
          <w:spacing w:val="-2"/>
          <w:lang w:val="de-DE"/>
        </w:rPr>
        <w:t>“telematischen” Registrierkassen</w:t>
      </w:r>
      <w:r w:rsidR="00EE7C73" w:rsidRPr="00C07CDA">
        <w:rPr>
          <w:rFonts w:ascii="Arial" w:hAnsi="Arial" w:cs="Arial"/>
          <w:b/>
          <w:bCs/>
          <w:spacing w:val="-2"/>
          <w:lang w:val="de-DE"/>
        </w:rPr>
        <w:t xml:space="preserve"> </w:t>
      </w:r>
      <w:r w:rsidR="00A31190" w:rsidRPr="00C07CDA">
        <w:rPr>
          <w:rFonts w:ascii="Arial" w:hAnsi="Arial" w:cs="Arial"/>
          <w:b/>
          <w:bCs/>
          <w:spacing w:val="-2"/>
          <w:lang w:val="de-DE"/>
        </w:rPr>
        <w:t>(RT)</w:t>
      </w:r>
      <w:r w:rsidR="00F50E4C" w:rsidRPr="00C07CDA">
        <w:rPr>
          <w:rFonts w:ascii="Arial" w:hAnsi="Arial" w:cs="Arial"/>
          <w:b/>
          <w:bCs/>
          <w:spacing w:val="-2"/>
          <w:lang w:val="de-DE"/>
        </w:rPr>
        <w:t xml:space="preserve"> und </w:t>
      </w:r>
      <w:r w:rsidR="00EE7C73">
        <w:rPr>
          <w:rFonts w:ascii="Arial" w:hAnsi="Arial" w:cs="Arial"/>
          <w:b/>
          <w:bCs/>
          <w:spacing w:val="-2"/>
          <w:lang w:val="de-DE"/>
        </w:rPr>
        <w:t xml:space="preserve"> den</w:t>
      </w:r>
      <w:r w:rsidR="00137A05" w:rsidRPr="00C07CDA">
        <w:rPr>
          <w:rFonts w:ascii="Arial" w:hAnsi="Arial" w:cs="Arial"/>
          <w:b/>
          <w:bCs/>
          <w:spacing w:val="-2"/>
          <w:lang w:val="de-DE"/>
        </w:rPr>
        <w:t xml:space="preserve"> </w:t>
      </w:r>
      <w:r w:rsidR="008F3EB6" w:rsidRPr="00C07CDA">
        <w:rPr>
          <w:rFonts w:ascii="Arial" w:hAnsi="Arial" w:cs="Arial"/>
          <w:b/>
          <w:bCs/>
          <w:spacing w:val="-2"/>
          <w:lang w:val="de-DE"/>
        </w:rPr>
        <w:t>Geräte</w:t>
      </w:r>
      <w:r w:rsidR="00EE7C73">
        <w:rPr>
          <w:rFonts w:ascii="Arial" w:hAnsi="Arial" w:cs="Arial"/>
          <w:b/>
          <w:bCs/>
          <w:spacing w:val="-2"/>
          <w:lang w:val="de-DE"/>
        </w:rPr>
        <w:t>n für die Annahme e</w:t>
      </w:r>
      <w:r w:rsidR="00F50E4C" w:rsidRPr="00C07CDA">
        <w:rPr>
          <w:rFonts w:ascii="Arial" w:hAnsi="Arial" w:cs="Arial"/>
          <w:b/>
          <w:bCs/>
          <w:spacing w:val="-2"/>
          <w:lang w:val="de-DE"/>
        </w:rPr>
        <w:t>lektronische</w:t>
      </w:r>
      <w:r w:rsidR="00EE7C73">
        <w:rPr>
          <w:rFonts w:ascii="Arial" w:hAnsi="Arial" w:cs="Arial"/>
          <w:b/>
          <w:bCs/>
          <w:spacing w:val="-2"/>
          <w:lang w:val="de-DE"/>
        </w:rPr>
        <w:t>r</w:t>
      </w:r>
      <w:r w:rsidR="00F50E4C" w:rsidRPr="00C07CDA">
        <w:rPr>
          <w:rFonts w:ascii="Arial" w:hAnsi="Arial" w:cs="Arial"/>
          <w:b/>
          <w:bCs/>
          <w:spacing w:val="-2"/>
          <w:lang w:val="de-DE"/>
        </w:rPr>
        <w:t xml:space="preserve"> Zahlungen</w:t>
      </w:r>
      <w:r w:rsidR="00A31190" w:rsidRPr="00C07CDA">
        <w:rPr>
          <w:rFonts w:ascii="Arial" w:hAnsi="Arial" w:cs="Arial"/>
          <w:b/>
          <w:bCs/>
          <w:spacing w:val="-2"/>
          <w:lang w:val="de-DE"/>
        </w:rPr>
        <w:t xml:space="preserve"> (</w:t>
      </w:r>
      <w:r w:rsidR="00EE7C73">
        <w:rPr>
          <w:rFonts w:ascii="Arial" w:hAnsi="Arial" w:cs="Arial"/>
          <w:b/>
          <w:bCs/>
          <w:spacing w:val="-2"/>
          <w:lang w:val="de-DE"/>
        </w:rPr>
        <w:t>„</w:t>
      </w:r>
      <w:r w:rsidR="00E15021" w:rsidRPr="00C07CDA">
        <w:rPr>
          <w:rFonts w:ascii="Arial" w:hAnsi="Arial" w:cs="Arial"/>
          <w:b/>
          <w:bCs/>
          <w:spacing w:val="-2"/>
          <w:lang w:val="de-DE"/>
        </w:rPr>
        <w:t>Physische</w:t>
      </w:r>
      <w:r w:rsidR="00EE7C73">
        <w:rPr>
          <w:rFonts w:ascii="Arial" w:hAnsi="Arial" w:cs="Arial"/>
          <w:b/>
          <w:bCs/>
          <w:spacing w:val="-2"/>
          <w:lang w:val="de-DE"/>
        </w:rPr>
        <w:t>“</w:t>
      </w:r>
      <w:r w:rsidR="00E15021" w:rsidRPr="00C07CDA">
        <w:rPr>
          <w:rFonts w:ascii="Arial" w:hAnsi="Arial" w:cs="Arial"/>
          <w:b/>
          <w:bCs/>
          <w:spacing w:val="-2"/>
          <w:lang w:val="de-DE"/>
        </w:rPr>
        <w:t xml:space="preserve"> POS</w:t>
      </w:r>
      <w:r w:rsidR="00F50E4C" w:rsidRPr="00C07CDA">
        <w:rPr>
          <w:rFonts w:ascii="Arial" w:hAnsi="Arial" w:cs="Arial"/>
          <w:b/>
          <w:bCs/>
          <w:spacing w:val="-2"/>
          <w:lang w:val="de-DE"/>
        </w:rPr>
        <w:t xml:space="preserve"> und </w:t>
      </w:r>
      <w:r w:rsidR="00EE7C73">
        <w:rPr>
          <w:rFonts w:ascii="Arial" w:hAnsi="Arial" w:cs="Arial"/>
          <w:b/>
          <w:bCs/>
          <w:spacing w:val="-2"/>
          <w:lang w:val="de-DE"/>
        </w:rPr>
        <w:t xml:space="preserve">digitale Lösungen) </w:t>
      </w:r>
      <w:r w:rsidR="00C24EDA">
        <w:rPr>
          <w:rFonts w:ascii="Arial" w:hAnsi="Arial" w:cs="Arial"/>
          <w:b/>
          <w:bCs/>
          <w:spacing w:val="-2"/>
          <w:lang w:val="de-DE"/>
        </w:rPr>
        <w:t>eingeführt</w:t>
      </w:r>
      <w:r w:rsidR="00A31190" w:rsidRPr="00C07CDA">
        <w:rPr>
          <w:rFonts w:ascii="Arial" w:hAnsi="Arial" w:cs="Arial"/>
          <w:spacing w:val="-2"/>
          <w:lang w:val="de-DE"/>
        </w:rPr>
        <w:t>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"/>
        <w:gridCol w:w="8972"/>
      </w:tblGrid>
      <w:tr w:rsidR="00A31190" w:rsidRPr="002C531D" w14:paraId="6DA344CC" w14:textId="77777777" w:rsidTr="00873A82">
        <w:trPr>
          <w:trHeight w:val="233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E8000" w14:textId="77777777" w:rsidR="00A31190" w:rsidRPr="008F6620" w:rsidRDefault="00A31190" w:rsidP="00A31190">
            <w:pPr>
              <w:spacing w:before="60" w:line="240" w:lineRule="auto"/>
              <w:rPr>
                <w:rFonts w:ascii="Arial" w:hAnsi="Arial" w:cs="Arial"/>
              </w:rPr>
            </w:pPr>
            <w:r w:rsidRPr="008F6620">
              <w:rPr>
                <w:rFonts w:ascii="Arial" w:hAnsi="Arial" w:cs="Arial"/>
                <w:noProof/>
              </w:rPr>
              <w:drawing>
                <wp:inline distT="0" distB="0" distL="0" distR="0" wp14:anchorId="2B9335D4" wp14:editId="4984D943">
                  <wp:extent cx="304800" cy="349250"/>
                  <wp:effectExtent l="0" t="0" r="0" b="0"/>
                  <wp:docPr id="2099564222" name="Immagine 3" descr="Simbolo_N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 descr="Simbolo_N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72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695143CF" w14:textId="5B87D3F0" w:rsidR="00A31190" w:rsidRPr="0059310D" w:rsidRDefault="000151D8" w:rsidP="00A31190">
            <w:pPr>
              <w:pStyle w:val="ScadenziarioPuntoni"/>
              <w:spacing w:after="0"/>
              <w:rPr>
                <w:sz w:val="22"/>
                <w:szCs w:val="22"/>
                <w:lang w:val="de-DE"/>
              </w:rPr>
            </w:pPr>
            <w:r w:rsidRPr="0059310D">
              <w:rPr>
                <w:spacing w:val="-2"/>
                <w:sz w:val="22"/>
                <w:szCs w:val="22"/>
                <w:lang w:val="de-DE"/>
              </w:rPr>
              <w:t xml:space="preserve">Die </w:t>
            </w:r>
            <w:r w:rsidR="0059310D" w:rsidRPr="0059310D">
              <w:rPr>
                <w:spacing w:val="-2"/>
                <w:sz w:val="22"/>
                <w:szCs w:val="22"/>
                <w:lang w:val="de-DE"/>
              </w:rPr>
              <w:t xml:space="preserve">besprochene </w:t>
            </w:r>
            <w:r w:rsidRPr="0059310D">
              <w:rPr>
                <w:spacing w:val="-2"/>
                <w:sz w:val="22"/>
                <w:szCs w:val="22"/>
                <w:lang w:val="de-DE"/>
              </w:rPr>
              <w:t>Pflicht</w:t>
            </w:r>
            <w:r w:rsidR="00A31190" w:rsidRPr="0059310D">
              <w:rPr>
                <w:spacing w:val="-2"/>
                <w:sz w:val="22"/>
                <w:szCs w:val="22"/>
                <w:lang w:val="de-DE"/>
              </w:rPr>
              <w:t xml:space="preserve"> </w:t>
            </w:r>
            <w:r w:rsidR="0059310D" w:rsidRPr="0059310D">
              <w:rPr>
                <w:spacing w:val="-2"/>
                <w:sz w:val="22"/>
                <w:szCs w:val="22"/>
                <w:lang w:val="de-DE"/>
              </w:rPr>
              <w:t xml:space="preserve">gilt grundsätzlich ab dem </w:t>
            </w:r>
            <w:r w:rsidR="00A31190" w:rsidRPr="0059310D">
              <w:rPr>
                <w:b/>
                <w:bCs/>
                <w:spacing w:val="-2"/>
                <w:sz w:val="22"/>
                <w:szCs w:val="22"/>
                <w:lang w:val="de-DE"/>
              </w:rPr>
              <w:t>1.1.2026</w:t>
            </w:r>
            <w:r w:rsidR="00A31190" w:rsidRPr="0059310D">
              <w:rPr>
                <w:spacing w:val="-2"/>
                <w:sz w:val="22"/>
                <w:szCs w:val="22"/>
                <w:lang w:val="de-DE"/>
              </w:rPr>
              <w:t xml:space="preserve"> </w:t>
            </w:r>
            <w:r w:rsidR="0059310D" w:rsidRPr="0059310D">
              <w:rPr>
                <w:spacing w:val="-2"/>
                <w:sz w:val="22"/>
                <w:szCs w:val="22"/>
                <w:lang w:val="de-DE"/>
              </w:rPr>
              <w:t xml:space="preserve">für </w:t>
            </w:r>
            <w:r w:rsidR="0059310D" w:rsidRPr="0059310D">
              <w:rPr>
                <w:b/>
                <w:bCs/>
                <w:spacing w:val="-2"/>
                <w:sz w:val="22"/>
                <w:szCs w:val="22"/>
                <w:lang w:val="de-DE"/>
              </w:rPr>
              <w:t>alle Arten von elek</w:t>
            </w:r>
            <w:r w:rsidR="0059310D">
              <w:rPr>
                <w:b/>
                <w:bCs/>
                <w:spacing w:val="-2"/>
                <w:sz w:val="22"/>
                <w:szCs w:val="22"/>
                <w:lang w:val="de-DE"/>
              </w:rPr>
              <w:t>tronischen Zahlungen</w:t>
            </w:r>
            <w:r w:rsidR="00D60E74">
              <w:rPr>
                <w:b/>
                <w:bCs/>
                <w:spacing w:val="-2"/>
                <w:sz w:val="22"/>
                <w:szCs w:val="22"/>
                <w:lang w:val="de-DE"/>
              </w:rPr>
              <w:t>,</w:t>
            </w:r>
            <w:r w:rsidR="00A31190" w:rsidRPr="0059310D">
              <w:rPr>
                <w:spacing w:val="-2"/>
                <w:sz w:val="22"/>
                <w:szCs w:val="22"/>
                <w:lang w:val="de-DE"/>
              </w:rPr>
              <w:t xml:space="preserve"> </w:t>
            </w:r>
            <w:r w:rsidR="00D60E74">
              <w:rPr>
                <w:spacing w:val="-2"/>
                <w:sz w:val="22"/>
                <w:szCs w:val="22"/>
                <w:lang w:val="de-DE"/>
              </w:rPr>
              <w:t>einschließlich jener mit Kredit- und Debitkarten, Apps, digitale Wallets etc.</w:t>
            </w:r>
          </w:p>
        </w:tc>
      </w:tr>
    </w:tbl>
    <w:p w14:paraId="401FE8C6" w14:textId="1447A795" w:rsidR="00A31190" w:rsidRPr="007C6DA9" w:rsidRDefault="00C07CDA" w:rsidP="00F27459">
      <w:pPr>
        <w:pStyle w:val="Corpotesto"/>
        <w:spacing w:before="120" w:after="0" w:line="240" w:lineRule="auto"/>
        <w:jc w:val="both"/>
        <w:rPr>
          <w:rFonts w:ascii="Arial" w:hAnsi="Arial" w:cs="Arial"/>
          <w:spacing w:val="-2"/>
          <w:lang w:val="de-DE"/>
        </w:rPr>
      </w:pPr>
      <w:r w:rsidRPr="00C07CDA">
        <w:rPr>
          <w:rFonts w:ascii="Arial" w:hAnsi="Arial" w:cs="Arial"/>
          <w:spacing w:val="-2"/>
          <w:lang w:val="de-DE"/>
        </w:rPr>
        <w:t xml:space="preserve">Mit der </w:t>
      </w:r>
      <w:r>
        <w:rPr>
          <w:rFonts w:ascii="Arial" w:hAnsi="Arial" w:cs="Arial"/>
          <w:spacing w:val="-2"/>
          <w:lang w:val="de-DE"/>
        </w:rPr>
        <w:t xml:space="preserve">Verordnung vom </w:t>
      </w:r>
      <w:r w:rsidR="00A31190" w:rsidRPr="00C07CDA">
        <w:rPr>
          <w:rFonts w:ascii="Arial" w:hAnsi="Arial" w:cs="Arial"/>
          <w:spacing w:val="-2"/>
          <w:lang w:val="de-DE"/>
        </w:rPr>
        <w:t>31.10.2025</w:t>
      </w:r>
      <w:r>
        <w:rPr>
          <w:rFonts w:ascii="Arial" w:hAnsi="Arial" w:cs="Arial"/>
          <w:spacing w:val="-2"/>
          <w:lang w:val="de-DE"/>
        </w:rPr>
        <w:t xml:space="preserve"> hat</w:t>
      </w:r>
      <w:r w:rsidR="00A31190" w:rsidRPr="00C07CDA">
        <w:rPr>
          <w:rFonts w:ascii="Arial" w:hAnsi="Arial" w:cs="Arial"/>
          <w:spacing w:val="-2"/>
          <w:lang w:val="de-DE"/>
        </w:rPr>
        <w:t xml:space="preserve"> </w:t>
      </w:r>
      <w:r w:rsidR="00D60E74" w:rsidRPr="00C07CDA">
        <w:rPr>
          <w:rFonts w:ascii="Arial" w:hAnsi="Arial" w:cs="Arial"/>
          <w:spacing w:val="-2"/>
          <w:lang w:val="de-DE"/>
        </w:rPr>
        <w:t>die Agentur fü</w:t>
      </w:r>
      <w:r>
        <w:rPr>
          <w:rFonts w:ascii="Arial" w:hAnsi="Arial" w:cs="Arial"/>
          <w:spacing w:val="-2"/>
          <w:lang w:val="de-DE"/>
        </w:rPr>
        <w:t>r</w:t>
      </w:r>
      <w:r w:rsidR="00D60E74" w:rsidRPr="00C07CDA">
        <w:rPr>
          <w:rFonts w:ascii="Arial" w:hAnsi="Arial" w:cs="Arial"/>
          <w:spacing w:val="-2"/>
          <w:lang w:val="de-DE"/>
        </w:rPr>
        <w:t xml:space="preserve"> Einnahmen </w:t>
      </w:r>
      <w:r>
        <w:rPr>
          <w:rFonts w:ascii="Arial" w:hAnsi="Arial" w:cs="Arial"/>
          <w:spacing w:val="-2"/>
          <w:lang w:val="de-DE"/>
        </w:rPr>
        <w:t xml:space="preserve">die Durchführungsbestimmungen für die </w:t>
      </w:r>
      <w:r w:rsidR="00E15021" w:rsidRPr="00C07CDA">
        <w:rPr>
          <w:rFonts w:ascii="Arial" w:hAnsi="Arial" w:cs="Arial"/>
          <w:spacing w:val="-2"/>
          <w:lang w:val="de-DE"/>
        </w:rPr>
        <w:t>Verbindung</w:t>
      </w:r>
      <w:r>
        <w:rPr>
          <w:rFonts w:ascii="Arial" w:hAnsi="Arial" w:cs="Arial"/>
          <w:spacing w:val="-2"/>
          <w:lang w:val="de-DE"/>
        </w:rPr>
        <w:t xml:space="preserve"> bzw. Zuordnung </w:t>
      </w:r>
      <w:r w:rsidR="007C6DA9">
        <w:rPr>
          <w:rFonts w:ascii="Arial" w:hAnsi="Arial" w:cs="Arial"/>
          <w:spacing w:val="-2"/>
          <w:lang w:val="de-DE"/>
        </w:rPr>
        <w:t>(„</w:t>
      </w:r>
      <w:proofErr w:type="spellStart"/>
      <w:r w:rsidR="007C6DA9">
        <w:rPr>
          <w:rFonts w:ascii="Arial" w:hAnsi="Arial" w:cs="Arial"/>
          <w:spacing w:val="-2"/>
          <w:lang w:val="de-DE"/>
        </w:rPr>
        <w:t>collegamento</w:t>
      </w:r>
      <w:proofErr w:type="spellEnd"/>
      <w:r w:rsidR="007C6DA9">
        <w:rPr>
          <w:rFonts w:ascii="Arial" w:hAnsi="Arial" w:cs="Arial"/>
          <w:spacing w:val="-2"/>
          <w:lang w:val="de-DE"/>
        </w:rPr>
        <w:t xml:space="preserve">“) </w:t>
      </w:r>
      <w:r>
        <w:rPr>
          <w:rFonts w:ascii="Arial" w:hAnsi="Arial" w:cs="Arial"/>
          <w:spacing w:val="-2"/>
          <w:lang w:val="de-DE"/>
        </w:rPr>
        <w:t xml:space="preserve">zwischen </w:t>
      </w:r>
      <w:r w:rsidR="00A31190" w:rsidRPr="00C07CDA">
        <w:rPr>
          <w:rFonts w:ascii="Arial" w:hAnsi="Arial" w:cs="Arial"/>
          <w:spacing w:val="-2"/>
          <w:lang w:val="de-DE"/>
        </w:rPr>
        <w:t>POS</w:t>
      </w:r>
      <w:r>
        <w:rPr>
          <w:rFonts w:ascii="Arial" w:hAnsi="Arial" w:cs="Arial"/>
          <w:spacing w:val="-2"/>
          <w:lang w:val="de-DE"/>
        </w:rPr>
        <w:t xml:space="preserve">-Terminals </w:t>
      </w:r>
      <w:r w:rsidR="007C6DA9">
        <w:rPr>
          <w:rFonts w:ascii="Arial" w:hAnsi="Arial" w:cs="Arial"/>
          <w:spacing w:val="-2"/>
          <w:lang w:val="de-DE"/>
        </w:rPr>
        <w:t>bzw. sonstigen Geräten zur Annahme e</w:t>
      </w:r>
      <w:r w:rsidR="006C4D0D" w:rsidRPr="007C6DA9">
        <w:rPr>
          <w:rFonts w:ascii="Arial" w:hAnsi="Arial" w:cs="Arial"/>
          <w:spacing w:val="-2"/>
          <w:lang w:val="de-DE"/>
        </w:rPr>
        <w:t>lektronische</w:t>
      </w:r>
      <w:r w:rsidR="007C6DA9">
        <w:rPr>
          <w:rFonts w:ascii="Arial" w:hAnsi="Arial" w:cs="Arial"/>
          <w:spacing w:val="-2"/>
          <w:lang w:val="de-DE"/>
        </w:rPr>
        <w:t>r</w:t>
      </w:r>
      <w:r w:rsidR="006C4D0D" w:rsidRPr="007C6DA9">
        <w:rPr>
          <w:rFonts w:ascii="Arial" w:hAnsi="Arial" w:cs="Arial"/>
          <w:spacing w:val="-2"/>
          <w:lang w:val="de-DE"/>
        </w:rPr>
        <w:t xml:space="preserve"> Zahlung</w:t>
      </w:r>
      <w:r w:rsidR="00A31190" w:rsidRPr="007C6DA9">
        <w:rPr>
          <w:rFonts w:ascii="Arial" w:hAnsi="Arial" w:cs="Arial"/>
          <w:spacing w:val="-2"/>
          <w:lang w:val="de-DE"/>
        </w:rPr>
        <w:t xml:space="preserve"> </w:t>
      </w:r>
      <w:r w:rsidR="008D16BF">
        <w:rPr>
          <w:rFonts w:ascii="Arial" w:hAnsi="Arial" w:cs="Arial"/>
          <w:spacing w:val="-2"/>
          <w:lang w:val="de-DE"/>
        </w:rPr>
        <w:t xml:space="preserve">und </w:t>
      </w:r>
      <w:r w:rsidR="000F6DCC">
        <w:rPr>
          <w:rFonts w:ascii="Arial" w:hAnsi="Arial" w:cs="Arial"/>
          <w:spacing w:val="-2"/>
          <w:lang w:val="de-DE"/>
        </w:rPr>
        <w:t xml:space="preserve">„telematischen“ Registrierkassen (in der Folge: </w:t>
      </w:r>
      <w:r w:rsidR="008D16BF">
        <w:rPr>
          <w:rFonts w:ascii="Arial" w:hAnsi="Arial" w:cs="Arial"/>
          <w:spacing w:val="-2"/>
          <w:lang w:val="de-DE"/>
        </w:rPr>
        <w:t>RT</w:t>
      </w:r>
      <w:r w:rsidR="000F6DCC">
        <w:rPr>
          <w:rFonts w:ascii="Arial" w:hAnsi="Arial" w:cs="Arial"/>
          <w:spacing w:val="-2"/>
          <w:lang w:val="de-DE"/>
        </w:rPr>
        <w:t xml:space="preserve"> bzw. RTs)</w:t>
      </w:r>
      <w:r w:rsidR="008D16BF">
        <w:rPr>
          <w:rFonts w:ascii="Arial" w:hAnsi="Arial" w:cs="Arial"/>
          <w:spacing w:val="-2"/>
          <w:lang w:val="de-DE"/>
        </w:rPr>
        <w:t xml:space="preserve"> veröffentlicht; dabei </w:t>
      </w:r>
      <w:r w:rsidR="005147A5">
        <w:rPr>
          <w:rFonts w:ascii="Arial" w:hAnsi="Arial" w:cs="Arial"/>
          <w:spacing w:val="-2"/>
          <w:lang w:val="de-DE"/>
        </w:rPr>
        <w:t>ist die „logische“ und nicht die</w:t>
      </w:r>
      <w:r w:rsidR="008D16BF">
        <w:rPr>
          <w:rFonts w:ascii="Arial" w:hAnsi="Arial" w:cs="Arial"/>
          <w:spacing w:val="-2"/>
          <w:lang w:val="de-DE"/>
        </w:rPr>
        <w:t xml:space="preserve"> physische </w:t>
      </w:r>
      <w:r w:rsidR="00E15021" w:rsidRPr="007C6DA9">
        <w:rPr>
          <w:rFonts w:ascii="Arial" w:hAnsi="Arial" w:cs="Arial"/>
          <w:spacing w:val="-2"/>
          <w:lang w:val="de-DE"/>
        </w:rPr>
        <w:t>Verbindung</w:t>
      </w:r>
      <w:r w:rsidR="002A74C9" w:rsidRPr="007C6DA9">
        <w:rPr>
          <w:rFonts w:ascii="Arial" w:hAnsi="Arial" w:cs="Arial"/>
          <w:spacing w:val="-2"/>
          <w:lang w:val="de-DE"/>
        </w:rPr>
        <w:t xml:space="preserve"> / </w:t>
      </w:r>
      <w:r w:rsidR="00D60E74" w:rsidRPr="007C6DA9">
        <w:rPr>
          <w:rFonts w:ascii="Arial" w:hAnsi="Arial" w:cs="Arial"/>
          <w:spacing w:val="-2"/>
          <w:lang w:val="de-DE"/>
        </w:rPr>
        <w:t>Zuordnung</w:t>
      </w:r>
      <w:r w:rsidR="005147A5">
        <w:rPr>
          <w:rFonts w:ascii="Arial" w:hAnsi="Arial" w:cs="Arial"/>
          <w:spacing w:val="-2"/>
          <w:lang w:val="de-DE"/>
        </w:rPr>
        <w:t xml:space="preserve"> zwischen diesen Geräten maßgeblich</w:t>
      </w:r>
      <w:r w:rsidR="002A74C9" w:rsidRPr="007C6DA9">
        <w:rPr>
          <w:rFonts w:ascii="Arial" w:hAnsi="Arial" w:cs="Arial"/>
          <w:spacing w:val="-2"/>
          <w:lang w:val="de-DE"/>
        </w:rPr>
        <w:t>.</w:t>
      </w:r>
      <w:r w:rsidR="00A31190" w:rsidRPr="007C6DA9">
        <w:rPr>
          <w:rFonts w:ascii="Arial" w:hAnsi="Arial" w:cs="Arial"/>
          <w:spacing w:val="-2"/>
          <w:lang w:val="de-DE"/>
        </w:rPr>
        <w:t xml:space="preserve"> </w:t>
      </w:r>
    </w:p>
    <w:p w14:paraId="2331CD52" w14:textId="30500C62" w:rsidR="00A31190" w:rsidRPr="00D60E74" w:rsidRDefault="000F6DCC" w:rsidP="00A31190">
      <w:pPr>
        <w:pStyle w:val="Corpotesto"/>
        <w:spacing w:before="60" w:after="0" w:line="240" w:lineRule="auto"/>
        <w:jc w:val="both"/>
        <w:rPr>
          <w:rFonts w:ascii="Arial" w:hAnsi="Arial" w:cs="Arial"/>
          <w:spacing w:val="-2"/>
          <w:lang w:val="de-DE"/>
        </w:rPr>
      </w:pPr>
      <w:r>
        <w:rPr>
          <w:rFonts w:ascii="Arial" w:hAnsi="Arial" w:cs="Arial"/>
          <w:spacing w:val="-2"/>
          <w:lang w:val="de-DE"/>
        </w:rPr>
        <w:t xml:space="preserve">Die „logische“ </w:t>
      </w:r>
      <w:r w:rsidR="00E15021" w:rsidRPr="00D60E74">
        <w:rPr>
          <w:rFonts w:ascii="Arial" w:hAnsi="Arial" w:cs="Arial"/>
          <w:spacing w:val="-2"/>
          <w:lang w:val="de-DE"/>
        </w:rPr>
        <w:t>Verbindung</w:t>
      </w:r>
      <w:r w:rsidR="00A31190" w:rsidRPr="00D60E74">
        <w:rPr>
          <w:rFonts w:ascii="Arial" w:hAnsi="Arial" w:cs="Arial"/>
          <w:spacing w:val="-2"/>
          <w:lang w:val="de-DE"/>
        </w:rPr>
        <w:t xml:space="preserve"> </w:t>
      </w:r>
      <w:r w:rsidR="002A74C9" w:rsidRPr="00D60E74">
        <w:rPr>
          <w:rFonts w:ascii="Arial" w:hAnsi="Arial" w:cs="Arial"/>
          <w:spacing w:val="-2"/>
          <w:lang w:val="de-DE"/>
        </w:rPr>
        <w:t xml:space="preserve">/ </w:t>
      </w:r>
      <w:r w:rsidR="00D60E74" w:rsidRPr="00D60E74">
        <w:rPr>
          <w:rFonts w:ascii="Arial" w:hAnsi="Arial" w:cs="Arial"/>
          <w:spacing w:val="-2"/>
          <w:lang w:val="de-DE"/>
        </w:rPr>
        <w:t>Zuordnung</w:t>
      </w:r>
      <w:r w:rsidR="00A31190" w:rsidRPr="00D60E74">
        <w:rPr>
          <w:rFonts w:ascii="Arial" w:hAnsi="Arial" w:cs="Arial"/>
          <w:spacing w:val="-2"/>
          <w:lang w:val="de-DE"/>
        </w:rPr>
        <w:t xml:space="preserve"> </w:t>
      </w:r>
      <w:r>
        <w:rPr>
          <w:rFonts w:ascii="Arial" w:hAnsi="Arial" w:cs="Arial"/>
          <w:spacing w:val="-2"/>
          <w:lang w:val="de-DE"/>
        </w:rPr>
        <w:t xml:space="preserve">zwischen </w:t>
      </w:r>
      <w:r w:rsidR="00A31190" w:rsidRPr="00D60E74">
        <w:rPr>
          <w:rFonts w:ascii="Arial" w:hAnsi="Arial" w:cs="Arial"/>
          <w:spacing w:val="-2"/>
          <w:lang w:val="de-DE"/>
        </w:rPr>
        <w:t>RT</w:t>
      </w:r>
      <w:r>
        <w:rPr>
          <w:rFonts w:ascii="Arial" w:hAnsi="Arial" w:cs="Arial"/>
          <w:spacing w:val="-2"/>
          <w:lang w:val="de-DE"/>
        </w:rPr>
        <w:t xml:space="preserve"> und </w:t>
      </w:r>
      <w:r w:rsidR="00A31190" w:rsidRPr="00D60E74">
        <w:rPr>
          <w:rFonts w:ascii="Arial" w:hAnsi="Arial" w:cs="Arial"/>
          <w:spacing w:val="-2"/>
          <w:lang w:val="de-DE"/>
        </w:rPr>
        <w:t>POS:</w:t>
      </w:r>
    </w:p>
    <w:p w14:paraId="5C90A3C2" w14:textId="20585A0E" w:rsidR="00A31190" w:rsidRPr="00876C35" w:rsidRDefault="007224A1" w:rsidP="00A31190">
      <w:pPr>
        <w:pStyle w:val="punto"/>
        <w:numPr>
          <w:ilvl w:val="0"/>
          <w:numId w:val="30"/>
        </w:numPr>
        <w:spacing w:before="20" w:after="0" w:line="240" w:lineRule="auto"/>
        <w:ind w:left="357" w:hanging="357"/>
        <w:rPr>
          <w:rFonts w:ascii="Arial" w:hAnsi="Arial"/>
          <w:spacing w:val="-2"/>
          <w:lang w:val="de-DE"/>
        </w:rPr>
      </w:pPr>
      <w:proofErr w:type="gramStart"/>
      <w:r>
        <w:rPr>
          <w:rFonts w:ascii="Arial" w:hAnsi="Arial"/>
          <w:spacing w:val="-2"/>
          <w:lang w:val="de-DE"/>
        </w:rPr>
        <w:t>m</w:t>
      </w:r>
      <w:r w:rsidR="000F6DCC" w:rsidRPr="00876C35">
        <w:rPr>
          <w:rFonts w:ascii="Arial" w:hAnsi="Arial"/>
          <w:spacing w:val="-2"/>
          <w:lang w:val="de-DE"/>
        </w:rPr>
        <w:t>uss</w:t>
      </w:r>
      <w:proofErr w:type="gramEnd"/>
      <w:r w:rsidR="000F6DCC" w:rsidRPr="00876C35">
        <w:rPr>
          <w:rFonts w:ascii="Arial" w:hAnsi="Arial"/>
          <w:spacing w:val="-2"/>
          <w:lang w:val="de-DE"/>
        </w:rPr>
        <w:t xml:space="preserve"> über den entsprechenden Web-Service </w:t>
      </w:r>
      <w:r w:rsidR="00876C35" w:rsidRPr="00876C35">
        <w:rPr>
          <w:rFonts w:ascii="Arial" w:hAnsi="Arial"/>
          <w:spacing w:val="-2"/>
          <w:lang w:val="de-DE"/>
        </w:rPr>
        <w:t xml:space="preserve">im </w:t>
      </w:r>
      <w:proofErr w:type="spellStart"/>
      <w:r w:rsidR="00876C35" w:rsidRPr="00876C35">
        <w:rPr>
          <w:rFonts w:ascii="Arial" w:hAnsi="Arial"/>
          <w:spacing w:val="-2"/>
          <w:lang w:val="de-DE"/>
        </w:rPr>
        <w:t>POrtal</w:t>
      </w:r>
      <w:proofErr w:type="spellEnd"/>
      <w:r w:rsidR="00A31190" w:rsidRPr="00876C35">
        <w:rPr>
          <w:rFonts w:ascii="Arial" w:hAnsi="Arial"/>
          <w:spacing w:val="-2"/>
          <w:lang w:val="de-DE"/>
        </w:rPr>
        <w:t xml:space="preserve"> “</w:t>
      </w:r>
      <w:proofErr w:type="spellStart"/>
      <w:r w:rsidR="00876C35">
        <w:rPr>
          <w:rFonts w:ascii="Arial" w:hAnsi="Arial"/>
          <w:i/>
          <w:iCs/>
          <w:spacing w:val="-2"/>
          <w:lang w:val="de-DE"/>
        </w:rPr>
        <w:t>f</w:t>
      </w:r>
      <w:r w:rsidR="00A31190" w:rsidRPr="00876C35">
        <w:rPr>
          <w:rFonts w:ascii="Arial" w:hAnsi="Arial"/>
          <w:i/>
          <w:iCs/>
          <w:spacing w:val="-2"/>
          <w:lang w:val="de-DE"/>
        </w:rPr>
        <w:t>atture</w:t>
      </w:r>
      <w:proofErr w:type="spellEnd"/>
      <w:r w:rsidR="00F50E4C" w:rsidRPr="00876C35">
        <w:rPr>
          <w:rFonts w:ascii="Arial" w:hAnsi="Arial"/>
          <w:i/>
          <w:iCs/>
          <w:spacing w:val="-2"/>
          <w:lang w:val="de-DE"/>
        </w:rPr>
        <w:t xml:space="preserve"> </w:t>
      </w:r>
      <w:r w:rsidR="00876C35">
        <w:rPr>
          <w:rFonts w:ascii="Arial" w:hAnsi="Arial"/>
          <w:i/>
          <w:iCs/>
          <w:spacing w:val="-2"/>
          <w:lang w:val="de-DE"/>
        </w:rPr>
        <w:t xml:space="preserve">e </w:t>
      </w:r>
      <w:proofErr w:type="spellStart"/>
      <w:r w:rsidR="00876C35">
        <w:rPr>
          <w:rFonts w:ascii="Arial" w:hAnsi="Arial"/>
          <w:i/>
          <w:iCs/>
          <w:spacing w:val="-2"/>
          <w:lang w:val="de-DE"/>
        </w:rPr>
        <w:t>corrispettivi</w:t>
      </w:r>
      <w:proofErr w:type="spellEnd"/>
      <w:r w:rsidR="00876C35" w:rsidRPr="00876C35">
        <w:rPr>
          <w:rFonts w:ascii="Arial" w:hAnsi="Arial"/>
          <w:spacing w:val="-2"/>
          <w:lang w:val="de-DE"/>
        </w:rPr>
        <w:t xml:space="preserve"> </w:t>
      </w:r>
      <w:r w:rsidR="00A31190" w:rsidRPr="00876C35">
        <w:rPr>
          <w:rFonts w:ascii="Arial" w:hAnsi="Arial"/>
          <w:spacing w:val="-2"/>
          <w:lang w:val="de-DE"/>
        </w:rPr>
        <w:t>”</w:t>
      </w:r>
      <w:r w:rsidR="00876C35">
        <w:rPr>
          <w:rFonts w:ascii="Arial" w:hAnsi="Arial"/>
          <w:spacing w:val="-2"/>
          <w:lang w:val="de-DE"/>
        </w:rPr>
        <w:t xml:space="preserve"> erfolgen</w:t>
      </w:r>
      <w:r w:rsidR="00A31190" w:rsidRPr="00876C35">
        <w:rPr>
          <w:rFonts w:ascii="Arial" w:hAnsi="Arial"/>
          <w:spacing w:val="-2"/>
          <w:lang w:val="de-DE"/>
        </w:rPr>
        <w:t>;</w:t>
      </w:r>
    </w:p>
    <w:p w14:paraId="062E1236" w14:textId="49911590" w:rsidR="00A31190" w:rsidRPr="00A31190" w:rsidRDefault="007224A1" w:rsidP="00A31190">
      <w:pPr>
        <w:pStyle w:val="punto"/>
        <w:numPr>
          <w:ilvl w:val="0"/>
          <w:numId w:val="30"/>
        </w:numPr>
        <w:spacing w:before="20" w:after="0" w:line="240" w:lineRule="auto"/>
        <w:ind w:left="357" w:hanging="357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und </w:t>
      </w:r>
      <w:proofErr w:type="spellStart"/>
      <w:r>
        <w:rPr>
          <w:rFonts w:ascii="Arial" w:hAnsi="Arial"/>
          <w:spacing w:val="-2"/>
        </w:rPr>
        <w:t>zwar</w:t>
      </w:r>
      <w:proofErr w:type="spellEnd"/>
      <w:r w:rsidR="00A31190" w:rsidRPr="00A31190">
        <w:rPr>
          <w:rFonts w:ascii="Arial" w:hAnsi="Arial"/>
          <w:spacing w:val="-2"/>
        </w:rPr>
        <w:t>:</w:t>
      </w:r>
    </w:p>
    <w:p w14:paraId="2AC43F01" w14:textId="17E5B771" w:rsidR="00A31190" w:rsidRPr="0016617A" w:rsidRDefault="007224A1" w:rsidP="00F27459">
      <w:pPr>
        <w:pStyle w:val="Paragrafoelenco"/>
        <w:numPr>
          <w:ilvl w:val="0"/>
          <w:numId w:val="31"/>
        </w:numPr>
        <w:spacing w:before="40" w:after="60" w:line="240" w:lineRule="auto"/>
        <w:ind w:left="567" w:hanging="210"/>
        <w:jc w:val="both"/>
        <w:rPr>
          <w:rFonts w:ascii="Arial" w:hAnsi="Arial" w:cs="Arial"/>
          <w:spacing w:val="-2"/>
          <w:lang w:val="de-DE"/>
        </w:rPr>
      </w:pPr>
      <w:r w:rsidRPr="0016617A">
        <w:rPr>
          <w:rFonts w:ascii="Arial" w:hAnsi="Arial" w:cs="Arial"/>
          <w:lang w:val="de-DE"/>
        </w:rPr>
        <w:t xml:space="preserve">binnen 45 Tagen ab der Verfügbarkeit des genannten Protokolls für alle POS, </w:t>
      </w:r>
      <w:r w:rsidR="0016617A" w:rsidRPr="0016617A">
        <w:rPr>
          <w:rFonts w:ascii="Arial" w:hAnsi="Arial" w:cs="Arial"/>
          <w:lang w:val="de-DE"/>
        </w:rPr>
        <w:t xml:space="preserve">die bereits vor dem </w:t>
      </w:r>
      <w:r w:rsidR="00A31190" w:rsidRPr="0016617A">
        <w:rPr>
          <w:rFonts w:ascii="Arial" w:hAnsi="Arial" w:cs="Arial"/>
          <w:spacing w:val="-2"/>
          <w:lang w:val="de-DE"/>
        </w:rPr>
        <w:t xml:space="preserve">1.1.2026 </w:t>
      </w:r>
      <w:r w:rsidR="0016617A">
        <w:rPr>
          <w:rFonts w:ascii="Arial" w:hAnsi="Arial" w:cs="Arial"/>
          <w:spacing w:val="-2"/>
          <w:lang w:val="de-DE"/>
        </w:rPr>
        <w:t xml:space="preserve">bzw. vom </w:t>
      </w:r>
      <w:r w:rsidR="00A31190" w:rsidRPr="0016617A">
        <w:rPr>
          <w:rFonts w:ascii="Arial" w:hAnsi="Arial" w:cs="Arial"/>
          <w:spacing w:val="-2"/>
          <w:lang w:val="de-DE"/>
        </w:rPr>
        <w:t xml:space="preserve">1.1 </w:t>
      </w:r>
      <w:r w:rsidR="0016617A">
        <w:rPr>
          <w:rFonts w:ascii="Arial" w:hAnsi="Arial" w:cs="Arial"/>
          <w:spacing w:val="-2"/>
          <w:lang w:val="de-DE"/>
        </w:rPr>
        <w:t>bis zum</w:t>
      </w:r>
      <w:r w:rsidR="00A31190" w:rsidRPr="0016617A">
        <w:rPr>
          <w:rFonts w:ascii="Arial" w:hAnsi="Arial" w:cs="Arial"/>
          <w:spacing w:val="-2"/>
          <w:lang w:val="de-DE"/>
        </w:rPr>
        <w:t xml:space="preserve"> 31.1.2026</w:t>
      </w:r>
      <w:r w:rsidR="008E737E">
        <w:rPr>
          <w:rFonts w:ascii="Arial" w:hAnsi="Arial" w:cs="Arial"/>
          <w:spacing w:val="-2"/>
          <w:lang w:val="de-DE"/>
        </w:rPr>
        <w:t xml:space="preserve"> betrieben wurden</w:t>
      </w:r>
      <w:r w:rsidR="00A31190" w:rsidRPr="0016617A">
        <w:rPr>
          <w:rFonts w:ascii="Arial" w:hAnsi="Arial" w:cs="Arial"/>
          <w:spacing w:val="-2"/>
          <w:lang w:val="de-DE"/>
        </w:rPr>
        <w:t>;</w:t>
      </w:r>
    </w:p>
    <w:p w14:paraId="51228351" w14:textId="07631522" w:rsidR="00A31190" w:rsidRPr="000C73E6" w:rsidRDefault="002D0100" w:rsidP="00F27459">
      <w:pPr>
        <w:pStyle w:val="Paragrafoelenco"/>
        <w:numPr>
          <w:ilvl w:val="0"/>
          <w:numId w:val="31"/>
        </w:numPr>
        <w:spacing w:before="40" w:after="60" w:line="240" w:lineRule="auto"/>
        <w:ind w:left="567" w:hanging="210"/>
        <w:jc w:val="both"/>
        <w:rPr>
          <w:rFonts w:ascii="Arial" w:hAnsi="Arial" w:cs="Arial"/>
          <w:spacing w:val="-2"/>
          <w:lang w:val="de-DE"/>
        </w:rPr>
      </w:pPr>
      <w:r>
        <w:rPr>
          <w:rFonts w:ascii="Arial" w:hAnsi="Arial" w:cs="Arial"/>
          <w:spacing w:val="-2"/>
          <w:lang w:val="de-DE"/>
        </w:rPr>
        <w:t>bis zum</w:t>
      </w:r>
      <w:r w:rsidRPr="000C73E6">
        <w:rPr>
          <w:rFonts w:ascii="Arial" w:hAnsi="Arial" w:cs="Arial"/>
          <w:spacing w:val="-2"/>
          <w:lang w:val="de-DE"/>
        </w:rPr>
        <w:t xml:space="preserve"> letzten Tag des zweiten Monats </w:t>
      </w:r>
      <w:r>
        <w:rPr>
          <w:rFonts w:ascii="Arial" w:hAnsi="Arial" w:cs="Arial"/>
          <w:spacing w:val="-2"/>
          <w:lang w:val="de-DE"/>
        </w:rPr>
        <w:t>nach der Aktivierung</w:t>
      </w:r>
      <w:r w:rsidRPr="00603368">
        <w:rPr>
          <w:rFonts w:ascii="Arial" w:hAnsi="Arial" w:cs="Arial"/>
          <w:spacing w:val="-2"/>
          <w:lang w:val="de-DE"/>
        </w:rPr>
        <w:t xml:space="preserve"> </w:t>
      </w:r>
      <w:r>
        <w:rPr>
          <w:rFonts w:ascii="Arial" w:hAnsi="Arial" w:cs="Arial"/>
          <w:spacing w:val="-2"/>
          <w:lang w:val="de-DE"/>
        </w:rPr>
        <w:t>für jene POS</w:t>
      </w:r>
      <w:r w:rsidR="00603368">
        <w:rPr>
          <w:rFonts w:ascii="Arial" w:hAnsi="Arial" w:cs="Arial"/>
          <w:spacing w:val="-2"/>
          <w:lang w:val="de-DE"/>
        </w:rPr>
        <w:t xml:space="preserve">, die seit dem </w:t>
      </w:r>
      <w:r w:rsidR="00603368" w:rsidRPr="000C73E6">
        <w:rPr>
          <w:rFonts w:ascii="Arial" w:hAnsi="Arial" w:cs="Arial"/>
          <w:spacing w:val="-2"/>
          <w:lang w:val="de-DE"/>
        </w:rPr>
        <w:t>1.2.2026</w:t>
      </w:r>
      <w:r w:rsidR="00603368">
        <w:rPr>
          <w:rFonts w:ascii="Arial" w:hAnsi="Arial" w:cs="Arial"/>
          <w:spacing w:val="-2"/>
          <w:lang w:val="de-DE"/>
        </w:rPr>
        <w:t xml:space="preserve"> aktiviert wurden bzw. werden</w:t>
      </w:r>
      <w:r w:rsidR="00A31190" w:rsidRPr="000C73E6">
        <w:rPr>
          <w:rFonts w:ascii="Arial" w:hAnsi="Arial" w:cs="Arial"/>
          <w:spacing w:val="-2"/>
          <w:lang w:val="de-DE"/>
        </w:rPr>
        <w:t>.</w:t>
      </w:r>
    </w:p>
    <w:p w14:paraId="345A067B" w14:textId="10801416" w:rsidR="00A31190" w:rsidRPr="00A621AB" w:rsidRDefault="00FA143F" w:rsidP="002D0BD0">
      <w:pPr>
        <w:pStyle w:val="TITOLOMANFREDI"/>
        <w:spacing w:before="180"/>
        <w:rPr>
          <w:lang w:val="de-DE"/>
        </w:rPr>
      </w:pPr>
      <w:r>
        <w:rPr>
          <w:lang w:val="de-DE"/>
        </w:rPr>
        <w:t xml:space="preserve">„LOGISCHE“ </w:t>
      </w:r>
      <w:r w:rsidR="00D60E74" w:rsidRPr="00A621AB">
        <w:rPr>
          <w:lang w:val="de-DE"/>
        </w:rPr>
        <w:t xml:space="preserve">ZUORDNUNG </w:t>
      </w:r>
      <w:r w:rsidR="00A31190" w:rsidRPr="00A621AB">
        <w:rPr>
          <w:lang w:val="de-DE"/>
        </w:rPr>
        <w:t xml:space="preserve">RT-POS </w:t>
      </w:r>
    </w:p>
    <w:p w14:paraId="2726999A" w14:textId="12D346A5" w:rsidR="00A31190" w:rsidRPr="00A621AB" w:rsidRDefault="00D60E74" w:rsidP="00A31190">
      <w:pPr>
        <w:pStyle w:val="Corpotesto"/>
        <w:spacing w:before="60" w:after="0" w:line="240" w:lineRule="auto"/>
        <w:jc w:val="both"/>
        <w:rPr>
          <w:rFonts w:ascii="Arial" w:hAnsi="Arial" w:cs="Arial"/>
          <w:spacing w:val="-2"/>
          <w:lang w:val="de-DE"/>
        </w:rPr>
      </w:pPr>
      <w:r w:rsidRPr="00A621AB">
        <w:rPr>
          <w:rFonts w:ascii="Arial" w:hAnsi="Arial" w:cs="Arial"/>
          <w:spacing w:val="-2"/>
          <w:lang w:val="de-DE"/>
        </w:rPr>
        <w:t>Vorausgesch</w:t>
      </w:r>
      <w:r w:rsidR="00A621AB" w:rsidRPr="00A621AB">
        <w:rPr>
          <w:rFonts w:ascii="Arial" w:hAnsi="Arial" w:cs="Arial"/>
          <w:spacing w:val="-2"/>
          <w:lang w:val="de-DE"/>
        </w:rPr>
        <w:t>ickt, dass</w:t>
      </w:r>
      <w:r w:rsidR="00A31190" w:rsidRPr="00A621AB">
        <w:rPr>
          <w:rFonts w:ascii="Arial" w:hAnsi="Arial" w:cs="Arial"/>
          <w:spacing w:val="-2"/>
          <w:lang w:val="de-DE"/>
        </w:rPr>
        <w:t>:</w:t>
      </w:r>
    </w:p>
    <w:p w14:paraId="34F37DE3" w14:textId="019BE754" w:rsidR="00A31190" w:rsidRPr="00C243D6" w:rsidRDefault="00A621AB" w:rsidP="002D0BD0">
      <w:pPr>
        <w:pStyle w:val="punto"/>
        <w:numPr>
          <w:ilvl w:val="0"/>
          <w:numId w:val="30"/>
        </w:numPr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  <w:tab w:val="clear" w:pos="6803"/>
          <w:tab w:val="clear" w:pos="7087"/>
          <w:tab w:val="clear" w:pos="7370"/>
          <w:tab w:val="clear" w:pos="7654"/>
          <w:tab w:val="clear" w:pos="7937"/>
          <w:tab w:val="clear" w:pos="8220"/>
          <w:tab w:val="clear" w:pos="8504"/>
          <w:tab w:val="clear" w:pos="8787"/>
          <w:tab w:val="clear" w:pos="9071"/>
          <w:tab w:val="clear" w:pos="9354"/>
        </w:tabs>
        <w:spacing w:before="20" w:after="0" w:line="240" w:lineRule="auto"/>
        <w:ind w:left="284" w:hanging="284"/>
        <w:rPr>
          <w:rFonts w:ascii="Arial" w:hAnsi="Arial"/>
          <w:spacing w:val="-2"/>
          <w:lang w:val="de-DE"/>
        </w:rPr>
      </w:pPr>
      <w:r w:rsidRPr="00C243D6">
        <w:rPr>
          <w:rFonts w:ascii="Arial" w:hAnsi="Arial"/>
          <w:spacing w:val="-2"/>
          <w:lang w:val="de-DE"/>
        </w:rPr>
        <w:t>die Zertifizierung</w:t>
      </w:r>
      <w:r w:rsidRPr="00C243D6">
        <w:rPr>
          <w:rFonts w:ascii="Arial" w:hAnsi="Arial"/>
          <w:b/>
          <w:bCs/>
          <w:spacing w:val="-2"/>
          <w:lang w:val="de-DE"/>
        </w:rPr>
        <w:t xml:space="preserve"> der </w:t>
      </w:r>
      <w:r w:rsidR="00E15021" w:rsidRPr="00C243D6">
        <w:rPr>
          <w:rFonts w:ascii="Arial" w:hAnsi="Arial"/>
          <w:b/>
          <w:bCs/>
          <w:spacing w:val="-2"/>
          <w:lang w:val="de-DE"/>
        </w:rPr>
        <w:t>Tageseinnahmen</w:t>
      </w:r>
      <w:r w:rsidR="00A31190" w:rsidRPr="00C243D6">
        <w:rPr>
          <w:rFonts w:ascii="Arial" w:hAnsi="Arial"/>
          <w:b/>
          <w:bCs/>
          <w:spacing w:val="-2"/>
          <w:lang w:val="de-DE"/>
        </w:rPr>
        <w:t xml:space="preserve"> </w:t>
      </w:r>
      <w:r w:rsidR="00C243D6" w:rsidRPr="00C243D6">
        <w:rPr>
          <w:rFonts w:ascii="Arial" w:hAnsi="Arial"/>
          <w:b/>
          <w:bCs/>
          <w:spacing w:val="-2"/>
          <w:lang w:val="de-DE"/>
        </w:rPr>
        <w:t>über eine sog</w:t>
      </w:r>
      <w:r w:rsidR="00343DF4">
        <w:rPr>
          <w:rFonts w:ascii="Arial" w:hAnsi="Arial"/>
          <w:b/>
          <w:bCs/>
          <w:spacing w:val="-2"/>
          <w:lang w:val="de-DE"/>
        </w:rPr>
        <w:t>enannte</w:t>
      </w:r>
      <w:r w:rsidR="00A31190" w:rsidRPr="00C243D6">
        <w:rPr>
          <w:rFonts w:ascii="Arial" w:hAnsi="Arial"/>
          <w:b/>
          <w:bCs/>
          <w:spacing w:val="-2"/>
          <w:lang w:val="de-DE"/>
        </w:rPr>
        <w:t xml:space="preserve"> </w:t>
      </w:r>
      <w:r w:rsidRPr="00C243D6">
        <w:rPr>
          <w:rFonts w:ascii="Arial" w:hAnsi="Arial"/>
          <w:b/>
          <w:bCs/>
          <w:spacing w:val="-2"/>
          <w:lang w:val="de-DE"/>
        </w:rPr>
        <w:t xml:space="preserve">“telematische” Registrierkasse </w:t>
      </w:r>
      <w:r w:rsidR="00A31190" w:rsidRPr="00C243D6">
        <w:rPr>
          <w:rFonts w:ascii="Arial" w:hAnsi="Arial"/>
          <w:b/>
          <w:bCs/>
          <w:spacing w:val="-2"/>
          <w:lang w:val="de-DE"/>
        </w:rPr>
        <w:t>(</w:t>
      </w:r>
      <w:r w:rsidR="00343DF4">
        <w:rPr>
          <w:rFonts w:ascii="Arial" w:hAnsi="Arial"/>
          <w:b/>
          <w:bCs/>
          <w:spacing w:val="-2"/>
          <w:lang w:val="de-DE"/>
        </w:rPr>
        <w:t>„</w:t>
      </w:r>
      <w:proofErr w:type="spellStart"/>
      <w:r w:rsidR="00343DF4">
        <w:rPr>
          <w:rFonts w:ascii="Arial" w:hAnsi="Arial"/>
          <w:b/>
          <w:bCs/>
          <w:spacing w:val="-2"/>
          <w:lang w:val="de-DE"/>
        </w:rPr>
        <w:t>registratore</w:t>
      </w:r>
      <w:proofErr w:type="spellEnd"/>
      <w:r w:rsidR="00343DF4">
        <w:rPr>
          <w:rFonts w:ascii="Arial" w:hAnsi="Arial"/>
          <w:b/>
          <w:bCs/>
          <w:spacing w:val="-2"/>
          <w:lang w:val="de-DE"/>
        </w:rPr>
        <w:t xml:space="preserve"> </w:t>
      </w:r>
      <w:proofErr w:type="spellStart"/>
      <w:r w:rsidR="00343DF4">
        <w:rPr>
          <w:rFonts w:ascii="Arial" w:hAnsi="Arial"/>
          <w:b/>
          <w:bCs/>
          <w:spacing w:val="-2"/>
          <w:lang w:val="de-DE"/>
        </w:rPr>
        <w:t>telematico</w:t>
      </w:r>
      <w:proofErr w:type="spellEnd"/>
      <w:r w:rsidR="00343DF4">
        <w:rPr>
          <w:rFonts w:ascii="Arial" w:hAnsi="Arial"/>
          <w:b/>
          <w:bCs/>
          <w:spacing w:val="-2"/>
          <w:lang w:val="de-DE"/>
        </w:rPr>
        <w:t xml:space="preserve">“ </w:t>
      </w:r>
      <w:r w:rsidR="001B01A7">
        <w:rPr>
          <w:rFonts w:ascii="Arial" w:hAnsi="Arial"/>
          <w:b/>
          <w:bCs/>
          <w:spacing w:val="-2"/>
          <w:lang w:val="de-DE"/>
        </w:rPr>
        <w:t>bzw. „</w:t>
      </w:r>
      <w:r w:rsidR="00A31190" w:rsidRPr="00C243D6">
        <w:rPr>
          <w:rFonts w:ascii="Arial" w:hAnsi="Arial"/>
          <w:b/>
          <w:bCs/>
          <w:spacing w:val="-2"/>
          <w:lang w:val="de-DE"/>
        </w:rPr>
        <w:t>RT</w:t>
      </w:r>
      <w:r w:rsidR="001B01A7">
        <w:rPr>
          <w:rFonts w:ascii="Arial" w:hAnsi="Arial"/>
          <w:b/>
          <w:bCs/>
          <w:spacing w:val="-2"/>
          <w:lang w:val="de-DE"/>
        </w:rPr>
        <w:t>“</w:t>
      </w:r>
      <w:r w:rsidR="00A31190" w:rsidRPr="00C243D6">
        <w:rPr>
          <w:rFonts w:ascii="Arial" w:hAnsi="Arial"/>
          <w:b/>
          <w:bCs/>
          <w:spacing w:val="-2"/>
          <w:lang w:val="de-DE"/>
        </w:rPr>
        <w:t xml:space="preserve">) </w:t>
      </w:r>
      <w:r w:rsidR="00A31190" w:rsidRPr="00C243D6">
        <w:rPr>
          <w:rFonts w:ascii="Arial" w:hAnsi="Arial"/>
          <w:spacing w:val="-2"/>
          <w:lang w:val="de-DE"/>
        </w:rPr>
        <w:t>o</w:t>
      </w:r>
      <w:r w:rsidR="00C243D6" w:rsidRPr="00C243D6">
        <w:rPr>
          <w:rFonts w:ascii="Arial" w:hAnsi="Arial"/>
          <w:spacing w:val="-2"/>
          <w:lang w:val="de-DE"/>
        </w:rPr>
        <w:t>der aber über das Web-Protokoll</w:t>
      </w:r>
      <w:r w:rsidR="00A31190" w:rsidRPr="00C243D6">
        <w:rPr>
          <w:rFonts w:ascii="Arial" w:hAnsi="Arial"/>
          <w:spacing w:val="-2"/>
          <w:lang w:val="de-DE"/>
        </w:rPr>
        <w:t xml:space="preserve"> </w:t>
      </w:r>
      <w:r w:rsidR="00A31190" w:rsidRPr="00C243D6">
        <w:rPr>
          <w:rFonts w:ascii="Arial" w:hAnsi="Arial"/>
          <w:b/>
          <w:bCs/>
          <w:i/>
          <w:iCs/>
          <w:spacing w:val="-2"/>
          <w:lang w:val="de-DE"/>
        </w:rPr>
        <w:t>“</w:t>
      </w:r>
      <w:proofErr w:type="spellStart"/>
      <w:r w:rsidR="00A31190" w:rsidRPr="00C243D6">
        <w:rPr>
          <w:rFonts w:ascii="Arial" w:hAnsi="Arial"/>
          <w:b/>
          <w:bCs/>
          <w:i/>
          <w:iCs/>
          <w:spacing w:val="-2"/>
          <w:lang w:val="de-DE"/>
        </w:rPr>
        <w:t>Documento</w:t>
      </w:r>
      <w:proofErr w:type="spellEnd"/>
      <w:r w:rsidR="00A31190" w:rsidRPr="00C243D6">
        <w:rPr>
          <w:rFonts w:ascii="Arial" w:hAnsi="Arial"/>
          <w:b/>
          <w:bCs/>
          <w:i/>
          <w:iCs/>
          <w:spacing w:val="-2"/>
          <w:lang w:val="de-DE"/>
        </w:rPr>
        <w:t xml:space="preserve"> Commerciale </w:t>
      </w:r>
      <w:proofErr w:type="gramStart"/>
      <w:r w:rsidR="00A31190" w:rsidRPr="00C243D6">
        <w:rPr>
          <w:rFonts w:ascii="Arial" w:hAnsi="Arial"/>
          <w:b/>
          <w:bCs/>
          <w:i/>
          <w:iCs/>
          <w:spacing w:val="-2"/>
          <w:lang w:val="de-DE"/>
        </w:rPr>
        <w:t xml:space="preserve">on </w:t>
      </w:r>
      <w:proofErr w:type="spellStart"/>
      <w:r w:rsidR="00A31190" w:rsidRPr="00C243D6">
        <w:rPr>
          <w:rFonts w:ascii="Arial" w:hAnsi="Arial"/>
          <w:b/>
          <w:bCs/>
          <w:i/>
          <w:iCs/>
          <w:spacing w:val="-2"/>
          <w:lang w:val="de-DE"/>
        </w:rPr>
        <w:t>line</w:t>
      </w:r>
      <w:proofErr w:type="spellEnd"/>
      <w:proofErr w:type="gramEnd"/>
      <w:r w:rsidR="00A31190" w:rsidRPr="00C243D6">
        <w:rPr>
          <w:rFonts w:ascii="Arial" w:hAnsi="Arial"/>
          <w:b/>
          <w:bCs/>
          <w:i/>
          <w:iCs/>
          <w:spacing w:val="-2"/>
          <w:lang w:val="de-DE"/>
        </w:rPr>
        <w:t>”</w:t>
      </w:r>
      <w:r w:rsidR="00C243D6">
        <w:rPr>
          <w:rFonts w:ascii="Arial" w:hAnsi="Arial"/>
          <w:b/>
          <w:bCs/>
          <w:i/>
          <w:iCs/>
          <w:spacing w:val="-2"/>
          <w:lang w:val="de-DE"/>
        </w:rPr>
        <w:t xml:space="preserve"> </w:t>
      </w:r>
      <w:r w:rsidR="00C243D6" w:rsidRPr="00FA143F">
        <w:rPr>
          <w:rFonts w:ascii="Arial" w:hAnsi="Arial"/>
          <w:b/>
          <w:bCs/>
          <w:spacing w:val="-2"/>
          <w:lang w:val="de-DE"/>
        </w:rPr>
        <w:t>erfolgen</w:t>
      </w:r>
      <w:r w:rsidR="00FA143F">
        <w:rPr>
          <w:rFonts w:ascii="Arial" w:hAnsi="Arial"/>
          <w:b/>
          <w:bCs/>
          <w:i/>
          <w:iCs/>
          <w:spacing w:val="-2"/>
          <w:lang w:val="de-DE"/>
        </w:rPr>
        <w:t xml:space="preserve"> </w:t>
      </w:r>
      <w:r w:rsidR="00FA143F" w:rsidRPr="00C243D6">
        <w:rPr>
          <w:rFonts w:ascii="Arial" w:hAnsi="Arial"/>
          <w:b/>
          <w:bCs/>
          <w:spacing w:val="-2"/>
          <w:lang w:val="de-DE"/>
        </w:rPr>
        <w:t>kann</w:t>
      </w:r>
      <w:r w:rsidR="00A31190" w:rsidRPr="00C243D6">
        <w:rPr>
          <w:rFonts w:ascii="Arial" w:hAnsi="Arial"/>
          <w:spacing w:val="-2"/>
          <w:lang w:val="de-DE"/>
        </w:rPr>
        <w:t>;</w:t>
      </w:r>
    </w:p>
    <w:p w14:paraId="2E085D72" w14:textId="28769288" w:rsidR="00A31190" w:rsidRPr="006C4D0D" w:rsidRDefault="006C4D0D" w:rsidP="002D0BD0">
      <w:pPr>
        <w:pStyle w:val="punto"/>
        <w:numPr>
          <w:ilvl w:val="0"/>
          <w:numId w:val="30"/>
        </w:numPr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  <w:tab w:val="clear" w:pos="6803"/>
          <w:tab w:val="clear" w:pos="7087"/>
          <w:tab w:val="clear" w:pos="7370"/>
          <w:tab w:val="clear" w:pos="7654"/>
          <w:tab w:val="clear" w:pos="7937"/>
          <w:tab w:val="clear" w:pos="8220"/>
          <w:tab w:val="clear" w:pos="8504"/>
          <w:tab w:val="clear" w:pos="8787"/>
          <w:tab w:val="clear" w:pos="9071"/>
          <w:tab w:val="clear" w:pos="9354"/>
        </w:tabs>
        <w:spacing w:before="20" w:after="0" w:line="240" w:lineRule="auto"/>
        <w:ind w:left="284" w:hanging="284"/>
        <w:rPr>
          <w:rFonts w:ascii="Arial" w:hAnsi="Arial"/>
          <w:spacing w:val="-2"/>
          <w:lang w:val="de-DE"/>
        </w:rPr>
      </w:pPr>
      <w:r w:rsidRPr="006C4D0D">
        <w:rPr>
          <w:rFonts w:ascii="Arial" w:hAnsi="Arial"/>
          <w:spacing w:val="-2"/>
          <w:lang w:val="de-DE"/>
        </w:rPr>
        <w:t xml:space="preserve">müssen nicht nur </w:t>
      </w:r>
      <w:r>
        <w:rPr>
          <w:rFonts w:ascii="Arial" w:hAnsi="Arial"/>
          <w:spacing w:val="-2"/>
          <w:lang w:val="de-DE"/>
        </w:rPr>
        <w:t xml:space="preserve">die Hardware für die </w:t>
      </w:r>
      <w:r w:rsidR="002C4399">
        <w:rPr>
          <w:rFonts w:ascii="Arial" w:hAnsi="Arial"/>
          <w:b/>
          <w:bCs/>
          <w:spacing w:val="-2"/>
          <w:lang w:val="de-DE"/>
        </w:rPr>
        <w:t>e</w:t>
      </w:r>
      <w:r>
        <w:rPr>
          <w:rFonts w:ascii="Arial" w:hAnsi="Arial"/>
          <w:b/>
          <w:bCs/>
          <w:spacing w:val="-2"/>
          <w:lang w:val="de-DE"/>
        </w:rPr>
        <w:t>lektronische Zahlung</w:t>
      </w:r>
      <w:r w:rsidR="00A31190" w:rsidRPr="006C4D0D">
        <w:rPr>
          <w:rFonts w:ascii="Arial" w:hAnsi="Arial"/>
          <w:b/>
          <w:bCs/>
          <w:spacing w:val="-2"/>
          <w:lang w:val="de-DE"/>
        </w:rPr>
        <w:t xml:space="preserve"> </w:t>
      </w:r>
      <w:r w:rsidR="00A31190" w:rsidRPr="006C4D0D">
        <w:rPr>
          <w:rFonts w:ascii="Arial" w:hAnsi="Arial"/>
          <w:spacing w:val="-2"/>
          <w:lang w:val="de-DE"/>
        </w:rPr>
        <w:t>(</w:t>
      </w:r>
      <w:r>
        <w:rPr>
          <w:rFonts w:ascii="Arial" w:hAnsi="Arial"/>
          <w:spacing w:val="-2"/>
          <w:lang w:val="de-DE"/>
        </w:rPr>
        <w:t xml:space="preserve">also das physische </w:t>
      </w:r>
      <w:r w:rsidR="008F3EB6" w:rsidRPr="006C4D0D">
        <w:rPr>
          <w:rFonts w:ascii="Arial" w:hAnsi="Arial"/>
          <w:spacing w:val="-2"/>
          <w:lang w:val="de-DE"/>
        </w:rPr>
        <w:t>Gerät</w:t>
      </w:r>
      <w:r>
        <w:rPr>
          <w:rFonts w:ascii="Arial" w:hAnsi="Arial"/>
          <w:spacing w:val="-2"/>
          <w:lang w:val="de-DE"/>
        </w:rPr>
        <w:t xml:space="preserve">), sondern auch die entsprechende Software </w:t>
      </w:r>
      <w:r w:rsidR="00F271B4">
        <w:rPr>
          <w:rFonts w:ascii="Arial" w:hAnsi="Arial"/>
          <w:spacing w:val="-2"/>
          <w:lang w:val="de-DE"/>
        </w:rPr>
        <w:t>(Online-Plattfor</w:t>
      </w:r>
      <w:r w:rsidR="007E65A2">
        <w:rPr>
          <w:rFonts w:ascii="Arial" w:hAnsi="Arial"/>
          <w:spacing w:val="-2"/>
          <w:lang w:val="de-DE"/>
        </w:rPr>
        <w:t>m</w:t>
      </w:r>
      <w:r w:rsidR="00F271B4">
        <w:rPr>
          <w:rFonts w:ascii="Arial" w:hAnsi="Arial"/>
          <w:spacing w:val="-2"/>
          <w:lang w:val="de-DE"/>
        </w:rPr>
        <w:t xml:space="preserve">en, APP und </w:t>
      </w:r>
      <w:proofErr w:type="gramStart"/>
      <w:r w:rsidR="00F271B4">
        <w:rPr>
          <w:rFonts w:ascii="Arial" w:hAnsi="Arial"/>
          <w:spacing w:val="-2"/>
          <w:lang w:val="de-DE"/>
        </w:rPr>
        <w:t>Ähnliches )</w:t>
      </w:r>
      <w:proofErr w:type="gramEnd"/>
      <w:r w:rsidR="00F271B4">
        <w:rPr>
          <w:rFonts w:ascii="Arial" w:hAnsi="Arial"/>
          <w:spacing w:val="-2"/>
          <w:lang w:val="de-DE"/>
        </w:rPr>
        <w:t xml:space="preserve">, über welche die elektronische Zahlung </w:t>
      </w:r>
      <w:r w:rsidR="00A769D9">
        <w:rPr>
          <w:rFonts w:ascii="Arial" w:hAnsi="Arial"/>
          <w:spacing w:val="-2"/>
          <w:lang w:val="de-DE"/>
        </w:rPr>
        <w:t xml:space="preserve">angenommen wird, miteinander </w:t>
      </w:r>
      <w:r w:rsidR="00F271B4">
        <w:rPr>
          <w:rFonts w:ascii="Arial" w:hAnsi="Arial"/>
          <w:spacing w:val="-2"/>
          <w:lang w:val="de-DE"/>
        </w:rPr>
        <w:t>verbunden</w:t>
      </w:r>
      <w:r w:rsidR="007E65A2">
        <w:rPr>
          <w:rFonts w:ascii="Arial" w:hAnsi="Arial"/>
          <w:spacing w:val="-2"/>
          <w:lang w:val="de-DE"/>
        </w:rPr>
        <w:t xml:space="preserve"> werden</w:t>
      </w:r>
      <w:r w:rsidR="00A31190" w:rsidRPr="006C4D0D">
        <w:rPr>
          <w:rFonts w:ascii="Arial" w:hAnsi="Arial"/>
          <w:spacing w:val="-2"/>
          <w:lang w:val="de-DE"/>
        </w:rPr>
        <w:t>;</w:t>
      </w:r>
    </w:p>
    <w:p w14:paraId="11F5A78C" w14:textId="1CCE2D4F" w:rsidR="00A31190" w:rsidRPr="006810E9" w:rsidRDefault="00A769D9" w:rsidP="00F27459">
      <w:pPr>
        <w:pStyle w:val="Corpotesto"/>
        <w:spacing w:before="60" w:line="240" w:lineRule="auto"/>
        <w:jc w:val="both"/>
        <w:rPr>
          <w:rFonts w:ascii="Arial" w:hAnsi="Arial" w:cs="Arial"/>
          <w:spacing w:val="-2"/>
          <w:lang w:val="de-DE"/>
        </w:rPr>
      </w:pPr>
      <w:r w:rsidRPr="00A22DBB">
        <w:rPr>
          <w:rFonts w:ascii="Arial" w:hAnsi="Arial" w:cs="Arial"/>
          <w:spacing w:val="-2"/>
          <w:lang w:val="de-DE"/>
        </w:rPr>
        <w:t>Die</w:t>
      </w:r>
      <w:r w:rsidR="003D2D3E">
        <w:rPr>
          <w:rFonts w:ascii="Arial" w:hAnsi="Arial" w:cs="Arial"/>
          <w:spacing w:val="-2"/>
          <w:lang w:val="de-DE"/>
        </w:rPr>
        <w:t xml:space="preserve"> (Annahme von)</w:t>
      </w:r>
      <w:r w:rsidR="00A31190" w:rsidRPr="00A22DBB">
        <w:rPr>
          <w:rFonts w:ascii="Arial" w:hAnsi="Arial" w:cs="Arial"/>
          <w:spacing w:val="-2"/>
          <w:lang w:val="de-DE"/>
        </w:rPr>
        <w:t xml:space="preserve"> </w:t>
      </w:r>
      <w:r w:rsidRPr="00A22DBB">
        <w:rPr>
          <w:rFonts w:ascii="Arial" w:hAnsi="Arial" w:cs="Arial"/>
          <w:spacing w:val="-2"/>
          <w:lang w:val="de-DE"/>
        </w:rPr>
        <w:t>elektro</w:t>
      </w:r>
      <w:r w:rsidR="007E65A2">
        <w:rPr>
          <w:rFonts w:ascii="Arial" w:hAnsi="Arial" w:cs="Arial"/>
          <w:spacing w:val="-2"/>
          <w:lang w:val="de-DE"/>
        </w:rPr>
        <w:t>n</w:t>
      </w:r>
      <w:r w:rsidRPr="00A22DBB">
        <w:rPr>
          <w:rFonts w:ascii="Arial" w:hAnsi="Arial" w:cs="Arial"/>
          <w:spacing w:val="-2"/>
          <w:lang w:val="de-DE"/>
        </w:rPr>
        <w:t>ische</w:t>
      </w:r>
      <w:r w:rsidR="003D2D3E">
        <w:rPr>
          <w:rFonts w:ascii="Arial" w:hAnsi="Arial" w:cs="Arial"/>
          <w:spacing w:val="-2"/>
          <w:lang w:val="de-DE"/>
        </w:rPr>
        <w:t>n</w:t>
      </w:r>
      <w:r w:rsidRPr="00A22DBB">
        <w:rPr>
          <w:rFonts w:ascii="Arial" w:hAnsi="Arial" w:cs="Arial"/>
          <w:spacing w:val="-2"/>
          <w:lang w:val="de-DE"/>
        </w:rPr>
        <w:t xml:space="preserve"> </w:t>
      </w:r>
      <w:r w:rsidR="00137A05" w:rsidRPr="00A22DBB">
        <w:rPr>
          <w:rFonts w:ascii="Arial" w:hAnsi="Arial" w:cs="Arial"/>
          <w:spacing w:val="-2"/>
          <w:lang w:val="de-DE"/>
        </w:rPr>
        <w:t>Zahlung</w:t>
      </w:r>
      <w:r w:rsidR="003D2D3E">
        <w:rPr>
          <w:rFonts w:ascii="Arial" w:hAnsi="Arial" w:cs="Arial"/>
          <w:spacing w:val="-2"/>
          <w:lang w:val="de-DE"/>
        </w:rPr>
        <w:t>en</w:t>
      </w:r>
      <w:r w:rsidR="00A31190" w:rsidRPr="00A22DBB">
        <w:rPr>
          <w:rFonts w:ascii="Arial" w:hAnsi="Arial" w:cs="Arial"/>
          <w:spacing w:val="-2"/>
          <w:lang w:val="de-DE"/>
        </w:rPr>
        <w:t xml:space="preserve"> </w:t>
      </w:r>
      <w:r w:rsidRPr="00A22DBB">
        <w:rPr>
          <w:rFonts w:ascii="Arial" w:hAnsi="Arial" w:cs="Arial"/>
          <w:spacing w:val="-2"/>
          <w:lang w:val="de-DE"/>
        </w:rPr>
        <w:t xml:space="preserve">erfordert </w:t>
      </w:r>
      <w:r w:rsidR="00357F76" w:rsidRPr="00A22DBB">
        <w:rPr>
          <w:rFonts w:ascii="Arial" w:hAnsi="Arial" w:cs="Arial"/>
          <w:spacing w:val="-2"/>
          <w:lang w:val="de-DE"/>
        </w:rPr>
        <w:t>die Unterzeichnung einer entsp</w:t>
      </w:r>
      <w:r w:rsidR="00320DED">
        <w:rPr>
          <w:rFonts w:ascii="Arial" w:hAnsi="Arial" w:cs="Arial"/>
          <w:spacing w:val="-2"/>
          <w:lang w:val="de-DE"/>
        </w:rPr>
        <w:t>r</w:t>
      </w:r>
      <w:r w:rsidR="00357F76" w:rsidRPr="00A22DBB">
        <w:rPr>
          <w:rFonts w:ascii="Arial" w:hAnsi="Arial" w:cs="Arial"/>
          <w:spacing w:val="-2"/>
          <w:lang w:val="de-DE"/>
        </w:rPr>
        <w:t>echenden Konvention (“</w:t>
      </w:r>
      <w:proofErr w:type="spellStart"/>
      <w:r w:rsidR="00357F76" w:rsidRPr="00A22DBB">
        <w:rPr>
          <w:rFonts w:ascii="Arial" w:hAnsi="Arial" w:cs="Arial"/>
          <w:b/>
          <w:bCs/>
          <w:spacing w:val="-2"/>
          <w:lang w:val="de-DE"/>
        </w:rPr>
        <w:t>contratto</w:t>
      </w:r>
      <w:proofErr w:type="spellEnd"/>
      <w:r w:rsidR="00357F76" w:rsidRPr="00A22DBB">
        <w:rPr>
          <w:rFonts w:ascii="Arial" w:hAnsi="Arial" w:cs="Arial"/>
          <w:b/>
          <w:bCs/>
          <w:spacing w:val="-2"/>
          <w:lang w:val="de-DE"/>
        </w:rPr>
        <w:t xml:space="preserve"> di </w:t>
      </w:r>
      <w:proofErr w:type="spellStart"/>
      <w:r w:rsidR="00357F76" w:rsidRPr="00A22DBB">
        <w:rPr>
          <w:rFonts w:ascii="Arial" w:hAnsi="Arial" w:cs="Arial"/>
          <w:b/>
          <w:bCs/>
          <w:spacing w:val="-2"/>
          <w:lang w:val="de-DE"/>
        </w:rPr>
        <w:t>convenzionamento</w:t>
      </w:r>
      <w:proofErr w:type="spellEnd"/>
      <w:r w:rsidR="00357F76" w:rsidRPr="00A22DBB">
        <w:rPr>
          <w:rFonts w:ascii="Arial" w:hAnsi="Arial" w:cs="Arial"/>
          <w:b/>
          <w:bCs/>
          <w:spacing w:val="-2"/>
          <w:lang w:val="de-DE"/>
        </w:rPr>
        <w:t xml:space="preserve">”) </w:t>
      </w:r>
      <w:r w:rsidR="00357F76" w:rsidRPr="00A22DBB">
        <w:rPr>
          <w:rFonts w:ascii="Arial" w:hAnsi="Arial" w:cs="Arial"/>
          <w:spacing w:val="-2"/>
          <w:lang w:val="de-DE"/>
        </w:rPr>
        <w:t xml:space="preserve">durch den </w:t>
      </w:r>
      <w:r w:rsidR="00E15021" w:rsidRPr="00A22DBB">
        <w:rPr>
          <w:rFonts w:ascii="Arial" w:hAnsi="Arial" w:cs="Arial"/>
          <w:spacing w:val="-2"/>
          <w:lang w:val="de-DE"/>
        </w:rPr>
        <w:t>Betreiber</w:t>
      </w:r>
      <w:r w:rsidR="00A31190" w:rsidRPr="00A22DBB">
        <w:rPr>
          <w:rFonts w:ascii="Arial" w:hAnsi="Arial" w:cs="Arial"/>
          <w:spacing w:val="-2"/>
          <w:lang w:val="de-DE"/>
        </w:rPr>
        <w:t xml:space="preserve"> </w:t>
      </w:r>
      <w:r w:rsidR="00C83F9A">
        <w:rPr>
          <w:rFonts w:ascii="Arial" w:hAnsi="Arial" w:cs="Arial"/>
          <w:spacing w:val="-2"/>
          <w:lang w:val="de-DE"/>
        </w:rPr>
        <w:t xml:space="preserve">bzw. Unternehmer </w:t>
      </w:r>
      <w:r w:rsidR="00A22DBB" w:rsidRPr="00A22DBB">
        <w:rPr>
          <w:rFonts w:ascii="Arial" w:hAnsi="Arial" w:cs="Arial"/>
          <w:spacing w:val="-2"/>
          <w:lang w:val="de-DE"/>
        </w:rPr>
        <w:t>und einen oder mehrere Finanzdi</w:t>
      </w:r>
      <w:r w:rsidR="00A22DBB">
        <w:rPr>
          <w:rFonts w:ascii="Arial" w:hAnsi="Arial" w:cs="Arial"/>
          <w:spacing w:val="-2"/>
          <w:lang w:val="de-DE"/>
        </w:rPr>
        <w:t>e</w:t>
      </w:r>
      <w:r w:rsidR="00A22DBB" w:rsidRPr="00A22DBB">
        <w:rPr>
          <w:rFonts w:ascii="Arial" w:hAnsi="Arial" w:cs="Arial"/>
          <w:spacing w:val="-2"/>
          <w:lang w:val="de-DE"/>
        </w:rPr>
        <w:t>nstlei</w:t>
      </w:r>
      <w:r w:rsidR="00A22DBB">
        <w:rPr>
          <w:rFonts w:ascii="Arial" w:hAnsi="Arial" w:cs="Arial"/>
          <w:spacing w:val="-2"/>
          <w:lang w:val="de-DE"/>
        </w:rPr>
        <w:t xml:space="preserve">ster </w:t>
      </w:r>
      <w:r w:rsidR="00A31190" w:rsidRPr="00A22DBB">
        <w:rPr>
          <w:rFonts w:ascii="Arial" w:hAnsi="Arial" w:cs="Arial"/>
          <w:spacing w:val="-2"/>
          <w:lang w:val="de-DE"/>
        </w:rPr>
        <w:t>(</w:t>
      </w:r>
      <w:r w:rsidR="00A22DBB">
        <w:rPr>
          <w:rFonts w:ascii="Arial" w:hAnsi="Arial" w:cs="Arial"/>
          <w:spacing w:val="-2"/>
          <w:lang w:val="de-DE"/>
        </w:rPr>
        <w:t xml:space="preserve">sog. </w:t>
      </w:r>
      <w:r w:rsidR="00A31190" w:rsidRPr="006810E9">
        <w:rPr>
          <w:rFonts w:ascii="Arial" w:hAnsi="Arial" w:cs="Arial"/>
          <w:spacing w:val="-2"/>
          <w:lang w:val="de-DE"/>
        </w:rPr>
        <w:t>“</w:t>
      </w:r>
      <w:r w:rsidR="00A31190" w:rsidRPr="009478CD">
        <w:rPr>
          <w:rFonts w:ascii="Arial" w:hAnsi="Arial" w:cs="Arial"/>
          <w:b/>
          <w:bCs/>
          <w:spacing w:val="-2"/>
          <w:lang w:val="de-DE"/>
        </w:rPr>
        <w:t>Acquirer</w:t>
      </w:r>
      <w:r w:rsidR="00A31190" w:rsidRPr="006810E9">
        <w:rPr>
          <w:rFonts w:ascii="Arial" w:hAnsi="Arial" w:cs="Arial"/>
          <w:spacing w:val="-2"/>
          <w:lang w:val="de-DE"/>
        </w:rPr>
        <w:t>”</w:t>
      </w:r>
      <w:r w:rsidR="00A22DBB" w:rsidRPr="006810E9">
        <w:rPr>
          <w:rFonts w:ascii="Arial" w:hAnsi="Arial" w:cs="Arial"/>
          <w:spacing w:val="-2"/>
          <w:lang w:val="de-DE"/>
        </w:rPr>
        <w:t>), mit de</w:t>
      </w:r>
      <w:r w:rsidR="003D2D3E">
        <w:rPr>
          <w:rFonts w:ascii="Arial" w:hAnsi="Arial" w:cs="Arial"/>
          <w:spacing w:val="-2"/>
          <w:lang w:val="de-DE"/>
        </w:rPr>
        <w:t>r</w:t>
      </w:r>
      <w:r w:rsidR="00A22DBB" w:rsidRPr="006810E9">
        <w:rPr>
          <w:rFonts w:ascii="Arial" w:hAnsi="Arial" w:cs="Arial"/>
          <w:spacing w:val="-2"/>
          <w:lang w:val="de-DE"/>
        </w:rPr>
        <w:t xml:space="preserve"> die</w:t>
      </w:r>
      <w:r w:rsidR="00E15021" w:rsidRPr="006810E9">
        <w:rPr>
          <w:rFonts w:ascii="Arial" w:hAnsi="Arial" w:cs="Arial"/>
          <w:spacing w:val="-2"/>
          <w:lang w:val="de-DE"/>
        </w:rPr>
        <w:t xml:space="preserve"> Annahme</w:t>
      </w:r>
      <w:r w:rsidR="00137A05" w:rsidRPr="006810E9">
        <w:rPr>
          <w:rFonts w:ascii="Arial" w:hAnsi="Arial" w:cs="Arial"/>
          <w:spacing w:val="-2"/>
          <w:lang w:val="de-DE"/>
        </w:rPr>
        <w:t xml:space="preserve"> </w:t>
      </w:r>
      <w:r w:rsidR="00320DED" w:rsidRPr="006810E9">
        <w:rPr>
          <w:rFonts w:ascii="Arial" w:hAnsi="Arial" w:cs="Arial"/>
          <w:spacing w:val="-2"/>
          <w:lang w:val="de-DE"/>
        </w:rPr>
        <w:t>von Zahlungen über Kredit- und Debitkarten</w:t>
      </w:r>
      <w:r w:rsidR="006810E9" w:rsidRPr="006810E9">
        <w:rPr>
          <w:rFonts w:ascii="Arial" w:hAnsi="Arial" w:cs="Arial"/>
          <w:spacing w:val="-2"/>
          <w:lang w:val="de-DE"/>
        </w:rPr>
        <w:t xml:space="preserve">, Prepaidkarten </w:t>
      </w:r>
      <w:r w:rsidR="006810E9">
        <w:rPr>
          <w:rFonts w:ascii="Arial" w:hAnsi="Arial" w:cs="Arial"/>
          <w:spacing w:val="-2"/>
          <w:lang w:val="de-DE"/>
        </w:rPr>
        <w:t>und sonstige rückverfolgbare Zahlungsmitteln geregelt wird</w:t>
      </w:r>
      <w:r w:rsidR="00A31190" w:rsidRPr="006810E9">
        <w:rPr>
          <w:rFonts w:ascii="Arial" w:hAnsi="Arial" w:cs="Arial"/>
          <w:spacing w:val="-2"/>
          <w:lang w:val="de-DE"/>
        </w:rPr>
        <w:t>.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8073"/>
      </w:tblGrid>
      <w:tr w:rsidR="00A31190" w:rsidRPr="002C531D" w14:paraId="06D38D58" w14:textId="77777777" w:rsidTr="002D0BD0">
        <w:tc>
          <w:tcPr>
            <w:tcW w:w="1560" w:type="dxa"/>
            <w:shd w:val="clear" w:color="auto" w:fill="EDF7F9"/>
            <w:vAlign w:val="center"/>
          </w:tcPr>
          <w:p w14:paraId="6E605863" w14:textId="1DE65143" w:rsidR="00A31190" w:rsidRPr="002D0BD0" w:rsidRDefault="00E15021" w:rsidP="00A31190">
            <w:pPr>
              <w:pStyle w:val="ScadenziarioPuntoni"/>
              <w:spacing w:after="0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bCs/>
                <w:spacing w:val="-2"/>
                <w:sz w:val="22"/>
                <w:szCs w:val="22"/>
              </w:rPr>
              <w:t>Physische</w:t>
            </w:r>
            <w:proofErr w:type="spellEnd"/>
            <w:r>
              <w:rPr>
                <w:b/>
                <w:bCs/>
                <w:spacing w:val="-2"/>
                <w:sz w:val="22"/>
                <w:szCs w:val="22"/>
              </w:rPr>
              <w:t xml:space="preserve"> POS</w:t>
            </w:r>
          </w:p>
        </w:tc>
        <w:tc>
          <w:tcPr>
            <w:tcW w:w="8073" w:type="dxa"/>
          </w:tcPr>
          <w:p w14:paraId="012BC28F" w14:textId="546CE067" w:rsidR="00A31190" w:rsidRPr="005F1432" w:rsidRDefault="008F3EB6" w:rsidP="00A31190">
            <w:pPr>
              <w:pStyle w:val="ScadenziarioPuntoni"/>
              <w:spacing w:before="40" w:after="40"/>
              <w:rPr>
                <w:sz w:val="22"/>
                <w:szCs w:val="22"/>
                <w:lang w:val="de-DE"/>
              </w:rPr>
            </w:pPr>
            <w:r w:rsidRPr="00880F4E">
              <w:rPr>
                <w:spacing w:val="-2"/>
                <w:sz w:val="22"/>
                <w:szCs w:val="22"/>
                <w:lang w:val="de-DE"/>
              </w:rPr>
              <w:t>Geräte</w:t>
            </w:r>
            <w:r w:rsidR="005C51EA" w:rsidRPr="00880F4E">
              <w:rPr>
                <w:spacing w:val="-2"/>
                <w:sz w:val="22"/>
                <w:szCs w:val="22"/>
                <w:lang w:val="de-DE"/>
              </w:rPr>
              <w:t xml:space="preserve">, welche die </w:t>
            </w:r>
            <w:r w:rsidR="00137A05" w:rsidRPr="00880F4E">
              <w:rPr>
                <w:spacing w:val="-2"/>
                <w:sz w:val="22"/>
                <w:szCs w:val="22"/>
                <w:lang w:val="de-DE"/>
              </w:rPr>
              <w:t>Zahlung</w:t>
            </w:r>
            <w:r w:rsidR="00A31190" w:rsidRPr="00880F4E">
              <w:rPr>
                <w:spacing w:val="-2"/>
                <w:sz w:val="22"/>
                <w:szCs w:val="22"/>
                <w:lang w:val="de-DE"/>
              </w:rPr>
              <w:t xml:space="preserve"> </w:t>
            </w:r>
            <w:r w:rsidR="00880F4E" w:rsidRPr="00880F4E">
              <w:rPr>
                <w:spacing w:val="-2"/>
                <w:sz w:val="22"/>
                <w:szCs w:val="22"/>
                <w:lang w:val="de-DE"/>
              </w:rPr>
              <w:t xml:space="preserve">durch </w:t>
            </w:r>
            <w:r w:rsidR="00880F4E" w:rsidRPr="00880F4E">
              <w:rPr>
                <w:b/>
                <w:bCs/>
                <w:spacing w:val="-2"/>
                <w:sz w:val="22"/>
                <w:szCs w:val="22"/>
                <w:lang w:val="de-DE"/>
              </w:rPr>
              <w:t>Einlesen de</w:t>
            </w:r>
            <w:r w:rsidR="00880F4E">
              <w:rPr>
                <w:b/>
                <w:bCs/>
                <w:spacing w:val="-2"/>
                <w:sz w:val="22"/>
                <w:szCs w:val="22"/>
                <w:lang w:val="de-DE"/>
              </w:rPr>
              <w:t>s Zahlungsmittels</w:t>
            </w:r>
            <w:r w:rsidR="00880F4E" w:rsidRPr="00880F4E">
              <w:rPr>
                <w:b/>
                <w:bCs/>
                <w:spacing w:val="-2"/>
                <w:sz w:val="22"/>
                <w:szCs w:val="22"/>
                <w:lang w:val="de-DE"/>
              </w:rPr>
              <w:t xml:space="preserve"> des Kunden</w:t>
            </w:r>
            <w:r w:rsidR="00A31190" w:rsidRPr="00880F4E">
              <w:rPr>
                <w:spacing w:val="-2"/>
                <w:sz w:val="22"/>
                <w:szCs w:val="22"/>
                <w:lang w:val="de-DE"/>
              </w:rPr>
              <w:t xml:space="preserve"> (</w:t>
            </w:r>
            <w:r w:rsidR="00880F4E">
              <w:rPr>
                <w:spacing w:val="-2"/>
                <w:sz w:val="22"/>
                <w:szCs w:val="22"/>
                <w:lang w:val="de-DE"/>
              </w:rPr>
              <w:t>durch Einführen in ein Lesegerät oder auc</w:t>
            </w:r>
            <w:r w:rsidR="006E3D4F">
              <w:rPr>
                <w:spacing w:val="-2"/>
                <w:sz w:val="22"/>
                <w:szCs w:val="22"/>
                <w:lang w:val="de-DE"/>
              </w:rPr>
              <w:t>h „</w:t>
            </w:r>
            <w:proofErr w:type="spellStart"/>
            <w:r w:rsidR="00A31190" w:rsidRPr="00880F4E">
              <w:rPr>
                <w:spacing w:val="-2"/>
                <w:sz w:val="22"/>
                <w:szCs w:val="22"/>
                <w:lang w:val="de-DE"/>
              </w:rPr>
              <w:t>contactless</w:t>
            </w:r>
            <w:proofErr w:type="spellEnd"/>
            <w:r w:rsidR="006E3D4F">
              <w:rPr>
                <w:spacing w:val="-2"/>
                <w:sz w:val="22"/>
                <w:szCs w:val="22"/>
                <w:lang w:val="de-DE"/>
              </w:rPr>
              <w:t>“</w:t>
            </w:r>
            <w:r w:rsidR="00A31190" w:rsidRPr="00880F4E">
              <w:rPr>
                <w:spacing w:val="-2"/>
                <w:sz w:val="22"/>
                <w:szCs w:val="22"/>
                <w:lang w:val="de-DE"/>
              </w:rPr>
              <w:t>)</w:t>
            </w:r>
            <w:r w:rsidR="006E3D4F">
              <w:rPr>
                <w:spacing w:val="-2"/>
                <w:sz w:val="22"/>
                <w:szCs w:val="22"/>
                <w:lang w:val="de-DE"/>
              </w:rPr>
              <w:t xml:space="preserve"> ermöglichen</w:t>
            </w:r>
            <w:r w:rsidR="00A31190" w:rsidRPr="00880F4E">
              <w:rPr>
                <w:spacing w:val="-2"/>
                <w:sz w:val="22"/>
                <w:szCs w:val="22"/>
                <w:lang w:val="de-DE"/>
              </w:rPr>
              <w:t xml:space="preserve">. </w:t>
            </w:r>
            <w:r w:rsidR="006E3D4F" w:rsidRPr="006E3D4F">
              <w:rPr>
                <w:spacing w:val="-2"/>
                <w:sz w:val="22"/>
                <w:szCs w:val="22"/>
                <w:lang w:val="de-DE"/>
              </w:rPr>
              <w:t xml:space="preserve">Zusätzlichen zu den “traditionellen” POS sind darunter auch </w:t>
            </w:r>
            <w:r w:rsidR="00137A05" w:rsidRPr="006E3D4F">
              <w:rPr>
                <w:spacing w:val="-2"/>
                <w:sz w:val="22"/>
                <w:szCs w:val="22"/>
                <w:lang w:val="de-DE"/>
              </w:rPr>
              <w:t xml:space="preserve">die </w:t>
            </w:r>
            <w:r w:rsidR="00A22DBB" w:rsidRPr="006E3D4F">
              <w:rPr>
                <w:spacing w:val="-2"/>
                <w:sz w:val="22"/>
                <w:szCs w:val="22"/>
                <w:lang w:val="de-DE"/>
              </w:rPr>
              <w:t>sog.</w:t>
            </w:r>
            <w:r w:rsidR="00A31190" w:rsidRPr="006E3D4F">
              <w:rPr>
                <w:spacing w:val="-2"/>
                <w:sz w:val="22"/>
                <w:szCs w:val="22"/>
                <w:lang w:val="de-DE"/>
              </w:rPr>
              <w:t xml:space="preserve"> </w:t>
            </w:r>
            <w:r w:rsidR="00A31190" w:rsidRPr="005F1432">
              <w:rPr>
                <w:spacing w:val="-2"/>
                <w:sz w:val="22"/>
                <w:szCs w:val="22"/>
                <w:lang w:val="de-DE"/>
              </w:rPr>
              <w:t>“</w:t>
            </w:r>
            <w:proofErr w:type="spellStart"/>
            <w:r w:rsidR="00A31190" w:rsidRPr="005F1432">
              <w:rPr>
                <w:spacing w:val="-2"/>
                <w:sz w:val="22"/>
                <w:szCs w:val="22"/>
                <w:lang w:val="de-DE"/>
              </w:rPr>
              <w:t>SoftPOS</w:t>
            </w:r>
            <w:proofErr w:type="spellEnd"/>
            <w:r w:rsidR="00A31190" w:rsidRPr="005F1432">
              <w:rPr>
                <w:spacing w:val="-2"/>
                <w:sz w:val="22"/>
                <w:szCs w:val="22"/>
                <w:lang w:val="de-DE"/>
              </w:rPr>
              <w:t>”</w:t>
            </w:r>
            <w:r w:rsidR="005F1432" w:rsidRPr="005F1432">
              <w:rPr>
                <w:spacing w:val="-2"/>
                <w:sz w:val="22"/>
                <w:szCs w:val="22"/>
                <w:lang w:val="de-DE"/>
              </w:rPr>
              <w:t xml:space="preserve"> zu verstehen</w:t>
            </w:r>
            <w:r w:rsidR="00A31190" w:rsidRPr="005F1432">
              <w:rPr>
                <w:spacing w:val="-2"/>
                <w:sz w:val="22"/>
                <w:szCs w:val="22"/>
                <w:lang w:val="de-DE"/>
              </w:rPr>
              <w:t xml:space="preserve">, </w:t>
            </w:r>
            <w:r w:rsidR="005F1432" w:rsidRPr="005F1432">
              <w:rPr>
                <w:spacing w:val="-2"/>
                <w:sz w:val="22"/>
                <w:szCs w:val="22"/>
                <w:lang w:val="de-DE"/>
              </w:rPr>
              <w:t xml:space="preserve">also </w:t>
            </w:r>
            <w:r w:rsidR="00A31190" w:rsidRPr="005F1432">
              <w:rPr>
                <w:spacing w:val="-2"/>
                <w:sz w:val="22"/>
                <w:szCs w:val="22"/>
                <w:lang w:val="de-DE"/>
              </w:rPr>
              <w:t>App</w:t>
            </w:r>
            <w:r w:rsidR="005F1432" w:rsidRPr="005F1432">
              <w:rPr>
                <w:spacing w:val="-2"/>
                <w:sz w:val="22"/>
                <w:szCs w:val="22"/>
                <w:lang w:val="de-DE"/>
              </w:rPr>
              <w:t>s, die au</w:t>
            </w:r>
            <w:r w:rsidR="005F1432">
              <w:rPr>
                <w:spacing w:val="-2"/>
                <w:sz w:val="22"/>
                <w:szCs w:val="22"/>
                <w:lang w:val="de-DE"/>
              </w:rPr>
              <w:t xml:space="preserve">f einem </w:t>
            </w:r>
            <w:r w:rsidRPr="005F1432">
              <w:rPr>
                <w:spacing w:val="-2"/>
                <w:sz w:val="22"/>
                <w:szCs w:val="22"/>
                <w:lang w:val="de-DE"/>
              </w:rPr>
              <w:t>Gerät</w:t>
            </w:r>
            <w:r w:rsidR="00A31190" w:rsidRPr="005F1432">
              <w:rPr>
                <w:spacing w:val="-2"/>
                <w:sz w:val="22"/>
                <w:szCs w:val="22"/>
                <w:lang w:val="de-DE"/>
              </w:rPr>
              <w:t xml:space="preserve"> </w:t>
            </w:r>
            <w:r w:rsidR="00B33AF5">
              <w:rPr>
                <w:spacing w:val="-2"/>
                <w:sz w:val="22"/>
                <w:szCs w:val="22"/>
                <w:lang w:val="de-DE"/>
              </w:rPr>
              <w:t xml:space="preserve">des Betreibers </w:t>
            </w:r>
            <w:r w:rsidR="00C83F9A">
              <w:rPr>
                <w:spacing w:val="-2"/>
                <w:sz w:val="22"/>
                <w:szCs w:val="22"/>
                <w:lang w:val="de-DE"/>
              </w:rPr>
              <w:t xml:space="preserve">bzw. Unternehmers </w:t>
            </w:r>
            <w:r w:rsidR="00A31190" w:rsidRPr="005F1432">
              <w:rPr>
                <w:spacing w:val="-2"/>
                <w:sz w:val="22"/>
                <w:szCs w:val="22"/>
                <w:lang w:val="de-DE"/>
              </w:rPr>
              <w:lastRenderedPageBreak/>
              <w:t>(</w:t>
            </w:r>
            <w:r w:rsidR="00137A05" w:rsidRPr="005F1432">
              <w:rPr>
                <w:spacing w:val="-2"/>
                <w:sz w:val="22"/>
                <w:szCs w:val="22"/>
                <w:lang w:val="de-DE"/>
              </w:rPr>
              <w:t>Smartphone</w:t>
            </w:r>
            <w:r w:rsidR="00A31190" w:rsidRPr="005F1432">
              <w:rPr>
                <w:spacing w:val="-2"/>
                <w:sz w:val="22"/>
                <w:szCs w:val="22"/>
                <w:lang w:val="de-DE"/>
              </w:rPr>
              <w:t xml:space="preserve">, </w:t>
            </w:r>
            <w:r w:rsidR="00137A05" w:rsidRPr="005F1432">
              <w:rPr>
                <w:spacing w:val="-2"/>
                <w:sz w:val="22"/>
                <w:szCs w:val="22"/>
                <w:lang w:val="de-DE"/>
              </w:rPr>
              <w:t>T</w:t>
            </w:r>
            <w:r w:rsidR="00A31190" w:rsidRPr="005F1432">
              <w:rPr>
                <w:spacing w:val="-2"/>
                <w:sz w:val="22"/>
                <w:szCs w:val="22"/>
                <w:lang w:val="de-DE"/>
              </w:rPr>
              <w:t>ablet, e</w:t>
            </w:r>
            <w:r w:rsidR="005F1432">
              <w:rPr>
                <w:spacing w:val="-2"/>
                <w:sz w:val="22"/>
                <w:szCs w:val="22"/>
                <w:lang w:val="de-DE"/>
              </w:rPr>
              <w:t>t</w:t>
            </w:r>
            <w:r w:rsidR="00A31190" w:rsidRPr="005F1432">
              <w:rPr>
                <w:spacing w:val="-2"/>
                <w:sz w:val="22"/>
                <w:szCs w:val="22"/>
                <w:lang w:val="de-DE"/>
              </w:rPr>
              <w:t xml:space="preserve">c.) </w:t>
            </w:r>
            <w:r w:rsidR="005F1432">
              <w:rPr>
                <w:spacing w:val="-2"/>
                <w:sz w:val="22"/>
                <w:szCs w:val="22"/>
                <w:lang w:val="de-DE"/>
              </w:rPr>
              <w:t>installiert werden</w:t>
            </w:r>
            <w:r w:rsidR="00B33AF5">
              <w:rPr>
                <w:spacing w:val="-2"/>
                <w:sz w:val="22"/>
                <w:szCs w:val="22"/>
                <w:lang w:val="de-DE"/>
              </w:rPr>
              <w:t xml:space="preserve"> und dieses somit in einen </w:t>
            </w:r>
            <w:r w:rsidR="00A31190" w:rsidRPr="005F1432">
              <w:rPr>
                <w:spacing w:val="-2"/>
                <w:sz w:val="22"/>
                <w:szCs w:val="22"/>
                <w:lang w:val="de-DE"/>
              </w:rPr>
              <w:t xml:space="preserve">POS </w:t>
            </w:r>
            <w:r w:rsidR="00B33AF5">
              <w:rPr>
                <w:spacing w:val="-2"/>
                <w:sz w:val="22"/>
                <w:szCs w:val="22"/>
                <w:lang w:val="de-DE"/>
              </w:rPr>
              <w:t xml:space="preserve">verwandeln, mit dem kontaktlose </w:t>
            </w:r>
            <w:r w:rsidR="00932F5A">
              <w:rPr>
                <w:spacing w:val="-2"/>
                <w:sz w:val="22"/>
                <w:szCs w:val="22"/>
                <w:lang w:val="de-DE"/>
              </w:rPr>
              <w:t>Z</w:t>
            </w:r>
            <w:r w:rsidR="00B33AF5">
              <w:rPr>
                <w:spacing w:val="-2"/>
                <w:sz w:val="22"/>
                <w:szCs w:val="22"/>
                <w:lang w:val="de-DE"/>
              </w:rPr>
              <w:t>ahlungen angenommen</w:t>
            </w:r>
            <w:r w:rsidR="00932F5A">
              <w:rPr>
                <w:spacing w:val="-2"/>
                <w:sz w:val="22"/>
                <w:szCs w:val="22"/>
                <w:lang w:val="de-DE"/>
              </w:rPr>
              <w:t xml:space="preserve"> </w:t>
            </w:r>
            <w:r w:rsidR="00B33AF5">
              <w:rPr>
                <w:spacing w:val="-2"/>
                <w:sz w:val="22"/>
                <w:szCs w:val="22"/>
                <w:lang w:val="de-DE"/>
              </w:rPr>
              <w:t>werden können</w:t>
            </w:r>
            <w:r w:rsidR="00A31190" w:rsidRPr="005F1432">
              <w:rPr>
                <w:spacing w:val="-2"/>
                <w:sz w:val="22"/>
                <w:szCs w:val="22"/>
                <w:lang w:val="de-DE"/>
              </w:rPr>
              <w:t>.</w:t>
            </w:r>
          </w:p>
        </w:tc>
      </w:tr>
      <w:tr w:rsidR="00A31190" w:rsidRPr="002C531D" w14:paraId="6369D902" w14:textId="77777777" w:rsidTr="002D0BD0">
        <w:tc>
          <w:tcPr>
            <w:tcW w:w="1560" w:type="dxa"/>
            <w:shd w:val="clear" w:color="auto" w:fill="EDF7F9"/>
            <w:vAlign w:val="center"/>
          </w:tcPr>
          <w:p w14:paraId="3B5D6F8C" w14:textId="7967881A" w:rsidR="00A31190" w:rsidRPr="002D0BD0" w:rsidRDefault="005C51EA" w:rsidP="00A31190">
            <w:pPr>
              <w:pStyle w:val="ScadenziarioPuntoni"/>
              <w:spacing w:before="40" w:after="40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proofErr w:type="spellStart"/>
            <w:r>
              <w:rPr>
                <w:b/>
                <w:bCs/>
                <w:spacing w:val="-2"/>
                <w:sz w:val="22"/>
                <w:szCs w:val="22"/>
              </w:rPr>
              <w:lastRenderedPageBreak/>
              <w:t>V</w:t>
            </w:r>
            <w:r w:rsidR="006810E9">
              <w:rPr>
                <w:b/>
                <w:bCs/>
                <w:spacing w:val="-2"/>
                <w:sz w:val="22"/>
                <w:szCs w:val="22"/>
              </w:rPr>
              <w:t>irtuelle</w:t>
            </w:r>
            <w:proofErr w:type="spellEnd"/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="00A31190" w:rsidRPr="002D0BD0">
              <w:rPr>
                <w:b/>
                <w:bCs/>
                <w:spacing w:val="-2"/>
                <w:sz w:val="22"/>
                <w:szCs w:val="22"/>
              </w:rPr>
              <w:t>POS</w:t>
            </w:r>
          </w:p>
        </w:tc>
        <w:tc>
          <w:tcPr>
            <w:tcW w:w="8073" w:type="dxa"/>
          </w:tcPr>
          <w:p w14:paraId="0A8D224F" w14:textId="7785E924" w:rsidR="00A31190" w:rsidRPr="00CE7175" w:rsidRDefault="00932F5A" w:rsidP="00A31190">
            <w:pPr>
              <w:pStyle w:val="ScadenziarioPuntoni"/>
              <w:spacing w:before="40" w:after="40"/>
              <w:rPr>
                <w:spacing w:val="-2"/>
                <w:sz w:val="22"/>
                <w:szCs w:val="22"/>
                <w:lang w:val="de-DE"/>
              </w:rPr>
            </w:pPr>
            <w:r w:rsidRPr="00CE7175">
              <w:rPr>
                <w:spacing w:val="-2"/>
                <w:sz w:val="22"/>
                <w:szCs w:val="22"/>
                <w:lang w:val="de-DE"/>
              </w:rPr>
              <w:t>Geräte bzw. Instrumente, mit denen</w:t>
            </w:r>
            <w:r w:rsidR="00CE7175" w:rsidRPr="00CE7175">
              <w:rPr>
                <w:spacing w:val="-2"/>
                <w:sz w:val="22"/>
                <w:szCs w:val="22"/>
                <w:lang w:val="de-DE"/>
              </w:rPr>
              <w:t xml:space="preserve"> </w:t>
            </w:r>
            <w:r w:rsidR="00CE7175">
              <w:rPr>
                <w:spacing w:val="-2"/>
                <w:sz w:val="22"/>
                <w:szCs w:val="22"/>
                <w:lang w:val="de-DE"/>
              </w:rPr>
              <w:t xml:space="preserve">sichere </w:t>
            </w:r>
            <w:r w:rsidR="00137A05" w:rsidRPr="00CE7175">
              <w:rPr>
                <w:spacing w:val="-2"/>
                <w:sz w:val="22"/>
                <w:szCs w:val="22"/>
                <w:lang w:val="de-DE"/>
              </w:rPr>
              <w:t>Zahlungen</w:t>
            </w:r>
            <w:r w:rsidR="00A31190" w:rsidRPr="00CE7175">
              <w:rPr>
                <w:spacing w:val="-2"/>
                <w:sz w:val="22"/>
                <w:szCs w:val="22"/>
                <w:lang w:val="de-DE"/>
              </w:rPr>
              <w:t xml:space="preserve"> </w:t>
            </w:r>
            <w:r w:rsidR="00CE7175" w:rsidRPr="00CE7175">
              <w:rPr>
                <w:spacing w:val="-2"/>
                <w:sz w:val="22"/>
                <w:szCs w:val="22"/>
                <w:lang w:val="de-DE"/>
              </w:rPr>
              <w:t>per</w:t>
            </w:r>
            <w:r w:rsidR="00A31190" w:rsidRPr="00CE7175">
              <w:rPr>
                <w:spacing w:val="-2"/>
                <w:sz w:val="22"/>
                <w:szCs w:val="22"/>
                <w:lang w:val="de-DE"/>
              </w:rPr>
              <w:t xml:space="preserve"> Internet </w:t>
            </w:r>
            <w:r w:rsidR="00CE7175" w:rsidRPr="00CE7175">
              <w:rPr>
                <w:spacing w:val="-2"/>
                <w:sz w:val="22"/>
                <w:szCs w:val="22"/>
                <w:lang w:val="de-DE"/>
              </w:rPr>
              <w:t>ermö</w:t>
            </w:r>
            <w:r w:rsidR="00CE7175">
              <w:rPr>
                <w:spacing w:val="-2"/>
                <w:sz w:val="22"/>
                <w:szCs w:val="22"/>
                <w:lang w:val="de-DE"/>
              </w:rPr>
              <w:t>glicht werden</w:t>
            </w:r>
            <w:r w:rsidR="00A31190" w:rsidRPr="00CE7175">
              <w:rPr>
                <w:spacing w:val="-2"/>
                <w:sz w:val="22"/>
                <w:szCs w:val="22"/>
                <w:lang w:val="de-DE"/>
              </w:rPr>
              <w:t>.</w:t>
            </w:r>
          </w:p>
        </w:tc>
      </w:tr>
    </w:tbl>
    <w:p w14:paraId="6C4B4FBF" w14:textId="77777777" w:rsidR="00A31190" w:rsidRPr="00CE7175" w:rsidRDefault="00A31190" w:rsidP="006B34C8">
      <w:pPr>
        <w:pStyle w:val="Corpotesto"/>
        <w:spacing w:after="0" w:line="240" w:lineRule="auto"/>
        <w:jc w:val="both"/>
        <w:rPr>
          <w:rFonts w:ascii="Arial" w:hAnsi="Arial" w:cs="Arial"/>
          <w:spacing w:val="-2"/>
          <w:sz w:val="12"/>
          <w:szCs w:val="12"/>
          <w:lang w:val="de-DE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"/>
        <w:gridCol w:w="8972"/>
      </w:tblGrid>
      <w:tr w:rsidR="00A31190" w:rsidRPr="002C531D" w14:paraId="73BB4E53" w14:textId="77777777" w:rsidTr="00873A82">
        <w:trPr>
          <w:trHeight w:val="233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F40C2" w14:textId="77777777" w:rsidR="00A31190" w:rsidRPr="008F6620" w:rsidRDefault="00A31190" w:rsidP="00873A82">
            <w:pPr>
              <w:spacing w:before="60" w:line="240" w:lineRule="auto"/>
              <w:rPr>
                <w:rFonts w:ascii="Arial" w:hAnsi="Arial" w:cs="Arial"/>
              </w:rPr>
            </w:pPr>
            <w:r w:rsidRPr="008F6620">
              <w:rPr>
                <w:rFonts w:ascii="Arial" w:hAnsi="Arial" w:cs="Arial"/>
                <w:noProof/>
              </w:rPr>
              <w:drawing>
                <wp:inline distT="0" distB="0" distL="0" distR="0" wp14:anchorId="73B8AA2E" wp14:editId="0E65936F">
                  <wp:extent cx="304800" cy="349250"/>
                  <wp:effectExtent l="0" t="0" r="0" b="0"/>
                  <wp:docPr id="1741423062" name="Immagine 3" descr="Simbolo_N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 descr="Simbolo_N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72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35A41B62" w14:textId="67C729ED" w:rsidR="00A31190" w:rsidRPr="008F4FF2" w:rsidRDefault="001030D7" w:rsidP="006B34C8">
            <w:pPr>
              <w:pStyle w:val="ScadenziarioPuntoni"/>
              <w:spacing w:before="0" w:after="0"/>
              <w:rPr>
                <w:sz w:val="22"/>
                <w:szCs w:val="22"/>
                <w:lang w:val="de-DE"/>
              </w:rPr>
            </w:pPr>
            <w:r w:rsidRPr="008F4FF2">
              <w:rPr>
                <w:spacing w:val="-2"/>
                <w:sz w:val="22"/>
                <w:szCs w:val="22"/>
                <w:lang w:val="de-DE"/>
              </w:rPr>
              <w:t xml:space="preserve">Bei Ausstellung des steuerrechtlichen Belegs </w:t>
            </w:r>
            <w:r w:rsidR="008F4FF2" w:rsidRPr="008F4FF2">
              <w:rPr>
                <w:spacing w:val="-2"/>
                <w:sz w:val="22"/>
                <w:szCs w:val="22"/>
                <w:lang w:val="de-DE"/>
              </w:rPr>
              <w:t xml:space="preserve">muss der </w:t>
            </w:r>
            <w:r w:rsidR="00E15021" w:rsidRPr="008F4FF2">
              <w:rPr>
                <w:spacing w:val="-2"/>
                <w:sz w:val="22"/>
                <w:szCs w:val="22"/>
                <w:lang w:val="de-DE"/>
              </w:rPr>
              <w:t>Betreiber</w:t>
            </w:r>
            <w:r w:rsidR="006B34C8" w:rsidRPr="008F4FF2">
              <w:rPr>
                <w:spacing w:val="-2"/>
                <w:sz w:val="22"/>
                <w:szCs w:val="22"/>
                <w:lang w:val="de-DE"/>
              </w:rPr>
              <w:t xml:space="preserve"> </w:t>
            </w:r>
            <w:r w:rsidR="008F4FF2" w:rsidRPr="008F4FF2">
              <w:rPr>
                <w:spacing w:val="-2"/>
                <w:sz w:val="22"/>
                <w:szCs w:val="22"/>
                <w:lang w:val="de-DE"/>
              </w:rPr>
              <w:t>a</w:t>
            </w:r>
            <w:r w:rsidR="008F4FF2">
              <w:rPr>
                <w:spacing w:val="-2"/>
                <w:sz w:val="22"/>
                <w:szCs w:val="22"/>
                <w:lang w:val="de-DE"/>
              </w:rPr>
              <w:t>ngeben, mit welchen Modalitäten die</w:t>
            </w:r>
            <w:r w:rsidR="006B34C8" w:rsidRPr="008F4FF2">
              <w:rPr>
                <w:spacing w:val="-2"/>
                <w:sz w:val="22"/>
                <w:szCs w:val="22"/>
                <w:lang w:val="de-DE"/>
              </w:rPr>
              <w:t xml:space="preserve"> </w:t>
            </w:r>
            <w:r w:rsidR="00137A05" w:rsidRPr="008F4FF2">
              <w:rPr>
                <w:spacing w:val="-2"/>
                <w:sz w:val="22"/>
                <w:szCs w:val="22"/>
                <w:lang w:val="de-DE"/>
              </w:rPr>
              <w:t>Zahlung</w:t>
            </w:r>
            <w:r w:rsidR="006B34C8" w:rsidRPr="008F4FF2">
              <w:rPr>
                <w:spacing w:val="-2"/>
                <w:sz w:val="22"/>
                <w:szCs w:val="22"/>
                <w:lang w:val="de-DE"/>
              </w:rPr>
              <w:t xml:space="preserve"> </w:t>
            </w:r>
            <w:r w:rsidR="008F4FF2">
              <w:rPr>
                <w:spacing w:val="-2"/>
                <w:sz w:val="22"/>
                <w:szCs w:val="22"/>
                <w:lang w:val="de-DE"/>
              </w:rPr>
              <w:t>erfolgt ist</w:t>
            </w:r>
            <w:r w:rsidR="006B34C8" w:rsidRPr="008F4FF2">
              <w:rPr>
                <w:spacing w:val="-2"/>
                <w:sz w:val="22"/>
                <w:szCs w:val="22"/>
                <w:lang w:val="de-DE"/>
              </w:rPr>
              <w:t xml:space="preserve"> (</w:t>
            </w:r>
            <w:r w:rsidR="008F4FF2">
              <w:rPr>
                <w:spacing w:val="-2"/>
                <w:sz w:val="22"/>
                <w:szCs w:val="22"/>
                <w:lang w:val="de-DE"/>
              </w:rPr>
              <w:t>Bargeld, e</w:t>
            </w:r>
            <w:r w:rsidR="006C4D0D" w:rsidRPr="008F4FF2">
              <w:rPr>
                <w:spacing w:val="-2"/>
                <w:sz w:val="22"/>
                <w:szCs w:val="22"/>
                <w:lang w:val="de-DE"/>
              </w:rPr>
              <w:t>lektronische Zahlung</w:t>
            </w:r>
            <w:r w:rsidR="006B34C8" w:rsidRPr="008F4FF2">
              <w:rPr>
                <w:spacing w:val="-2"/>
                <w:sz w:val="22"/>
                <w:szCs w:val="22"/>
                <w:lang w:val="de-DE"/>
              </w:rPr>
              <w:t xml:space="preserve">, ticket, </w:t>
            </w:r>
            <w:r w:rsidR="008F4FF2">
              <w:rPr>
                <w:spacing w:val="-2"/>
                <w:sz w:val="22"/>
                <w:szCs w:val="22"/>
                <w:lang w:val="de-DE"/>
              </w:rPr>
              <w:t>etc.</w:t>
            </w:r>
            <w:r w:rsidR="006B34C8" w:rsidRPr="008F4FF2">
              <w:rPr>
                <w:spacing w:val="-2"/>
                <w:sz w:val="22"/>
                <w:szCs w:val="22"/>
                <w:lang w:val="de-DE"/>
              </w:rPr>
              <w:t>).</w:t>
            </w:r>
          </w:p>
        </w:tc>
      </w:tr>
    </w:tbl>
    <w:p w14:paraId="3329D05A" w14:textId="0934B814" w:rsidR="00A31190" w:rsidRPr="00656B3A" w:rsidRDefault="008F4FF2" w:rsidP="00F27459">
      <w:pPr>
        <w:pStyle w:val="Corpotesto"/>
        <w:spacing w:before="120" w:after="0" w:line="240" w:lineRule="auto"/>
        <w:jc w:val="both"/>
        <w:rPr>
          <w:rFonts w:ascii="Arial" w:hAnsi="Arial" w:cs="Arial"/>
          <w:spacing w:val="-2"/>
          <w:lang w:val="de-DE"/>
        </w:rPr>
      </w:pPr>
      <w:r w:rsidRPr="000470E8">
        <w:rPr>
          <w:rFonts w:ascii="Arial" w:hAnsi="Arial" w:cs="Arial"/>
          <w:spacing w:val="-2"/>
          <w:lang w:val="de-DE"/>
        </w:rPr>
        <w:t>Die besprochene “</w:t>
      </w:r>
      <w:r w:rsidR="00D60E74" w:rsidRPr="000470E8">
        <w:rPr>
          <w:rFonts w:ascii="Arial" w:hAnsi="Arial" w:cs="Arial"/>
          <w:spacing w:val="-2"/>
          <w:lang w:val="de-DE"/>
        </w:rPr>
        <w:t>Zuordnung</w:t>
      </w:r>
      <w:r w:rsidRPr="000470E8">
        <w:rPr>
          <w:rFonts w:ascii="Arial" w:hAnsi="Arial" w:cs="Arial"/>
          <w:spacing w:val="-2"/>
          <w:lang w:val="de-DE"/>
        </w:rPr>
        <w:t xml:space="preserve">” besteht darin, </w:t>
      </w:r>
      <w:r w:rsidR="000470E8" w:rsidRPr="000470E8">
        <w:rPr>
          <w:rFonts w:ascii="Arial" w:hAnsi="Arial" w:cs="Arial"/>
          <w:spacing w:val="-2"/>
          <w:lang w:val="de-DE"/>
        </w:rPr>
        <w:t>die</w:t>
      </w:r>
      <w:r w:rsidR="00A31190" w:rsidRPr="000470E8">
        <w:rPr>
          <w:rFonts w:ascii="Arial" w:hAnsi="Arial" w:cs="Arial"/>
          <w:b/>
          <w:bCs/>
          <w:spacing w:val="-2"/>
          <w:lang w:val="de-DE"/>
        </w:rPr>
        <w:t xml:space="preserve"> </w:t>
      </w:r>
      <w:r w:rsidR="00D901C8" w:rsidRPr="000470E8">
        <w:rPr>
          <w:rFonts w:ascii="Arial" w:hAnsi="Arial" w:cs="Arial"/>
          <w:b/>
          <w:bCs/>
          <w:spacing w:val="-2"/>
          <w:lang w:val="de-DE"/>
        </w:rPr>
        <w:t>Matrikel</w:t>
      </w:r>
      <w:r w:rsidR="000470E8" w:rsidRPr="000470E8">
        <w:rPr>
          <w:rFonts w:ascii="Arial" w:hAnsi="Arial" w:cs="Arial"/>
          <w:b/>
          <w:bCs/>
          <w:spacing w:val="-2"/>
          <w:lang w:val="de-DE"/>
        </w:rPr>
        <w:t>n</w:t>
      </w:r>
      <w:r w:rsidR="000470E8">
        <w:rPr>
          <w:rFonts w:ascii="Arial" w:hAnsi="Arial" w:cs="Arial"/>
          <w:b/>
          <w:bCs/>
          <w:spacing w:val="-2"/>
          <w:lang w:val="de-DE"/>
        </w:rPr>
        <w:t>ummer („</w:t>
      </w:r>
      <w:proofErr w:type="spellStart"/>
      <w:r w:rsidR="000470E8">
        <w:rPr>
          <w:rFonts w:ascii="Arial" w:hAnsi="Arial" w:cs="Arial"/>
          <w:b/>
          <w:bCs/>
          <w:spacing w:val="-2"/>
          <w:lang w:val="de-DE"/>
        </w:rPr>
        <w:t>matricola</w:t>
      </w:r>
      <w:proofErr w:type="spellEnd"/>
      <w:r w:rsidR="001B01A7">
        <w:rPr>
          <w:rFonts w:ascii="Arial" w:hAnsi="Arial" w:cs="Arial"/>
          <w:b/>
          <w:bCs/>
          <w:spacing w:val="-2"/>
          <w:lang w:val="de-DE"/>
        </w:rPr>
        <w:t>“</w:t>
      </w:r>
      <w:r w:rsidR="000470E8">
        <w:rPr>
          <w:rFonts w:ascii="Arial" w:hAnsi="Arial" w:cs="Arial"/>
          <w:b/>
          <w:bCs/>
          <w:spacing w:val="-2"/>
          <w:lang w:val="de-DE"/>
        </w:rPr>
        <w:t>)</w:t>
      </w:r>
      <w:r w:rsidR="00A31190" w:rsidRPr="000470E8">
        <w:rPr>
          <w:rFonts w:ascii="Arial" w:hAnsi="Arial" w:cs="Arial"/>
          <w:b/>
          <w:bCs/>
          <w:spacing w:val="-2"/>
          <w:lang w:val="de-DE"/>
        </w:rPr>
        <w:t xml:space="preserve"> de</w:t>
      </w:r>
      <w:r w:rsidR="000470E8">
        <w:rPr>
          <w:rFonts w:ascii="Arial" w:hAnsi="Arial" w:cs="Arial"/>
          <w:b/>
          <w:bCs/>
          <w:spacing w:val="-2"/>
          <w:lang w:val="de-DE"/>
        </w:rPr>
        <w:t>r</w:t>
      </w:r>
      <w:r w:rsidR="00A31190" w:rsidRPr="000470E8">
        <w:rPr>
          <w:rFonts w:ascii="Arial" w:hAnsi="Arial" w:cs="Arial"/>
          <w:b/>
          <w:bCs/>
          <w:spacing w:val="-2"/>
          <w:lang w:val="de-DE"/>
        </w:rPr>
        <w:t xml:space="preserve"> RT </w:t>
      </w:r>
      <w:r w:rsidR="000470E8">
        <w:rPr>
          <w:rFonts w:ascii="Arial" w:hAnsi="Arial" w:cs="Arial"/>
          <w:b/>
          <w:bCs/>
          <w:spacing w:val="-2"/>
          <w:lang w:val="de-DE"/>
        </w:rPr>
        <w:t>mit eine</w:t>
      </w:r>
      <w:r w:rsidR="001237BA">
        <w:rPr>
          <w:rFonts w:ascii="Arial" w:hAnsi="Arial" w:cs="Arial"/>
          <w:b/>
          <w:bCs/>
          <w:spacing w:val="-2"/>
          <w:lang w:val="de-DE"/>
        </w:rPr>
        <w:t>r</w:t>
      </w:r>
      <w:r w:rsidR="000470E8">
        <w:rPr>
          <w:rFonts w:ascii="Arial" w:hAnsi="Arial" w:cs="Arial"/>
          <w:b/>
          <w:bCs/>
          <w:spacing w:val="-2"/>
          <w:lang w:val="de-DE"/>
        </w:rPr>
        <w:t xml:space="preserve"> </w:t>
      </w:r>
      <w:r w:rsidR="001B0F90">
        <w:rPr>
          <w:rFonts w:ascii="Arial" w:hAnsi="Arial" w:cs="Arial"/>
          <w:b/>
          <w:bCs/>
          <w:spacing w:val="-2"/>
          <w:lang w:val="de-DE"/>
        </w:rPr>
        <w:t xml:space="preserve">eindeutigen Identifikationsnummer </w:t>
      </w:r>
      <w:r w:rsidR="001237BA">
        <w:rPr>
          <w:rFonts w:ascii="Arial" w:hAnsi="Arial" w:cs="Arial"/>
          <w:b/>
          <w:bCs/>
          <w:spacing w:val="-2"/>
          <w:lang w:val="de-DE"/>
        </w:rPr>
        <w:t>(„</w:t>
      </w:r>
      <w:proofErr w:type="spellStart"/>
      <w:r w:rsidR="00A31190" w:rsidRPr="000470E8">
        <w:rPr>
          <w:rFonts w:ascii="Arial" w:hAnsi="Arial" w:cs="Arial"/>
          <w:b/>
          <w:bCs/>
          <w:spacing w:val="-2"/>
          <w:lang w:val="de-DE"/>
        </w:rPr>
        <w:t>identificativo</w:t>
      </w:r>
      <w:proofErr w:type="spellEnd"/>
      <w:r w:rsidR="00A31190" w:rsidRPr="000470E8">
        <w:rPr>
          <w:rFonts w:ascii="Arial" w:hAnsi="Arial" w:cs="Arial"/>
          <w:b/>
          <w:bCs/>
          <w:spacing w:val="-2"/>
          <w:lang w:val="de-DE"/>
        </w:rPr>
        <w:t xml:space="preserve"> </w:t>
      </w:r>
      <w:proofErr w:type="spellStart"/>
      <w:r w:rsidR="00A31190" w:rsidRPr="000470E8">
        <w:rPr>
          <w:rFonts w:ascii="Arial" w:hAnsi="Arial" w:cs="Arial"/>
          <w:b/>
          <w:bCs/>
          <w:spacing w:val="-2"/>
          <w:lang w:val="de-DE"/>
        </w:rPr>
        <w:t>univoco</w:t>
      </w:r>
      <w:proofErr w:type="spellEnd"/>
      <w:r w:rsidR="001237BA">
        <w:rPr>
          <w:rFonts w:ascii="Arial" w:hAnsi="Arial" w:cs="Arial"/>
          <w:b/>
          <w:bCs/>
          <w:spacing w:val="-2"/>
          <w:lang w:val="de-DE"/>
        </w:rPr>
        <w:t>“)</w:t>
      </w:r>
      <w:r w:rsidR="00A31190" w:rsidRPr="000470E8">
        <w:rPr>
          <w:rFonts w:ascii="Arial" w:hAnsi="Arial" w:cs="Arial"/>
          <w:b/>
          <w:bCs/>
          <w:spacing w:val="-2"/>
          <w:lang w:val="de-DE"/>
        </w:rPr>
        <w:t xml:space="preserve"> de</w:t>
      </w:r>
      <w:r w:rsidR="001237BA">
        <w:rPr>
          <w:rFonts w:ascii="Arial" w:hAnsi="Arial" w:cs="Arial"/>
          <w:b/>
          <w:bCs/>
          <w:spacing w:val="-2"/>
          <w:lang w:val="de-DE"/>
        </w:rPr>
        <w:t>s</w:t>
      </w:r>
      <w:r w:rsidR="00A31190" w:rsidRPr="000470E8">
        <w:rPr>
          <w:rFonts w:ascii="Arial" w:hAnsi="Arial" w:cs="Arial"/>
          <w:b/>
          <w:bCs/>
          <w:spacing w:val="-2"/>
          <w:lang w:val="de-DE"/>
        </w:rPr>
        <w:t xml:space="preserve"> POS </w:t>
      </w:r>
      <w:r w:rsidR="008F39AB">
        <w:rPr>
          <w:rFonts w:ascii="Arial" w:hAnsi="Arial" w:cs="Arial"/>
          <w:b/>
          <w:bCs/>
          <w:spacing w:val="-2"/>
          <w:lang w:val="de-DE"/>
        </w:rPr>
        <w:t>zu verknü</w:t>
      </w:r>
      <w:r w:rsidR="008B1B6B">
        <w:rPr>
          <w:rFonts w:ascii="Arial" w:hAnsi="Arial" w:cs="Arial"/>
          <w:b/>
          <w:bCs/>
          <w:spacing w:val="-2"/>
          <w:lang w:val="de-DE"/>
        </w:rPr>
        <w:t>pfen, und zwar durch die Funktion</w:t>
      </w:r>
      <w:r w:rsidR="00A31190" w:rsidRPr="000470E8">
        <w:rPr>
          <w:rFonts w:ascii="Arial" w:hAnsi="Arial" w:cs="Arial"/>
          <w:b/>
          <w:bCs/>
          <w:spacing w:val="-2"/>
          <w:lang w:val="de-DE"/>
        </w:rPr>
        <w:t xml:space="preserve"> “</w:t>
      </w:r>
      <w:r w:rsidR="00A31190" w:rsidRPr="000470E8">
        <w:rPr>
          <w:rFonts w:ascii="Arial" w:hAnsi="Arial" w:cs="Arial"/>
          <w:b/>
          <w:bCs/>
          <w:i/>
          <w:iCs/>
          <w:spacing w:val="-2"/>
          <w:lang w:val="de-DE"/>
        </w:rPr>
        <w:t xml:space="preserve">Gestione </w:t>
      </w:r>
      <w:proofErr w:type="spellStart"/>
      <w:r w:rsidR="00BC61F5">
        <w:rPr>
          <w:rFonts w:ascii="Arial" w:hAnsi="Arial" w:cs="Arial"/>
          <w:b/>
          <w:bCs/>
          <w:i/>
          <w:iCs/>
          <w:spacing w:val="-2"/>
          <w:lang w:val="de-DE"/>
        </w:rPr>
        <w:t>collegamenti</w:t>
      </w:r>
      <w:proofErr w:type="spellEnd"/>
      <w:r w:rsidR="00A31190" w:rsidRPr="000470E8">
        <w:rPr>
          <w:rFonts w:ascii="Arial" w:hAnsi="Arial" w:cs="Arial"/>
          <w:b/>
          <w:bCs/>
          <w:spacing w:val="-2"/>
          <w:lang w:val="de-DE"/>
        </w:rPr>
        <w:t>”</w:t>
      </w:r>
      <w:r w:rsidR="00BC61F5">
        <w:rPr>
          <w:rFonts w:ascii="Arial" w:hAnsi="Arial" w:cs="Arial"/>
          <w:b/>
          <w:bCs/>
          <w:spacing w:val="-2"/>
          <w:lang w:val="de-DE"/>
        </w:rPr>
        <w:t xml:space="preserve">, die </w:t>
      </w:r>
      <w:proofErr w:type="gramStart"/>
      <w:r w:rsidR="00BC61F5">
        <w:rPr>
          <w:rFonts w:ascii="Arial" w:hAnsi="Arial" w:cs="Arial"/>
          <w:b/>
          <w:bCs/>
          <w:spacing w:val="-2"/>
          <w:lang w:val="de-DE"/>
        </w:rPr>
        <w:t>im P</w:t>
      </w:r>
      <w:r w:rsidR="00A31190" w:rsidRPr="000470E8">
        <w:rPr>
          <w:rFonts w:ascii="Arial" w:hAnsi="Arial" w:cs="Arial"/>
          <w:b/>
          <w:bCs/>
          <w:spacing w:val="-2"/>
          <w:lang w:val="de-DE"/>
        </w:rPr>
        <w:t>ortale</w:t>
      </w:r>
      <w:proofErr w:type="gramEnd"/>
      <w:r w:rsidR="00A31190" w:rsidRPr="000470E8">
        <w:rPr>
          <w:rFonts w:ascii="Arial" w:hAnsi="Arial" w:cs="Arial"/>
          <w:b/>
          <w:bCs/>
          <w:spacing w:val="-2"/>
          <w:lang w:val="de-DE"/>
        </w:rPr>
        <w:t xml:space="preserve"> “</w:t>
      </w:r>
      <w:r w:rsidR="00BC61F5" w:rsidRPr="00BC61F5">
        <w:rPr>
          <w:rFonts w:ascii="Arial" w:hAnsi="Arial" w:cs="Arial"/>
          <w:b/>
          <w:bCs/>
          <w:i/>
          <w:iCs/>
          <w:spacing w:val="-2"/>
          <w:lang w:val="de-DE"/>
        </w:rPr>
        <w:t xml:space="preserve"> </w:t>
      </w:r>
      <w:proofErr w:type="spellStart"/>
      <w:r w:rsidR="00BC61F5">
        <w:rPr>
          <w:rFonts w:ascii="Arial" w:hAnsi="Arial" w:cs="Arial"/>
          <w:b/>
          <w:bCs/>
          <w:i/>
          <w:iCs/>
          <w:spacing w:val="-2"/>
          <w:lang w:val="de-DE"/>
        </w:rPr>
        <w:t>Fatture</w:t>
      </w:r>
      <w:proofErr w:type="spellEnd"/>
      <w:r w:rsidR="00BC61F5">
        <w:rPr>
          <w:rFonts w:ascii="Arial" w:hAnsi="Arial" w:cs="Arial"/>
          <w:b/>
          <w:bCs/>
          <w:i/>
          <w:iCs/>
          <w:spacing w:val="-2"/>
          <w:lang w:val="de-DE"/>
        </w:rPr>
        <w:t xml:space="preserve"> e </w:t>
      </w:r>
      <w:proofErr w:type="spellStart"/>
      <w:r w:rsidR="00BC61F5">
        <w:rPr>
          <w:rFonts w:ascii="Arial" w:hAnsi="Arial" w:cs="Arial"/>
          <w:b/>
          <w:bCs/>
          <w:i/>
          <w:iCs/>
          <w:spacing w:val="-2"/>
          <w:lang w:val="de-DE"/>
        </w:rPr>
        <w:t>corrispettivi</w:t>
      </w:r>
      <w:proofErr w:type="spellEnd"/>
      <w:r w:rsidR="00BC61F5" w:rsidRPr="000470E8">
        <w:rPr>
          <w:rFonts w:ascii="Arial" w:hAnsi="Arial" w:cs="Arial"/>
          <w:b/>
          <w:bCs/>
          <w:spacing w:val="-2"/>
          <w:lang w:val="de-DE"/>
        </w:rPr>
        <w:t xml:space="preserve"> </w:t>
      </w:r>
      <w:r w:rsidR="00A31190" w:rsidRPr="000470E8">
        <w:rPr>
          <w:rFonts w:ascii="Arial" w:hAnsi="Arial" w:cs="Arial"/>
          <w:b/>
          <w:bCs/>
          <w:spacing w:val="-2"/>
          <w:lang w:val="de-DE"/>
        </w:rPr>
        <w:t>”</w:t>
      </w:r>
      <w:r w:rsidR="00BC61F5">
        <w:rPr>
          <w:rFonts w:ascii="Arial" w:hAnsi="Arial" w:cs="Arial"/>
          <w:b/>
          <w:bCs/>
          <w:spacing w:val="-2"/>
          <w:lang w:val="de-DE"/>
        </w:rPr>
        <w:t xml:space="preserve"> verfügbar ist</w:t>
      </w:r>
      <w:r w:rsidR="00A31190" w:rsidRPr="000470E8">
        <w:rPr>
          <w:rFonts w:ascii="Arial" w:hAnsi="Arial" w:cs="Arial"/>
          <w:spacing w:val="-2"/>
          <w:lang w:val="de-DE"/>
        </w:rPr>
        <w:t xml:space="preserve">. </w:t>
      </w:r>
      <w:r w:rsidR="006B6322" w:rsidRPr="00656B3A">
        <w:rPr>
          <w:rFonts w:ascii="Arial" w:hAnsi="Arial" w:cs="Arial"/>
          <w:spacing w:val="-2"/>
          <w:lang w:val="de-DE"/>
        </w:rPr>
        <w:t>Sollten die</w:t>
      </w:r>
      <w:r w:rsidR="00A31190" w:rsidRPr="00656B3A">
        <w:rPr>
          <w:rFonts w:ascii="Arial" w:hAnsi="Arial" w:cs="Arial"/>
          <w:b/>
          <w:bCs/>
          <w:spacing w:val="-2"/>
          <w:lang w:val="de-DE"/>
        </w:rPr>
        <w:t xml:space="preserve"> RT</w:t>
      </w:r>
      <w:r w:rsidR="006B6322" w:rsidRPr="00656B3A">
        <w:rPr>
          <w:rFonts w:ascii="Arial" w:hAnsi="Arial" w:cs="Arial"/>
          <w:b/>
          <w:bCs/>
          <w:spacing w:val="-2"/>
          <w:lang w:val="de-DE"/>
        </w:rPr>
        <w:t>s</w:t>
      </w:r>
      <w:r w:rsidR="00A31190" w:rsidRPr="00656B3A">
        <w:rPr>
          <w:rFonts w:ascii="Arial" w:hAnsi="Arial" w:cs="Arial"/>
          <w:spacing w:val="-2"/>
          <w:lang w:val="de-DE"/>
        </w:rPr>
        <w:t xml:space="preserve"> </w:t>
      </w:r>
      <w:r w:rsidR="006B6322" w:rsidRPr="00656B3A">
        <w:rPr>
          <w:rFonts w:ascii="Arial" w:hAnsi="Arial" w:cs="Arial"/>
          <w:spacing w:val="-2"/>
          <w:lang w:val="de-DE"/>
        </w:rPr>
        <w:t xml:space="preserve">Server sein, mit welchen jeweils mehrere </w:t>
      </w:r>
      <w:r w:rsidR="00372440">
        <w:rPr>
          <w:rFonts w:ascii="Arial" w:hAnsi="Arial" w:cs="Arial"/>
          <w:spacing w:val="-2"/>
          <w:lang w:val="de-DE"/>
        </w:rPr>
        <w:t xml:space="preserve">„telematische“ </w:t>
      </w:r>
      <w:r w:rsidR="006B6322" w:rsidRPr="00656B3A">
        <w:rPr>
          <w:rFonts w:ascii="Arial" w:hAnsi="Arial" w:cs="Arial"/>
          <w:spacing w:val="-2"/>
          <w:lang w:val="de-DE"/>
        </w:rPr>
        <w:t xml:space="preserve">Kassen </w:t>
      </w:r>
      <w:r w:rsidR="00656B3A" w:rsidRPr="00656B3A">
        <w:rPr>
          <w:rFonts w:ascii="Arial" w:hAnsi="Arial" w:cs="Arial"/>
          <w:spacing w:val="-2"/>
          <w:lang w:val="de-DE"/>
        </w:rPr>
        <w:t>verbunden sind, so müssen</w:t>
      </w:r>
      <w:r w:rsidR="00656B3A">
        <w:rPr>
          <w:rFonts w:ascii="Arial" w:hAnsi="Arial" w:cs="Arial"/>
          <w:spacing w:val="-2"/>
          <w:lang w:val="de-DE"/>
        </w:rPr>
        <w:t xml:space="preserve"> die einzelnen POS mit der Matrikelnummer des RT-Servers verbunden werden</w:t>
      </w:r>
      <w:r w:rsidR="00A31190" w:rsidRPr="00656B3A">
        <w:rPr>
          <w:rFonts w:ascii="Arial" w:hAnsi="Arial" w:cs="Arial"/>
          <w:spacing w:val="-2"/>
          <w:lang w:val="de-DE"/>
        </w:rPr>
        <w:t>.</w:t>
      </w:r>
    </w:p>
    <w:p w14:paraId="52F72F35" w14:textId="77777777" w:rsidR="006B34C8" w:rsidRPr="00656B3A" w:rsidRDefault="006B34C8" w:rsidP="006B34C8">
      <w:pPr>
        <w:pStyle w:val="Corpotesto"/>
        <w:spacing w:after="0" w:line="240" w:lineRule="auto"/>
        <w:jc w:val="both"/>
        <w:rPr>
          <w:rFonts w:ascii="Arial" w:hAnsi="Arial" w:cs="Arial"/>
          <w:spacing w:val="-2"/>
          <w:sz w:val="12"/>
          <w:szCs w:val="12"/>
          <w:lang w:val="de-DE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"/>
        <w:gridCol w:w="8972"/>
      </w:tblGrid>
      <w:tr w:rsidR="006B34C8" w:rsidRPr="002C531D" w14:paraId="4ED426F0" w14:textId="77777777" w:rsidTr="00873A82">
        <w:trPr>
          <w:trHeight w:val="233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AE429" w14:textId="77777777" w:rsidR="006B34C8" w:rsidRPr="008F6620" w:rsidRDefault="006B34C8" w:rsidP="00873A82">
            <w:pPr>
              <w:spacing w:before="60" w:line="240" w:lineRule="auto"/>
              <w:rPr>
                <w:rFonts w:ascii="Arial" w:hAnsi="Arial" w:cs="Arial"/>
              </w:rPr>
            </w:pPr>
            <w:r w:rsidRPr="008F6620">
              <w:rPr>
                <w:rFonts w:ascii="Arial" w:hAnsi="Arial" w:cs="Arial"/>
                <w:noProof/>
              </w:rPr>
              <w:drawing>
                <wp:inline distT="0" distB="0" distL="0" distR="0" wp14:anchorId="3BE6925D" wp14:editId="1789D713">
                  <wp:extent cx="304800" cy="349250"/>
                  <wp:effectExtent l="0" t="0" r="0" b="0"/>
                  <wp:docPr id="1510916834" name="Immagine 3" descr="Simbolo_N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 descr="Simbolo_N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72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3B6FE5EA" w14:textId="06E5728E" w:rsidR="006B34C8" w:rsidRPr="000D14B5" w:rsidRDefault="00656B3A" w:rsidP="00F12616">
            <w:pPr>
              <w:pStyle w:val="ScadenziarioPuntoni"/>
              <w:spacing w:before="0" w:after="0"/>
              <w:rPr>
                <w:sz w:val="22"/>
                <w:szCs w:val="22"/>
                <w:lang w:val="de-DE"/>
              </w:rPr>
            </w:pPr>
            <w:r w:rsidRPr="000D14B5">
              <w:rPr>
                <w:spacing w:val="-2"/>
                <w:sz w:val="22"/>
                <w:szCs w:val="22"/>
                <w:lang w:val="de-DE"/>
              </w:rPr>
              <w:t xml:space="preserve">Der Zugang zur Dienstleistung </w:t>
            </w:r>
            <w:r w:rsidR="002C5700" w:rsidRPr="000D14B5">
              <w:rPr>
                <w:spacing w:val="-2"/>
                <w:sz w:val="22"/>
                <w:szCs w:val="22"/>
                <w:lang w:val="de-DE"/>
              </w:rPr>
              <w:t xml:space="preserve">kann vom Steuerzahler selbst oder aber über einen Dritten vorgenommen werden, der </w:t>
            </w:r>
            <w:r w:rsidR="000D14B5" w:rsidRPr="000D14B5">
              <w:rPr>
                <w:spacing w:val="-2"/>
                <w:sz w:val="22"/>
                <w:szCs w:val="22"/>
                <w:lang w:val="de-DE"/>
              </w:rPr>
              <w:t xml:space="preserve">für die Dienstleistung </w:t>
            </w:r>
            <w:r w:rsidR="006B34C8" w:rsidRPr="000D14B5">
              <w:rPr>
                <w:spacing w:val="-2"/>
                <w:sz w:val="22"/>
                <w:szCs w:val="22"/>
                <w:lang w:val="de-DE"/>
              </w:rPr>
              <w:t>“</w:t>
            </w:r>
            <w:proofErr w:type="spellStart"/>
            <w:r w:rsidR="006B34C8" w:rsidRPr="000D14B5">
              <w:rPr>
                <w:i/>
                <w:iCs/>
                <w:spacing w:val="-2"/>
                <w:sz w:val="22"/>
                <w:szCs w:val="22"/>
                <w:lang w:val="de-DE"/>
              </w:rPr>
              <w:t>Accreditamento</w:t>
            </w:r>
            <w:proofErr w:type="spellEnd"/>
            <w:r w:rsidR="00F50E4C" w:rsidRPr="000D14B5">
              <w:rPr>
                <w:i/>
                <w:iCs/>
                <w:spacing w:val="-2"/>
                <w:sz w:val="22"/>
                <w:szCs w:val="22"/>
                <w:lang w:val="de-DE"/>
              </w:rPr>
              <w:t xml:space="preserve"> </w:t>
            </w:r>
            <w:r w:rsidR="000D14B5">
              <w:rPr>
                <w:i/>
                <w:iCs/>
                <w:spacing w:val="-2"/>
                <w:sz w:val="22"/>
                <w:szCs w:val="22"/>
                <w:lang w:val="de-DE"/>
              </w:rPr>
              <w:t>e</w:t>
            </w:r>
            <w:r w:rsidR="00F50E4C" w:rsidRPr="000D14B5">
              <w:rPr>
                <w:i/>
                <w:iCs/>
                <w:spacing w:val="-2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B34C8" w:rsidRPr="000D14B5">
              <w:rPr>
                <w:i/>
                <w:iCs/>
                <w:spacing w:val="-2"/>
                <w:sz w:val="22"/>
                <w:szCs w:val="22"/>
                <w:lang w:val="de-DE"/>
              </w:rPr>
              <w:t>censimento</w:t>
            </w:r>
            <w:proofErr w:type="spellEnd"/>
            <w:r w:rsidR="006B34C8" w:rsidRPr="000D14B5">
              <w:rPr>
                <w:i/>
                <w:iCs/>
                <w:spacing w:val="-2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137A05" w:rsidRPr="000D14B5">
              <w:rPr>
                <w:i/>
                <w:iCs/>
                <w:spacing w:val="-2"/>
                <w:sz w:val="22"/>
                <w:szCs w:val="22"/>
                <w:lang w:val="de-DE"/>
              </w:rPr>
              <w:t>dispositivi</w:t>
            </w:r>
            <w:proofErr w:type="spellEnd"/>
            <w:r w:rsidR="006B34C8" w:rsidRPr="000D14B5">
              <w:rPr>
                <w:spacing w:val="-2"/>
                <w:sz w:val="22"/>
                <w:szCs w:val="22"/>
                <w:lang w:val="de-DE"/>
              </w:rPr>
              <w:t xml:space="preserve">” </w:t>
            </w:r>
            <w:r w:rsidR="000D14B5">
              <w:rPr>
                <w:spacing w:val="-2"/>
                <w:sz w:val="22"/>
                <w:szCs w:val="22"/>
                <w:lang w:val="de-DE"/>
              </w:rPr>
              <w:t>auf dem Portal</w:t>
            </w:r>
            <w:r w:rsidR="006B34C8" w:rsidRPr="000D14B5">
              <w:rPr>
                <w:spacing w:val="-2"/>
                <w:sz w:val="22"/>
                <w:szCs w:val="22"/>
                <w:lang w:val="de-DE"/>
              </w:rPr>
              <w:t xml:space="preserve"> “</w:t>
            </w:r>
            <w:proofErr w:type="spellStart"/>
            <w:r w:rsidR="00BC61F5" w:rsidRPr="000D14B5">
              <w:rPr>
                <w:i/>
                <w:iCs/>
                <w:spacing w:val="-2"/>
                <w:sz w:val="22"/>
                <w:szCs w:val="22"/>
                <w:lang w:val="de-DE"/>
              </w:rPr>
              <w:t>Fatture</w:t>
            </w:r>
            <w:proofErr w:type="spellEnd"/>
            <w:r w:rsidR="00BC61F5" w:rsidRPr="000D14B5">
              <w:rPr>
                <w:i/>
                <w:iCs/>
                <w:spacing w:val="-2"/>
                <w:sz w:val="22"/>
                <w:szCs w:val="22"/>
                <w:lang w:val="de-DE"/>
              </w:rPr>
              <w:t xml:space="preserve"> e </w:t>
            </w:r>
            <w:proofErr w:type="spellStart"/>
            <w:r w:rsidR="00BC61F5" w:rsidRPr="000D14B5">
              <w:rPr>
                <w:i/>
                <w:iCs/>
                <w:spacing w:val="-2"/>
                <w:sz w:val="22"/>
                <w:szCs w:val="22"/>
                <w:lang w:val="de-DE"/>
              </w:rPr>
              <w:t>corri</w:t>
            </w:r>
            <w:r w:rsidR="001B0F90">
              <w:rPr>
                <w:i/>
                <w:iCs/>
                <w:spacing w:val="-2"/>
                <w:sz w:val="22"/>
                <w:szCs w:val="22"/>
                <w:lang w:val="de-DE"/>
              </w:rPr>
              <w:t>s</w:t>
            </w:r>
            <w:r w:rsidR="00BC61F5" w:rsidRPr="000D14B5">
              <w:rPr>
                <w:i/>
                <w:iCs/>
                <w:spacing w:val="-2"/>
                <w:sz w:val="22"/>
                <w:szCs w:val="22"/>
                <w:lang w:val="de-DE"/>
              </w:rPr>
              <w:t>pettivi</w:t>
            </w:r>
            <w:proofErr w:type="spellEnd"/>
            <w:r w:rsidR="006B34C8" w:rsidRPr="000D14B5">
              <w:rPr>
                <w:spacing w:val="-2"/>
                <w:sz w:val="22"/>
                <w:szCs w:val="22"/>
                <w:lang w:val="de-DE"/>
              </w:rPr>
              <w:t>”</w:t>
            </w:r>
            <w:r w:rsidR="000D14B5">
              <w:rPr>
                <w:spacing w:val="-2"/>
                <w:sz w:val="22"/>
                <w:szCs w:val="22"/>
                <w:lang w:val="de-DE"/>
              </w:rPr>
              <w:t xml:space="preserve"> bevollmächtigt wird</w:t>
            </w:r>
            <w:r w:rsidR="006B34C8" w:rsidRPr="000D14B5">
              <w:rPr>
                <w:spacing w:val="-2"/>
                <w:sz w:val="22"/>
                <w:szCs w:val="22"/>
                <w:lang w:val="de-DE"/>
              </w:rPr>
              <w:t>.</w:t>
            </w:r>
          </w:p>
        </w:tc>
      </w:tr>
    </w:tbl>
    <w:p w14:paraId="6A0D9618" w14:textId="2B686FDA" w:rsidR="00A31190" w:rsidRPr="00A31190" w:rsidRDefault="0024270B" w:rsidP="00A31190">
      <w:pPr>
        <w:pStyle w:val="Corpotesto"/>
        <w:spacing w:before="60" w:after="0" w:line="240" w:lineRule="auto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Dabei </w:t>
      </w:r>
      <w:proofErr w:type="spellStart"/>
      <w:r>
        <w:rPr>
          <w:rFonts w:ascii="Arial" w:hAnsi="Arial" w:cs="Arial"/>
          <w:spacing w:val="-2"/>
        </w:rPr>
        <w:t>gilt</w:t>
      </w:r>
      <w:proofErr w:type="spellEnd"/>
      <w:r>
        <w:rPr>
          <w:rFonts w:ascii="Arial" w:hAnsi="Arial" w:cs="Arial"/>
          <w:spacing w:val="-2"/>
        </w:rPr>
        <w:t xml:space="preserve"> </w:t>
      </w:r>
      <w:proofErr w:type="spellStart"/>
      <w:r>
        <w:rPr>
          <w:rFonts w:ascii="Arial" w:hAnsi="Arial" w:cs="Arial"/>
          <w:spacing w:val="-2"/>
        </w:rPr>
        <w:t>Folgendes</w:t>
      </w:r>
      <w:proofErr w:type="spellEnd"/>
      <w:r>
        <w:rPr>
          <w:rFonts w:ascii="Arial" w:hAnsi="Arial" w:cs="Arial"/>
          <w:spacing w:val="-2"/>
        </w:rPr>
        <w:t>:</w:t>
      </w:r>
    </w:p>
    <w:p w14:paraId="7CBA7C18" w14:textId="573CBC38" w:rsidR="006B34C8" w:rsidRPr="00C83F9A" w:rsidRDefault="001B0F90" w:rsidP="002D0BD0">
      <w:pPr>
        <w:pStyle w:val="punto"/>
        <w:numPr>
          <w:ilvl w:val="0"/>
          <w:numId w:val="30"/>
        </w:numPr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  <w:tab w:val="clear" w:pos="6803"/>
          <w:tab w:val="clear" w:pos="7087"/>
          <w:tab w:val="clear" w:pos="7370"/>
          <w:tab w:val="clear" w:pos="7654"/>
          <w:tab w:val="clear" w:pos="7937"/>
          <w:tab w:val="clear" w:pos="8220"/>
          <w:tab w:val="clear" w:pos="8504"/>
          <w:tab w:val="clear" w:pos="8787"/>
          <w:tab w:val="clear" w:pos="9071"/>
          <w:tab w:val="clear" w:pos="9354"/>
        </w:tabs>
        <w:spacing w:before="20" w:after="0" w:line="240" w:lineRule="auto"/>
        <w:ind w:left="284" w:hanging="284"/>
        <w:rPr>
          <w:rFonts w:ascii="Arial" w:hAnsi="Arial"/>
          <w:spacing w:val="-2"/>
          <w:lang w:val="de-DE"/>
        </w:rPr>
      </w:pPr>
      <w:r w:rsidRPr="004D4B85">
        <w:rPr>
          <w:rFonts w:ascii="Arial" w:hAnsi="Arial"/>
          <w:spacing w:val="-2"/>
          <w:lang w:val="de-DE"/>
        </w:rPr>
        <w:t xml:space="preserve">die eindeutigen Identifikationsnummer </w:t>
      </w:r>
      <w:r w:rsidR="004D4B85" w:rsidRPr="004D4B85">
        <w:rPr>
          <w:rFonts w:ascii="Arial" w:hAnsi="Arial"/>
          <w:spacing w:val="-2"/>
          <w:lang w:val="de-DE"/>
        </w:rPr>
        <w:t xml:space="preserve">der physischen POS ist eine </w:t>
      </w:r>
      <w:r w:rsidR="004D4B85">
        <w:rPr>
          <w:rFonts w:ascii="Arial" w:hAnsi="Arial"/>
          <w:spacing w:val="-2"/>
          <w:lang w:val="de-DE"/>
        </w:rPr>
        <w:t xml:space="preserve">Kombination aus der </w:t>
      </w:r>
      <w:r w:rsidR="00D901C8" w:rsidRPr="004D4B85">
        <w:rPr>
          <w:rFonts w:ascii="Arial" w:hAnsi="Arial"/>
          <w:b/>
          <w:bCs/>
          <w:spacing w:val="-2"/>
          <w:lang w:val="de-DE"/>
        </w:rPr>
        <w:t>Matrikel</w:t>
      </w:r>
      <w:r w:rsidR="004D4B85">
        <w:rPr>
          <w:rFonts w:ascii="Arial" w:hAnsi="Arial"/>
          <w:b/>
          <w:bCs/>
          <w:spacing w:val="-2"/>
          <w:lang w:val="de-DE"/>
        </w:rPr>
        <w:t>nummer</w:t>
      </w:r>
      <w:r w:rsidR="00A31190" w:rsidRPr="004D4B85">
        <w:rPr>
          <w:rFonts w:ascii="Arial" w:hAnsi="Arial"/>
          <w:b/>
          <w:bCs/>
          <w:spacing w:val="-2"/>
          <w:lang w:val="de-DE"/>
        </w:rPr>
        <w:t xml:space="preserve"> de</w:t>
      </w:r>
      <w:r w:rsidR="00C83F9A">
        <w:rPr>
          <w:rFonts w:ascii="Arial" w:hAnsi="Arial"/>
          <w:b/>
          <w:bCs/>
          <w:spacing w:val="-2"/>
          <w:lang w:val="de-DE"/>
        </w:rPr>
        <w:t>s</w:t>
      </w:r>
      <w:r w:rsidR="00A31190" w:rsidRPr="004D4B85">
        <w:rPr>
          <w:rFonts w:ascii="Arial" w:hAnsi="Arial"/>
          <w:b/>
          <w:bCs/>
          <w:spacing w:val="-2"/>
          <w:lang w:val="de-DE"/>
        </w:rPr>
        <w:t xml:space="preserve"> POS</w:t>
      </w:r>
      <w:r w:rsidR="00A31190" w:rsidRPr="004D4B85">
        <w:rPr>
          <w:rFonts w:ascii="Arial" w:hAnsi="Arial"/>
          <w:spacing w:val="-2"/>
          <w:lang w:val="de-DE"/>
        </w:rPr>
        <w:t xml:space="preserve"> (</w:t>
      </w:r>
      <w:r w:rsidR="00A22DBB" w:rsidRPr="004D4B85">
        <w:rPr>
          <w:rFonts w:ascii="Arial" w:hAnsi="Arial"/>
          <w:spacing w:val="-2"/>
          <w:lang w:val="de-DE"/>
        </w:rPr>
        <w:t>sog.</w:t>
      </w:r>
      <w:r w:rsidR="00A31190" w:rsidRPr="004D4B85">
        <w:rPr>
          <w:rFonts w:ascii="Arial" w:hAnsi="Arial"/>
          <w:spacing w:val="-2"/>
          <w:lang w:val="de-DE"/>
        </w:rPr>
        <w:t xml:space="preserve"> </w:t>
      </w:r>
      <w:r w:rsidR="00A31190" w:rsidRPr="00C83F9A">
        <w:rPr>
          <w:rFonts w:ascii="Arial" w:hAnsi="Arial"/>
          <w:spacing w:val="-2"/>
          <w:lang w:val="de-DE"/>
        </w:rPr>
        <w:t>“</w:t>
      </w:r>
      <w:r w:rsidR="00F50E4C" w:rsidRPr="00C83F9A">
        <w:rPr>
          <w:rFonts w:ascii="Arial" w:hAnsi="Arial"/>
          <w:spacing w:val="-2"/>
          <w:lang w:val="de-DE"/>
        </w:rPr>
        <w:t>Terminal-ID</w:t>
      </w:r>
      <w:r w:rsidR="00A31190" w:rsidRPr="00C83F9A">
        <w:rPr>
          <w:rFonts w:ascii="Arial" w:hAnsi="Arial"/>
          <w:spacing w:val="-2"/>
          <w:lang w:val="de-DE"/>
        </w:rPr>
        <w:t>”), de</w:t>
      </w:r>
      <w:r w:rsidR="00C83F9A" w:rsidRPr="00C83F9A">
        <w:rPr>
          <w:rFonts w:ascii="Arial" w:hAnsi="Arial"/>
          <w:spacing w:val="-2"/>
          <w:lang w:val="de-DE"/>
        </w:rPr>
        <w:t>r</w:t>
      </w:r>
      <w:r w:rsidR="008E347C" w:rsidRPr="008E347C">
        <w:rPr>
          <w:rFonts w:ascii="Arial" w:hAnsi="Arial"/>
          <w:b/>
          <w:bCs/>
          <w:spacing w:val="-2"/>
          <w:lang w:val="de-DE"/>
        </w:rPr>
        <w:t xml:space="preserve"> </w:t>
      </w:r>
      <w:r w:rsidR="008E347C" w:rsidRPr="00C83F9A">
        <w:rPr>
          <w:rFonts w:ascii="Arial" w:hAnsi="Arial"/>
          <w:b/>
          <w:bCs/>
          <w:spacing w:val="-2"/>
          <w:lang w:val="de-DE"/>
        </w:rPr>
        <w:t>Steuernummer</w:t>
      </w:r>
      <w:r w:rsidR="008E347C" w:rsidRPr="00C83F9A">
        <w:rPr>
          <w:rFonts w:ascii="Arial" w:hAnsi="Arial"/>
          <w:spacing w:val="-2"/>
          <w:lang w:val="de-DE"/>
        </w:rPr>
        <w:t xml:space="preserve"> und der </w:t>
      </w:r>
      <w:proofErr w:type="gramStart"/>
      <w:r w:rsidR="008E347C" w:rsidRPr="00C83F9A">
        <w:rPr>
          <w:rFonts w:ascii="Arial" w:hAnsi="Arial"/>
          <w:b/>
          <w:bCs/>
          <w:spacing w:val="-2"/>
          <w:lang w:val="de-DE"/>
        </w:rPr>
        <w:t>Bezeichnun</w:t>
      </w:r>
      <w:r w:rsidR="008E347C">
        <w:rPr>
          <w:rFonts w:ascii="Arial" w:hAnsi="Arial"/>
          <w:b/>
          <w:bCs/>
          <w:spacing w:val="-2"/>
          <w:lang w:val="de-DE"/>
        </w:rPr>
        <w:t>g</w:t>
      </w:r>
      <w:r w:rsidR="008E347C" w:rsidRPr="00C83F9A">
        <w:rPr>
          <w:rFonts w:ascii="Arial" w:hAnsi="Arial"/>
          <w:b/>
          <w:bCs/>
          <w:spacing w:val="-2"/>
          <w:lang w:val="de-DE"/>
        </w:rPr>
        <w:t xml:space="preserve"> </w:t>
      </w:r>
      <w:r w:rsidR="008E347C">
        <w:rPr>
          <w:rFonts w:ascii="Arial" w:hAnsi="Arial"/>
          <w:b/>
          <w:bCs/>
          <w:spacing w:val="-2"/>
          <w:lang w:val="de-DE"/>
        </w:rPr>
        <w:t xml:space="preserve"> des</w:t>
      </w:r>
      <w:proofErr w:type="gramEnd"/>
      <w:r w:rsidR="008E347C">
        <w:rPr>
          <w:rFonts w:ascii="Arial" w:hAnsi="Arial"/>
          <w:b/>
          <w:bCs/>
          <w:spacing w:val="-2"/>
          <w:lang w:val="de-DE"/>
        </w:rPr>
        <w:t xml:space="preserve"> </w:t>
      </w:r>
      <w:r w:rsidR="008E347C" w:rsidRPr="00C83F9A">
        <w:rPr>
          <w:rFonts w:ascii="Arial" w:hAnsi="Arial"/>
          <w:spacing w:val="-2"/>
          <w:lang w:val="de-DE"/>
        </w:rPr>
        <w:t>Acquirer</w:t>
      </w:r>
      <w:r w:rsidR="008E347C">
        <w:rPr>
          <w:rFonts w:ascii="Arial" w:hAnsi="Arial"/>
          <w:spacing w:val="-2"/>
          <w:lang w:val="de-DE"/>
        </w:rPr>
        <w:t xml:space="preserve">s, mit welchem der </w:t>
      </w:r>
      <w:r w:rsidR="008E347C" w:rsidRPr="00C83F9A">
        <w:rPr>
          <w:rFonts w:ascii="Arial" w:hAnsi="Arial"/>
          <w:spacing w:val="-2"/>
          <w:lang w:val="de-DE"/>
        </w:rPr>
        <w:t>Betreiber</w:t>
      </w:r>
      <w:r w:rsidR="008E347C">
        <w:rPr>
          <w:rFonts w:ascii="Arial" w:hAnsi="Arial"/>
          <w:spacing w:val="-2"/>
          <w:lang w:val="de-DE"/>
        </w:rPr>
        <w:t xml:space="preserve"> eine Konvention abgeschlossen hat</w:t>
      </w:r>
      <w:r w:rsidR="00A31190" w:rsidRPr="00C83F9A">
        <w:rPr>
          <w:rFonts w:ascii="Arial" w:hAnsi="Arial"/>
          <w:spacing w:val="-2"/>
          <w:lang w:val="de-DE"/>
        </w:rPr>
        <w:t>;</w:t>
      </w:r>
    </w:p>
    <w:p w14:paraId="4F25C3DC" w14:textId="4A9ED860" w:rsidR="006B34C8" w:rsidRPr="00E4442C" w:rsidRDefault="00E4442C" w:rsidP="002D0BD0">
      <w:pPr>
        <w:pStyle w:val="punto"/>
        <w:numPr>
          <w:ilvl w:val="0"/>
          <w:numId w:val="30"/>
        </w:numPr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  <w:tab w:val="clear" w:pos="6803"/>
          <w:tab w:val="clear" w:pos="7087"/>
          <w:tab w:val="clear" w:pos="7370"/>
          <w:tab w:val="clear" w:pos="7654"/>
          <w:tab w:val="clear" w:pos="7937"/>
          <w:tab w:val="clear" w:pos="8220"/>
          <w:tab w:val="clear" w:pos="8504"/>
          <w:tab w:val="clear" w:pos="8787"/>
          <w:tab w:val="clear" w:pos="9071"/>
          <w:tab w:val="clear" w:pos="9354"/>
        </w:tabs>
        <w:spacing w:before="20" w:after="0" w:line="240" w:lineRule="auto"/>
        <w:ind w:left="284" w:hanging="284"/>
        <w:rPr>
          <w:rFonts w:ascii="Arial" w:hAnsi="Arial"/>
          <w:spacing w:val="-2"/>
          <w:lang w:val="de-DE"/>
        </w:rPr>
      </w:pPr>
      <w:r w:rsidRPr="00E4442C">
        <w:rPr>
          <w:rFonts w:ascii="Arial" w:hAnsi="Arial"/>
          <w:spacing w:val="-2"/>
          <w:lang w:val="de-DE"/>
        </w:rPr>
        <w:t xml:space="preserve">liegen 2 Konventionen </w:t>
      </w:r>
      <w:proofErr w:type="gramStart"/>
      <w:r w:rsidRPr="00E4442C">
        <w:rPr>
          <w:rFonts w:ascii="Arial" w:hAnsi="Arial"/>
          <w:spacing w:val="-2"/>
          <w:lang w:val="de-DE"/>
        </w:rPr>
        <w:t>mit  verschiedenen</w:t>
      </w:r>
      <w:proofErr w:type="gramEnd"/>
      <w:r w:rsidRPr="00E4442C">
        <w:rPr>
          <w:rFonts w:ascii="Arial" w:hAnsi="Arial"/>
          <w:spacing w:val="-2"/>
          <w:lang w:val="de-DE"/>
        </w:rPr>
        <w:t xml:space="preserve"> </w:t>
      </w:r>
      <w:r w:rsidR="00A31190" w:rsidRPr="00E4442C">
        <w:rPr>
          <w:rFonts w:ascii="Arial" w:hAnsi="Arial"/>
          <w:b/>
          <w:bCs/>
          <w:spacing w:val="-2"/>
          <w:lang w:val="de-DE"/>
        </w:rPr>
        <w:t>Acquirer</w:t>
      </w:r>
      <w:r w:rsidRPr="00E4442C">
        <w:rPr>
          <w:rFonts w:ascii="Arial" w:hAnsi="Arial"/>
          <w:b/>
          <w:bCs/>
          <w:spacing w:val="-2"/>
          <w:lang w:val="de-DE"/>
        </w:rPr>
        <w:t>n vor</w:t>
      </w:r>
      <w:r w:rsidR="00A31190" w:rsidRPr="00E4442C">
        <w:rPr>
          <w:rFonts w:ascii="Arial" w:hAnsi="Arial"/>
          <w:b/>
          <w:bCs/>
          <w:spacing w:val="-2"/>
          <w:lang w:val="de-DE"/>
        </w:rPr>
        <w:t xml:space="preserve"> </w:t>
      </w:r>
      <w:r w:rsidR="00A31190" w:rsidRPr="00E4442C">
        <w:rPr>
          <w:rFonts w:ascii="Arial" w:hAnsi="Arial"/>
          <w:spacing w:val="-2"/>
          <w:lang w:val="de-DE"/>
        </w:rPr>
        <w:t>(</w:t>
      </w:r>
      <w:r w:rsidRPr="00E4442C">
        <w:rPr>
          <w:rFonts w:ascii="Arial" w:hAnsi="Arial"/>
          <w:spacing w:val="-2"/>
          <w:lang w:val="de-DE"/>
        </w:rPr>
        <w:t>zum</w:t>
      </w:r>
      <w:r w:rsidR="00A31190" w:rsidRPr="00E4442C">
        <w:rPr>
          <w:rFonts w:ascii="Arial" w:hAnsi="Arial"/>
          <w:spacing w:val="-2"/>
          <w:lang w:val="de-DE"/>
        </w:rPr>
        <w:t xml:space="preserve"> </w:t>
      </w:r>
      <w:r w:rsidR="00814B09" w:rsidRPr="00E4442C">
        <w:rPr>
          <w:rFonts w:ascii="Arial" w:hAnsi="Arial"/>
          <w:spacing w:val="-2"/>
          <w:lang w:val="de-DE"/>
        </w:rPr>
        <w:t>Beispiel</w:t>
      </w:r>
      <w:r w:rsidRPr="00E4442C">
        <w:rPr>
          <w:rFonts w:ascii="Arial" w:hAnsi="Arial"/>
          <w:spacing w:val="-2"/>
          <w:lang w:val="de-DE"/>
        </w:rPr>
        <w:t xml:space="preserve"> eine für die</w:t>
      </w:r>
      <w:r w:rsidR="00E15021" w:rsidRPr="00E4442C">
        <w:rPr>
          <w:rFonts w:ascii="Arial" w:hAnsi="Arial"/>
          <w:spacing w:val="-2"/>
          <w:lang w:val="de-DE"/>
        </w:rPr>
        <w:t xml:space="preserve"> Annahme</w:t>
      </w:r>
      <w:r w:rsidR="00A31190" w:rsidRPr="00E4442C">
        <w:rPr>
          <w:rFonts w:ascii="Arial" w:hAnsi="Arial"/>
          <w:spacing w:val="-2"/>
          <w:lang w:val="de-DE"/>
        </w:rPr>
        <w:t xml:space="preserve"> </w:t>
      </w:r>
      <w:r w:rsidRPr="00E4442C">
        <w:rPr>
          <w:rFonts w:ascii="Arial" w:hAnsi="Arial"/>
          <w:spacing w:val="-2"/>
          <w:lang w:val="de-DE"/>
        </w:rPr>
        <w:t>von</w:t>
      </w:r>
      <w:r w:rsidR="00A31190" w:rsidRPr="00E4442C">
        <w:rPr>
          <w:rFonts w:ascii="Arial" w:hAnsi="Arial"/>
          <w:spacing w:val="-2"/>
          <w:lang w:val="de-DE"/>
        </w:rPr>
        <w:t xml:space="preserve"> </w:t>
      </w:r>
      <w:r w:rsidR="00137A05" w:rsidRPr="00E4442C">
        <w:rPr>
          <w:rFonts w:ascii="Arial" w:hAnsi="Arial"/>
          <w:spacing w:val="-2"/>
          <w:lang w:val="de-DE"/>
        </w:rPr>
        <w:t>Zahlungen</w:t>
      </w:r>
      <w:r w:rsidR="00A31190" w:rsidRPr="00E4442C">
        <w:rPr>
          <w:rFonts w:ascii="Arial" w:hAnsi="Arial"/>
          <w:spacing w:val="-2"/>
          <w:lang w:val="de-DE"/>
        </w:rPr>
        <w:t xml:space="preserve"> </w:t>
      </w:r>
      <w:proofErr w:type="gramStart"/>
      <w:r w:rsidRPr="00E4442C">
        <w:rPr>
          <w:rFonts w:ascii="Arial" w:hAnsi="Arial"/>
          <w:spacing w:val="-2"/>
          <w:lang w:val="de-DE"/>
        </w:rPr>
        <w:t>mit Bankomat</w:t>
      </w:r>
      <w:proofErr w:type="gramEnd"/>
      <w:r w:rsidRPr="00E4442C">
        <w:rPr>
          <w:rFonts w:ascii="Arial" w:hAnsi="Arial"/>
          <w:spacing w:val="-2"/>
          <w:lang w:val="de-DE"/>
        </w:rPr>
        <w:t xml:space="preserve"> </w:t>
      </w:r>
      <w:r>
        <w:rPr>
          <w:rFonts w:ascii="Arial" w:hAnsi="Arial"/>
          <w:spacing w:val="-2"/>
          <w:lang w:val="de-DE"/>
        </w:rPr>
        <w:t xml:space="preserve">und </w:t>
      </w:r>
      <w:r w:rsidR="006430B5">
        <w:rPr>
          <w:rFonts w:ascii="Arial" w:hAnsi="Arial"/>
          <w:spacing w:val="-2"/>
          <w:lang w:val="de-DE"/>
        </w:rPr>
        <w:t xml:space="preserve">eine andere für Kreditkarten), aber nur ein einziger POS, </w:t>
      </w:r>
      <w:r w:rsidR="008E347C">
        <w:rPr>
          <w:rFonts w:ascii="Arial" w:hAnsi="Arial"/>
          <w:spacing w:val="-2"/>
          <w:lang w:val="de-DE"/>
        </w:rPr>
        <w:t xml:space="preserve">so müssen </w:t>
      </w:r>
      <w:r w:rsidR="00A31190" w:rsidRPr="00E4442C">
        <w:rPr>
          <w:rFonts w:ascii="Arial" w:hAnsi="Arial"/>
          <w:b/>
          <w:bCs/>
          <w:spacing w:val="-2"/>
          <w:lang w:val="de-DE"/>
        </w:rPr>
        <w:t xml:space="preserve">2 </w:t>
      </w:r>
      <w:r w:rsidR="00E15021" w:rsidRPr="00E4442C">
        <w:rPr>
          <w:rFonts w:ascii="Arial" w:hAnsi="Arial"/>
          <w:b/>
          <w:bCs/>
          <w:spacing w:val="-2"/>
          <w:lang w:val="de-DE"/>
        </w:rPr>
        <w:t>Verbindungen</w:t>
      </w:r>
      <w:r w:rsidR="00A31190" w:rsidRPr="00E4442C">
        <w:rPr>
          <w:rFonts w:ascii="Arial" w:hAnsi="Arial"/>
          <w:b/>
          <w:bCs/>
          <w:spacing w:val="-2"/>
          <w:lang w:val="de-DE"/>
        </w:rPr>
        <w:t xml:space="preserve"> </w:t>
      </w:r>
      <w:r w:rsidR="008E347C">
        <w:rPr>
          <w:rFonts w:ascii="Arial" w:hAnsi="Arial"/>
          <w:b/>
          <w:bCs/>
          <w:spacing w:val="-2"/>
          <w:lang w:val="de-DE"/>
        </w:rPr>
        <w:t xml:space="preserve">mit der </w:t>
      </w:r>
      <w:r w:rsidR="00A31190" w:rsidRPr="00E4442C">
        <w:rPr>
          <w:rFonts w:ascii="Arial" w:hAnsi="Arial"/>
          <w:b/>
          <w:bCs/>
          <w:spacing w:val="-2"/>
          <w:lang w:val="de-DE"/>
        </w:rPr>
        <w:t xml:space="preserve">RT </w:t>
      </w:r>
      <w:r w:rsidR="008E347C">
        <w:rPr>
          <w:rFonts w:ascii="Arial" w:hAnsi="Arial"/>
          <w:spacing w:val="-2"/>
          <w:lang w:val="de-DE"/>
        </w:rPr>
        <w:t xml:space="preserve">registriert werden; dabei sind für jede Konvention der </w:t>
      </w:r>
      <w:r w:rsidR="00F50E4C" w:rsidRPr="00E4442C">
        <w:rPr>
          <w:rFonts w:ascii="Arial" w:hAnsi="Arial"/>
          <w:spacing w:val="-2"/>
          <w:lang w:val="de-DE"/>
        </w:rPr>
        <w:t xml:space="preserve">Terminal-ID </w:t>
      </w:r>
      <w:r w:rsidR="008E347C">
        <w:rPr>
          <w:rFonts w:ascii="Arial" w:hAnsi="Arial"/>
          <w:spacing w:val="-2"/>
          <w:lang w:val="de-DE"/>
        </w:rPr>
        <w:t>sowie die</w:t>
      </w:r>
      <w:r w:rsidR="00A31190" w:rsidRPr="00E4442C">
        <w:rPr>
          <w:rFonts w:ascii="Arial" w:hAnsi="Arial"/>
          <w:spacing w:val="-2"/>
          <w:lang w:val="de-DE"/>
        </w:rPr>
        <w:t xml:space="preserve"> </w:t>
      </w:r>
      <w:r w:rsidR="00F50E4C" w:rsidRPr="00E4442C">
        <w:rPr>
          <w:rFonts w:ascii="Arial" w:hAnsi="Arial"/>
          <w:spacing w:val="-2"/>
          <w:lang w:val="de-DE"/>
        </w:rPr>
        <w:t xml:space="preserve">Steuernummer und </w:t>
      </w:r>
      <w:r w:rsidR="008E347C">
        <w:rPr>
          <w:rFonts w:ascii="Arial" w:hAnsi="Arial"/>
          <w:spacing w:val="-2"/>
          <w:lang w:val="de-DE"/>
        </w:rPr>
        <w:t>die Bezeichnung</w:t>
      </w:r>
      <w:r w:rsidR="008E347C" w:rsidRPr="008E347C">
        <w:rPr>
          <w:rFonts w:ascii="Arial" w:hAnsi="Arial"/>
          <w:spacing w:val="-2"/>
          <w:lang w:val="de-DE"/>
        </w:rPr>
        <w:t xml:space="preserve"> </w:t>
      </w:r>
      <w:r w:rsidR="008E347C">
        <w:rPr>
          <w:rFonts w:ascii="Arial" w:hAnsi="Arial"/>
          <w:spacing w:val="-2"/>
          <w:lang w:val="de-DE"/>
        </w:rPr>
        <w:t>des Acquirers anzugeben</w:t>
      </w:r>
      <w:r w:rsidR="00A31190" w:rsidRPr="00E4442C">
        <w:rPr>
          <w:rFonts w:ascii="Arial" w:hAnsi="Arial"/>
          <w:spacing w:val="-2"/>
          <w:lang w:val="de-DE"/>
        </w:rPr>
        <w:t>.</w:t>
      </w:r>
    </w:p>
    <w:p w14:paraId="0F718955" w14:textId="51E9C0AC" w:rsidR="00A31190" w:rsidRPr="008E347C" w:rsidRDefault="008E347C" w:rsidP="002D0BD0">
      <w:pPr>
        <w:pStyle w:val="punto"/>
        <w:numPr>
          <w:ilvl w:val="0"/>
          <w:numId w:val="30"/>
        </w:numPr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  <w:tab w:val="clear" w:pos="6803"/>
          <w:tab w:val="clear" w:pos="7087"/>
          <w:tab w:val="clear" w:pos="7370"/>
          <w:tab w:val="clear" w:pos="7654"/>
          <w:tab w:val="clear" w:pos="7937"/>
          <w:tab w:val="clear" w:pos="8220"/>
          <w:tab w:val="clear" w:pos="8504"/>
          <w:tab w:val="clear" w:pos="8787"/>
          <w:tab w:val="clear" w:pos="9071"/>
          <w:tab w:val="clear" w:pos="9354"/>
        </w:tabs>
        <w:spacing w:before="20" w:after="0" w:line="240" w:lineRule="auto"/>
        <w:ind w:left="284" w:hanging="284"/>
        <w:rPr>
          <w:rFonts w:ascii="Arial" w:hAnsi="Arial"/>
          <w:spacing w:val="-2"/>
          <w:lang w:val="de-DE"/>
        </w:rPr>
      </w:pPr>
      <w:r w:rsidRPr="008E347C">
        <w:rPr>
          <w:rFonts w:ascii="Arial" w:hAnsi="Arial"/>
          <w:spacing w:val="-2"/>
          <w:lang w:val="de-DE"/>
        </w:rPr>
        <w:t xml:space="preserve">die eindeutige Identifikationsnummer </w:t>
      </w:r>
      <w:r w:rsidR="00A621AB" w:rsidRPr="008E347C">
        <w:rPr>
          <w:rFonts w:ascii="Arial" w:hAnsi="Arial"/>
          <w:spacing w:val="-2"/>
          <w:lang w:val="de-DE"/>
        </w:rPr>
        <w:t>de</w:t>
      </w:r>
      <w:r w:rsidRPr="008E347C">
        <w:rPr>
          <w:rFonts w:ascii="Arial" w:hAnsi="Arial"/>
          <w:spacing w:val="-2"/>
          <w:lang w:val="de-DE"/>
        </w:rPr>
        <w:t>s</w:t>
      </w:r>
      <w:r w:rsidR="00A621AB" w:rsidRPr="008E347C">
        <w:rPr>
          <w:rFonts w:ascii="Arial" w:hAnsi="Arial"/>
          <w:spacing w:val="-2"/>
          <w:lang w:val="de-DE"/>
        </w:rPr>
        <w:t xml:space="preserve"> </w:t>
      </w:r>
      <w:r w:rsidRPr="008E347C">
        <w:rPr>
          <w:rFonts w:ascii="Arial" w:hAnsi="Arial"/>
          <w:b/>
          <w:bCs/>
          <w:spacing w:val="-2"/>
          <w:lang w:val="de-DE"/>
        </w:rPr>
        <w:t>v</w:t>
      </w:r>
      <w:r w:rsidR="00137A05" w:rsidRPr="008E347C">
        <w:rPr>
          <w:rFonts w:ascii="Arial" w:hAnsi="Arial"/>
          <w:b/>
          <w:bCs/>
          <w:spacing w:val="-2"/>
          <w:lang w:val="de-DE"/>
        </w:rPr>
        <w:t>irtuelle</w:t>
      </w:r>
      <w:r>
        <w:rPr>
          <w:rFonts w:ascii="Arial" w:hAnsi="Arial"/>
          <w:b/>
          <w:bCs/>
          <w:spacing w:val="-2"/>
          <w:lang w:val="de-DE"/>
        </w:rPr>
        <w:t>n</w:t>
      </w:r>
      <w:r w:rsidR="00137A05" w:rsidRPr="008E347C">
        <w:rPr>
          <w:rFonts w:ascii="Arial" w:hAnsi="Arial"/>
          <w:b/>
          <w:bCs/>
          <w:spacing w:val="-2"/>
          <w:lang w:val="de-DE"/>
        </w:rPr>
        <w:t xml:space="preserve"> POS</w:t>
      </w:r>
      <w:r w:rsidR="00137A05" w:rsidRPr="008E347C">
        <w:rPr>
          <w:rFonts w:ascii="Arial" w:hAnsi="Arial"/>
          <w:spacing w:val="-2"/>
          <w:lang w:val="de-DE"/>
        </w:rPr>
        <w:t xml:space="preserve"> </w:t>
      </w:r>
      <w:r w:rsidR="008802C7">
        <w:rPr>
          <w:rFonts w:ascii="Arial" w:hAnsi="Arial"/>
          <w:spacing w:val="-2"/>
          <w:lang w:val="de-DE"/>
        </w:rPr>
        <w:t xml:space="preserve">besteht ausschließlich aus der </w:t>
      </w:r>
      <w:r w:rsidR="008802C7" w:rsidRPr="00C83F9A">
        <w:rPr>
          <w:rFonts w:ascii="Arial" w:hAnsi="Arial"/>
          <w:b/>
          <w:bCs/>
          <w:spacing w:val="-2"/>
          <w:lang w:val="de-DE"/>
        </w:rPr>
        <w:t>Steuernummer</w:t>
      </w:r>
      <w:r w:rsidR="008802C7" w:rsidRPr="00C83F9A">
        <w:rPr>
          <w:rFonts w:ascii="Arial" w:hAnsi="Arial"/>
          <w:spacing w:val="-2"/>
          <w:lang w:val="de-DE"/>
        </w:rPr>
        <w:t xml:space="preserve"> und der </w:t>
      </w:r>
      <w:proofErr w:type="gramStart"/>
      <w:r w:rsidR="008802C7" w:rsidRPr="00C83F9A">
        <w:rPr>
          <w:rFonts w:ascii="Arial" w:hAnsi="Arial"/>
          <w:b/>
          <w:bCs/>
          <w:spacing w:val="-2"/>
          <w:lang w:val="de-DE"/>
        </w:rPr>
        <w:t>Bezeichnun</w:t>
      </w:r>
      <w:r w:rsidR="008802C7">
        <w:rPr>
          <w:rFonts w:ascii="Arial" w:hAnsi="Arial"/>
          <w:b/>
          <w:bCs/>
          <w:spacing w:val="-2"/>
          <w:lang w:val="de-DE"/>
        </w:rPr>
        <w:t>g</w:t>
      </w:r>
      <w:r w:rsidR="008802C7" w:rsidRPr="00C83F9A">
        <w:rPr>
          <w:rFonts w:ascii="Arial" w:hAnsi="Arial"/>
          <w:b/>
          <w:bCs/>
          <w:spacing w:val="-2"/>
          <w:lang w:val="de-DE"/>
        </w:rPr>
        <w:t xml:space="preserve"> </w:t>
      </w:r>
      <w:r w:rsidR="008802C7">
        <w:rPr>
          <w:rFonts w:ascii="Arial" w:hAnsi="Arial"/>
          <w:b/>
          <w:bCs/>
          <w:spacing w:val="-2"/>
          <w:lang w:val="de-DE"/>
        </w:rPr>
        <w:t xml:space="preserve"> des</w:t>
      </w:r>
      <w:proofErr w:type="gramEnd"/>
      <w:r w:rsidR="008802C7">
        <w:rPr>
          <w:rFonts w:ascii="Arial" w:hAnsi="Arial"/>
          <w:b/>
          <w:bCs/>
          <w:spacing w:val="-2"/>
          <w:lang w:val="de-DE"/>
        </w:rPr>
        <w:t xml:space="preserve"> </w:t>
      </w:r>
      <w:r w:rsidR="008802C7" w:rsidRPr="00C83F9A">
        <w:rPr>
          <w:rFonts w:ascii="Arial" w:hAnsi="Arial"/>
          <w:spacing w:val="-2"/>
          <w:lang w:val="de-DE"/>
        </w:rPr>
        <w:t>Acquirer</w:t>
      </w:r>
      <w:r w:rsidR="008802C7">
        <w:rPr>
          <w:rFonts w:ascii="Arial" w:hAnsi="Arial"/>
          <w:spacing w:val="-2"/>
          <w:lang w:val="de-DE"/>
        </w:rPr>
        <w:t xml:space="preserve">s, mit welchem der </w:t>
      </w:r>
      <w:r w:rsidR="008802C7" w:rsidRPr="00C83F9A">
        <w:rPr>
          <w:rFonts w:ascii="Arial" w:hAnsi="Arial"/>
          <w:spacing w:val="-2"/>
          <w:lang w:val="de-DE"/>
        </w:rPr>
        <w:t>Betreiber</w:t>
      </w:r>
      <w:r w:rsidR="008802C7">
        <w:rPr>
          <w:rFonts w:ascii="Arial" w:hAnsi="Arial"/>
          <w:spacing w:val="-2"/>
          <w:lang w:val="de-DE"/>
        </w:rPr>
        <w:t xml:space="preserve"> eine Konvention abgeschlossen</w:t>
      </w:r>
      <w:r w:rsidR="007464D3" w:rsidRPr="008E347C">
        <w:rPr>
          <w:rFonts w:ascii="Arial" w:hAnsi="Arial"/>
          <w:spacing w:val="-2"/>
          <w:lang w:val="de-DE"/>
        </w:rPr>
        <w:t>;</w:t>
      </w:r>
    </w:p>
    <w:p w14:paraId="6E3709D8" w14:textId="0689C8CD" w:rsidR="006B34C8" w:rsidRPr="00C575C0" w:rsidRDefault="008802C7" w:rsidP="007464D3">
      <w:pPr>
        <w:pStyle w:val="punto"/>
        <w:numPr>
          <w:ilvl w:val="0"/>
          <w:numId w:val="30"/>
        </w:numPr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  <w:tab w:val="clear" w:pos="6803"/>
          <w:tab w:val="clear" w:pos="7087"/>
          <w:tab w:val="clear" w:pos="7370"/>
          <w:tab w:val="clear" w:pos="7654"/>
          <w:tab w:val="clear" w:pos="7937"/>
          <w:tab w:val="clear" w:pos="8220"/>
          <w:tab w:val="clear" w:pos="8504"/>
          <w:tab w:val="clear" w:pos="8787"/>
          <w:tab w:val="clear" w:pos="9071"/>
          <w:tab w:val="clear" w:pos="9354"/>
        </w:tabs>
        <w:spacing w:before="20" w:after="0" w:line="240" w:lineRule="auto"/>
        <w:ind w:left="284" w:hanging="284"/>
        <w:rPr>
          <w:rFonts w:ascii="Arial" w:hAnsi="Arial"/>
          <w:spacing w:val="-2"/>
          <w:lang w:val="de-DE"/>
        </w:rPr>
      </w:pPr>
      <w:r w:rsidRPr="00C575C0">
        <w:rPr>
          <w:rFonts w:ascii="Arial" w:hAnsi="Arial"/>
          <w:spacing w:val="-2"/>
          <w:lang w:val="de-DE"/>
        </w:rPr>
        <w:t xml:space="preserve">die Zuordnung </w:t>
      </w:r>
      <w:r w:rsidR="00C575C0" w:rsidRPr="00C575C0">
        <w:rPr>
          <w:rFonts w:ascii="Arial" w:hAnsi="Arial"/>
          <w:spacing w:val="-2"/>
          <w:lang w:val="de-DE"/>
        </w:rPr>
        <w:t xml:space="preserve">kann multipel sein, also ein einzelner </w:t>
      </w:r>
      <w:r w:rsidR="00A31190" w:rsidRPr="00C575C0">
        <w:rPr>
          <w:rFonts w:ascii="Arial" w:hAnsi="Arial"/>
          <w:spacing w:val="-2"/>
          <w:lang w:val="de-DE"/>
        </w:rPr>
        <w:t>POS (</w:t>
      </w:r>
      <w:r w:rsidR="00C575C0" w:rsidRPr="00C575C0">
        <w:rPr>
          <w:rFonts w:ascii="Arial" w:hAnsi="Arial"/>
          <w:spacing w:val="-2"/>
          <w:lang w:val="de-DE"/>
        </w:rPr>
        <w:t xml:space="preserve">physisch/virtuell) mit mehreren RTs bzw. Mehrere POS </w:t>
      </w:r>
      <w:r w:rsidR="00C575C0">
        <w:rPr>
          <w:rFonts w:ascii="Arial" w:hAnsi="Arial"/>
          <w:spacing w:val="-2"/>
          <w:lang w:val="de-DE"/>
        </w:rPr>
        <w:t xml:space="preserve">mit einem einzigen </w:t>
      </w:r>
      <w:r w:rsidR="00A31190" w:rsidRPr="00C575C0">
        <w:rPr>
          <w:rFonts w:ascii="Arial" w:hAnsi="Arial"/>
          <w:spacing w:val="-2"/>
          <w:lang w:val="de-DE"/>
        </w:rPr>
        <w:t>RT;</w:t>
      </w:r>
    </w:p>
    <w:p w14:paraId="7ED6AA9B" w14:textId="7A6CA255" w:rsidR="006B34C8" w:rsidRPr="00A634A2" w:rsidRDefault="00AA1DF0" w:rsidP="007464D3">
      <w:pPr>
        <w:pStyle w:val="punto"/>
        <w:numPr>
          <w:ilvl w:val="0"/>
          <w:numId w:val="30"/>
        </w:numPr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  <w:tab w:val="clear" w:pos="6803"/>
          <w:tab w:val="clear" w:pos="7087"/>
          <w:tab w:val="clear" w:pos="7370"/>
          <w:tab w:val="clear" w:pos="7654"/>
          <w:tab w:val="clear" w:pos="7937"/>
          <w:tab w:val="clear" w:pos="8220"/>
          <w:tab w:val="clear" w:pos="8504"/>
          <w:tab w:val="clear" w:pos="8787"/>
          <w:tab w:val="clear" w:pos="9071"/>
          <w:tab w:val="clear" w:pos="9354"/>
        </w:tabs>
        <w:spacing w:before="20" w:after="0" w:line="240" w:lineRule="auto"/>
        <w:ind w:left="284" w:hanging="284"/>
        <w:rPr>
          <w:rFonts w:ascii="Arial" w:hAnsi="Arial"/>
          <w:spacing w:val="-2"/>
          <w:lang w:val="de-DE"/>
        </w:rPr>
      </w:pPr>
      <w:r w:rsidRPr="00A634A2">
        <w:rPr>
          <w:rFonts w:ascii="Arial" w:hAnsi="Arial"/>
          <w:spacing w:val="-2"/>
          <w:lang w:val="de-DE"/>
        </w:rPr>
        <w:t xml:space="preserve">für jede Zuordnung </w:t>
      </w:r>
      <w:r w:rsidR="00A31190" w:rsidRPr="00A634A2">
        <w:rPr>
          <w:rFonts w:ascii="Arial" w:hAnsi="Arial"/>
          <w:spacing w:val="-2"/>
          <w:lang w:val="de-DE"/>
        </w:rPr>
        <w:t>RT-POS</w:t>
      </w:r>
      <w:r w:rsidRPr="00A634A2">
        <w:rPr>
          <w:rFonts w:ascii="Arial" w:hAnsi="Arial"/>
          <w:spacing w:val="-2"/>
          <w:lang w:val="de-DE"/>
        </w:rPr>
        <w:t xml:space="preserve"> ist die Anschrift der Geschäftsstelle anzugebe</w:t>
      </w:r>
      <w:r w:rsidR="00A634A2" w:rsidRPr="00A634A2">
        <w:rPr>
          <w:rFonts w:ascii="Arial" w:hAnsi="Arial"/>
          <w:spacing w:val="-2"/>
          <w:lang w:val="de-DE"/>
        </w:rPr>
        <w:t>n, bei der die Geräte verwendet werden (bei Tä</w:t>
      </w:r>
      <w:r w:rsidR="00A634A2">
        <w:rPr>
          <w:rFonts w:ascii="Arial" w:hAnsi="Arial"/>
          <w:spacing w:val="-2"/>
          <w:lang w:val="de-DE"/>
        </w:rPr>
        <w:t>tigkeiten, die in „ambulanter“ Form ohne feste Geschäftsstelle erbracht werden, i</w:t>
      </w:r>
      <w:r w:rsidR="00A634A2" w:rsidRPr="00A634A2">
        <w:rPr>
          <w:rFonts w:ascii="Arial" w:hAnsi="Arial"/>
          <w:spacing w:val="-2"/>
          <w:lang w:val="de-DE"/>
        </w:rPr>
        <w:t>st dies nicht erforderlich)</w:t>
      </w:r>
      <w:r w:rsidR="00A31190" w:rsidRPr="00A634A2">
        <w:rPr>
          <w:rFonts w:ascii="Arial" w:hAnsi="Arial"/>
          <w:spacing w:val="-2"/>
          <w:lang w:val="de-DE"/>
        </w:rPr>
        <w:t>;</w:t>
      </w:r>
    </w:p>
    <w:p w14:paraId="33D0894F" w14:textId="6AF02FA2" w:rsidR="00A31190" w:rsidRPr="000862F5" w:rsidRDefault="00A634A2" w:rsidP="007464D3">
      <w:pPr>
        <w:pStyle w:val="punto"/>
        <w:numPr>
          <w:ilvl w:val="0"/>
          <w:numId w:val="30"/>
        </w:numPr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  <w:tab w:val="clear" w:pos="6803"/>
          <w:tab w:val="clear" w:pos="7087"/>
          <w:tab w:val="clear" w:pos="7370"/>
          <w:tab w:val="clear" w:pos="7654"/>
          <w:tab w:val="clear" w:pos="7937"/>
          <w:tab w:val="clear" w:pos="8220"/>
          <w:tab w:val="clear" w:pos="8504"/>
          <w:tab w:val="clear" w:pos="8787"/>
          <w:tab w:val="clear" w:pos="9071"/>
          <w:tab w:val="clear" w:pos="9354"/>
        </w:tabs>
        <w:spacing w:before="20" w:after="0" w:line="240" w:lineRule="auto"/>
        <w:ind w:left="284" w:hanging="284"/>
        <w:rPr>
          <w:rFonts w:ascii="Arial" w:hAnsi="Arial"/>
          <w:spacing w:val="-2"/>
          <w:lang w:val="de-DE"/>
        </w:rPr>
      </w:pPr>
      <w:r w:rsidRPr="000862F5">
        <w:rPr>
          <w:rFonts w:ascii="Arial" w:hAnsi="Arial"/>
          <w:spacing w:val="-2"/>
          <w:lang w:val="de-DE"/>
        </w:rPr>
        <w:t>im Web-Protokoll bzw. Verfahren</w:t>
      </w:r>
      <w:r w:rsidR="00A31190" w:rsidRPr="000862F5">
        <w:rPr>
          <w:rFonts w:ascii="Arial" w:hAnsi="Arial"/>
          <w:spacing w:val="-2"/>
          <w:lang w:val="de-DE"/>
        </w:rPr>
        <w:t xml:space="preserve"> “</w:t>
      </w:r>
      <w:r w:rsidR="00A31190" w:rsidRPr="000862F5">
        <w:rPr>
          <w:rFonts w:ascii="Arial" w:hAnsi="Arial"/>
          <w:i/>
          <w:iCs/>
          <w:spacing w:val="-2"/>
          <w:lang w:val="de-DE"/>
        </w:rPr>
        <w:t xml:space="preserve">Gestione </w:t>
      </w:r>
      <w:proofErr w:type="spellStart"/>
      <w:r w:rsidRPr="000862F5">
        <w:rPr>
          <w:rFonts w:ascii="Arial" w:hAnsi="Arial"/>
          <w:i/>
          <w:iCs/>
          <w:spacing w:val="-2"/>
          <w:lang w:val="de-DE"/>
        </w:rPr>
        <w:t>collegamenti</w:t>
      </w:r>
      <w:proofErr w:type="spellEnd"/>
      <w:r w:rsidR="00A31190" w:rsidRPr="000862F5">
        <w:rPr>
          <w:rFonts w:ascii="Arial" w:hAnsi="Arial"/>
          <w:i/>
          <w:iCs/>
          <w:spacing w:val="-2"/>
          <w:lang w:val="de-DE"/>
        </w:rPr>
        <w:t>”</w:t>
      </w:r>
      <w:r w:rsidRPr="000862F5">
        <w:rPr>
          <w:rFonts w:ascii="Arial" w:hAnsi="Arial"/>
          <w:i/>
          <w:iCs/>
          <w:spacing w:val="-2"/>
          <w:lang w:val="de-DE"/>
        </w:rPr>
        <w:t xml:space="preserve"> </w:t>
      </w:r>
      <w:r w:rsidR="000862F5" w:rsidRPr="0009187A">
        <w:rPr>
          <w:rFonts w:ascii="Arial" w:hAnsi="Arial"/>
          <w:spacing w:val="-2"/>
          <w:lang w:val="de-DE"/>
        </w:rPr>
        <w:t>sind die Listen der Matrikelnummer der RT und die Daten zu den POS verzeichnet,</w:t>
      </w:r>
      <w:r w:rsidR="007C641E" w:rsidRPr="0009187A">
        <w:rPr>
          <w:rFonts w:ascii="Arial" w:hAnsi="Arial"/>
          <w:spacing w:val="-2"/>
          <w:lang w:val="de-DE"/>
        </w:rPr>
        <w:t xml:space="preserve"> welche im Bezugsmonat </w:t>
      </w:r>
      <w:r w:rsidR="0009187A" w:rsidRPr="0009187A">
        <w:rPr>
          <w:rFonts w:ascii="Arial" w:hAnsi="Arial"/>
          <w:spacing w:val="-2"/>
          <w:lang w:val="de-DE"/>
        </w:rPr>
        <w:t>auf der Grundlage der Informationen, welche der Agentur für Einnahmen von den Finanzdienstleistern übermittelt werden, als aktiv aufscheinen</w:t>
      </w:r>
      <w:r w:rsidR="007464D3" w:rsidRPr="0009187A">
        <w:rPr>
          <w:rFonts w:ascii="Arial" w:hAnsi="Arial"/>
          <w:spacing w:val="-2"/>
          <w:lang w:val="de-DE"/>
        </w:rPr>
        <w:t>.</w:t>
      </w:r>
    </w:p>
    <w:p w14:paraId="623072C4" w14:textId="1C53A8FA" w:rsidR="00A31190" w:rsidRPr="00D42D92" w:rsidRDefault="0009187A" w:rsidP="00A31190">
      <w:pPr>
        <w:pStyle w:val="Corpotesto"/>
        <w:spacing w:before="60" w:after="0" w:line="240" w:lineRule="auto"/>
        <w:jc w:val="both"/>
        <w:rPr>
          <w:rFonts w:ascii="Arial" w:hAnsi="Arial" w:cs="Arial"/>
          <w:spacing w:val="-2"/>
          <w:lang w:val="de-DE"/>
        </w:rPr>
      </w:pPr>
      <w:r w:rsidRPr="00D42D92">
        <w:rPr>
          <w:rFonts w:ascii="Arial" w:hAnsi="Arial" w:cs="Arial"/>
          <w:spacing w:val="-2"/>
          <w:lang w:val="de-DE"/>
        </w:rPr>
        <w:t>Die einzelnen S</w:t>
      </w:r>
      <w:r w:rsidR="00D42D92" w:rsidRPr="00D42D92">
        <w:rPr>
          <w:rFonts w:ascii="Arial" w:hAnsi="Arial" w:cs="Arial"/>
          <w:spacing w:val="-2"/>
          <w:lang w:val="de-DE"/>
        </w:rPr>
        <w:t>chritte für die Zuordnung eine</w:t>
      </w:r>
      <w:r w:rsidR="00D42D92">
        <w:rPr>
          <w:rFonts w:ascii="Arial" w:hAnsi="Arial" w:cs="Arial"/>
          <w:spacing w:val="-2"/>
          <w:lang w:val="de-DE"/>
        </w:rPr>
        <w:t xml:space="preserve">r jeden </w:t>
      </w:r>
      <w:r w:rsidR="00E15021" w:rsidRPr="00D42D92">
        <w:rPr>
          <w:rFonts w:ascii="Arial" w:hAnsi="Arial" w:cs="Arial"/>
          <w:spacing w:val="-2"/>
          <w:lang w:val="de-DE"/>
        </w:rPr>
        <w:t>Verbindung</w:t>
      </w:r>
      <w:r w:rsidR="00D42D92">
        <w:rPr>
          <w:rFonts w:ascii="Arial" w:hAnsi="Arial" w:cs="Arial"/>
          <w:spacing w:val="-2"/>
          <w:lang w:val="de-DE"/>
        </w:rPr>
        <w:t xml:space="preserve"> können wie folgt zusammengefasst werden</w:t>
      </w:r>
      <w:r w:rsidR="00A31190" w:rsidRPr="00D42D92">
        <w:rPr>
          <w:rFonts w:ascii="Arial" w:hAnsi="Arial" w:cs="Arial"/>
          <w:spacing w:val="-2"/>
          <w:lang w:val="de-DE"/>
        </w:rPr>
        <w:t>:</w:t>
      </w:r>
    </w:p>
    <w:p w14:paraId="0AC8D162" w14:textId="53379A98" w:rsidR="006B34C8" w:rsidRPr="00D42D92" w:rsidRDefault="00D42D92" w:rsidP="007464D3">
      <w:pPr>
        <w:pStyle w:val="punto"/>
        <w:numPr>
          <w:ilvl w:val="0"/>
          <w:numId w:val="30"/>
        </w:numPr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  <w:tab w:val="clear" w:pos="6803"/>
          <w:tab w:val="clear" w:pos="7087"/>
          <w:tab w:val="clear" w:pos="7370"/>
          <w:tab w:val="clear" w:pos="7654"/>
          <w:tab w:val="clear" w:pos="7937"/>
          <w:tab w:val="clear" w:pos="8220"/>
          <w:tab w:val="clear" w:pos="8504"/>
          <w:tab w:val="clear" w:pos="8787"/>
          <w:tab w:val="clear" w:pos="9071"/>
          <w:tab w:val="clear" w:pos="9354"/>
        </w:tabs>
        <w:spacing w:before="20" w:after="0" w:line="240" w:lineRule="auto"/>
        <w:ind w:left="284" w:hanging="284"/>
        <w:rPr>
          <w:rFonts w:ascii="Arial" w:hAnsi="Arial"/>
          <w:spacing w:val="-2"/>
          <w:lang w:val="de-DE"/>
        </w:rPr>
      </w:pPr>
      <w:r w:rsidRPr="00D42D92">
        <w:rPr>
          <w:rFonts w:ascii="Arial" w:hAnsi="Arial"/>
          <w:b/>
          <w:bCs/>
          <w:spacing w:val="-2"/>
          <w:lang w:val="de-DE"/>
        </w:rPr>
        <w:t xml:space="preserve">Auswahl der </w:t>
      </w:r>
      <w:r w:rsidR="00A31190" w:rsidRPr="00D42D92">
        <w:rPr>
          <w:rFonts w:ascii="Arial" w:hAnsi="Arial"/>
          <w:b/>
          <w:bCs/>
          <w:spacing w:val="-2"/>
          <w:lang w:val="de-DE"/>
        </w:rPr>
        <w:t>RT</w:t>
      </w:r>
      <w:r w:rsidRPr="00D42D92">
        <w:rPr>
          <w:rFonts w:ascii="Arial" w:hAnsi="Arial"/>
          <w:b/>
          <w:bCs/>
          <w:spacing w:val="-2"/>
          <w:lang w:val="de-DE"/>
        </w:rPr>
        <w:t xml:space="preserve">, </w:t>
      </w:r>
      <w:r w:rsidRPr="001C7CD9">
        <w:rPr>
          <w:rFonts w:ascii="Arial" w:hAnsi="Arial"/>
          <w:spacing w:val="-2"/>
          <w:lang w:val="de-DE"/>
        </w:rPr>
        <w:t>der die POS zugeordnet werden</w:t>
      </w:r>
      <w:r w:rsidR="001C7CD9" w:rsidRPr="001C7CD9">
        <w:rPr>
          <w:rFonts w:ascii="Arial" w:hAnsi="Arial"/>
          <w:spacing w:val="-2"/>
          <w:lang w:val="de-DE"/>
        </w:rPr>
        <w:t>, aus dem Verzeichnis jener Matrikelnummern, welche im Bezugsmonat als aktiv aufscheinen</w:t>
      </w:r>
    </w:p>
    <w:p w14:paraId="3DB3B9F0" w14:textId="5C360146" w:rsidR="006B34C8" w:rsidRPr="001C7CD9" w:rsidRDefault="001C7CD9" w:rsidP="006B34C8">
      <w:pPr>
        <w:pStyle w:val="punto"/>
        <w:numPr>
          <w:ilvl w:val="0"/>
          <w:numId w:val="30"/>
        </w:numPr>
        <w:spacing w:before="20" w:after="0" w:line="240" w:lineRule="auto"/>
        <w:ind w:left="357" w:hanging="357"/>
        <w:rPr>
          <w:rFonts w:ascii="Arial" w:hAnsi="Arial"/>
          <w:spacing w:val="-2"/>
          <w:lang w:val="de-DE"/>
        </w:rPr>
      </w:pPr>
      <w:r w:rsidRPr="001C7CD9">
        <w:rPr>
          <w:rFonts w:ascii="Arial" w:hAnsi="Arial"/>
          <w:b/>
          <w:bCs/>
          <w:spacing w:val="-2"/>
          <w:lang w:val="de-DE"/>
        </w:rPr>
        <w:t xml:space="preserve">Auswahl des </w:t>
      </w:r>
      <w:r w:rsidR="00A31190" w:rsidRPr="001C7CD9">
        <w:rPr>
          <w:rFonts w:ascii="Arial" w:hAnsi="Arial"/>
          <w:b/>
          <w:bCs/>
          <w:spacing w:val="-2"/>
          <w:lang w:val="de-DE"/>
        </w:rPr>
        <w:t>POS</w:t>
      </w:r>
      <w:r w:rsidRPr="001C7CD9">
        <w:rPr>
          <w:rFonts w:ascii="Arial" w:hAnsi="Arial"/>
          <w:spacing w:val="-2"/>
          <w:lang w:val="de-DE"/>
        </w:rPr>
        <w:t>, der zugeo</w:t>
      </w:r>
      <w:r>
        <w:rPr>
          <w:rFonts w:ascii="Arial" w:hAnsi="Arial"/>
          <w:spacing w:val="-2"/>
          <w:lang w:val="de-DE"/>
        </w:rPr>
        <w:t>r</w:t>
      </w:r>
      <w:r w:rsidRPr="001C7CD9">
        <w:rPr>
          <w:rFonts w:ascii="Arial" w:hAnsi="Arial"/>
          <w:spacing w:val="-2"/>
          <w:lang w:val="de-DE"/>
        </w:rPr>
        <w:t>dne</w:t>
      </w:r>
      <w:r>
        <w:rPr>
          <w:rFonts w:ascii="Arial" w:hAnsi="Arial"/>
          <w:spacing w:val="-2"/>
          <w:lang w:val="de-DE"/>
        </w:rPr>
        <w:t>t w erden soll</w:t>
      </w:r>
      <w:r w:rsidR="00A31190" w:rsidRPr="001C7CD9">
        <w:rPr>
          <w:rFonts w:ascii="Arial" w:hAnsi="Arial"/>
          <w:spacing w:val="-2"/>
          <w:lang w:val="de-DE"/>
        </w:rPr>
        <w:t>;</w:t>
      </w:r>
    </w:p>
    <w:p w14:paraId="7BA9BFCA" w14:textId="3790B871" w:rsidR="00A31190" w:rsidRPr="001C7CD9" w:rsidRDefault="001C7CD9" w:rsidP="006B34C8">
      <w:pPr>
        <w:pStyle w:val="punto"/>
        <w:numPr>
          <w:ilvl w:val="0"/>
          <w:numId w:val="30"/>
        </w:numPr>
        <w:spacing w:before="20" w:after="0" w:line="240" w:lineRule="auto"/>
        <w:ind w:left="357" w:hanging="357"/>
        <w:rPr>
          <w:rFonts w:ascii="Arial" w:hAnsi="Arial"/>
          <w:spacing w:val="-2"/>
          <w:lang w:val="de-DE"/>
        </w:rPr>
      </w:pPr>
      <w:r w:rsidRPr="001C7CD9">
        <w:rPr>
          <w:rFonts w:ascii="Arial" w:hAnsi="Arial"/>
          <w:b/>
          <w:bCs/>
          <w:spacing w:val="-2"/>
          <w:lang w:val="de-DE"/>
        </w:rPr>
        <w:t xml:space="preserve">Angabe der Anschrift </w:t>
      </w:r>
      <w:r w:rsidRPr="001C7CD9">
        <w:rPr>
          <w:rFonts w:ascii="Arial" w:hAnsi="Arial"/>
          <w:spacing w:val="-2"/>
          <w:lang w:val="de-DE"/>
        </w:rPr>
        <w:t>der betreffenden Geschäftsstelle</w:t>
      </w:r>
      <w:r w:rsidR="00A31190" w:rsidRPr="001C7CD9">
        <w:rPr>
          <w:rFonts w:ascii="Arial" w:hAnsi="Arial"/>
          <w:spacing w:val="-2"/>
          <w:lang w:val="de-DE"/>
        </w:rPr>
        <w:t>.</w:t>
      </w:r>
    </w:p>
    <w:p w14:paraId="45C2B865" w14:textId="77777777" w:rsidR="006B34C8" w:rsidRPr="001C7CD9" w:rsidRDefault="006B34C8" w:rsidP="006B34C8">
      <w:pPr>
        <w:pStyle w:val="Corpotesto"/>
        <w:spacing w:after="0" w:line="240" w:lineRule="auto"/>
        <w:jc w:val="both"/>
        <w:rPr>
          <w:rFonts w:ascii="Arial" w:hAnsi="Arial" w:cs="Arial"/>
          <w:spacing w:val="-2"/>
          <w:sz w:val="12"/>
          <w:szCs w:val="12"/>
          <w:lang w:val="de-DE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"/>
        <w:gridCol w:w="8972"/>
      </w:tblGrid>
      <w:tr w:rsidR="006B34C8" w:rsidRPr="002C531D" w14:paraId="76A84366" w14:textId="77777777" w:rsidTr="00873A82">
        <w:trPr>
          <w:trHeight w:val="233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8C9BD" w14:textId="77777777" w:rsidR="006B34C8" w:rsidRPr="008F6620" w:rsidRDefault="006B34C8" w:rsidP="00873A82">
            <w:pPr>
              <w:spacing w:before="60" w:line="240" w:lineRule="auto"/>
              <w:rPr>
                <w:rFonts w:ascii="Arial" w:hAnsi="Arial" w:cs="Arial"/>
              </w:rPr>
            </w:pPr>
            <w:r w:rsidRPr="008F6620">
              <w:rPr>
                <w:rFonts w:ascii="Arial" w:hAnsi="Arial" w:cs="Arial"/>
                <w:noProof/>
              </w:rPr>
              <w:drawing>
                <wp:inline distT="0" distB="0" distL="0" distR="0" wp14:anchorId="302E850F" wp14:editId="03B36499">
                  <wp:extent cx="304800" cy="349250"/>
                  <wp:effectExtent l="0" t="0" r="0" b="0"/>
                  <wp:docPr id="887057453" name="Immagine 3" descr="Simbolo_N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 descr="Simbolo_N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72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69D049B3" w14:textId="173BC23B" w:rsidR="006B34C8" w:rsidRPr="007F6B5F" w:rsidRDefault="007F6B5F" w:rsidP="006B34C8">
            <w:pPr>
              <w:pStyle w:val="ScadenziarioPuntoni"/>
              <w:spacing w:before="0" w:after="0"/>
              <w:rPr>
                <w:sz w:val="22"/>
                <w:szCs w:val="22"/>
                <w:lang w:val="de-DE"/>
              </w:rPr>
            </w:pPr>
            <w:r w:rsidRPr="007F6B5F">
              <w:rPr>
                <w:spacing w:val="-2"/>
                <w:sz w:val="22"/>
                <w:szCs w:val="22"/>
                <w:lang w:val="de-DE"/>
              </w:rPr>
              <w:t xml:space="preserve">Die erste Mitteilung betrifft die Situation </w:t>
            </w:r>
            <w:r w:rsidR="00A621AB" w:rsidRPr="007F6B5F">
              <w:rPr>
                <w:spacing w:val="-2"/>
                <w:sz w:val="22"/>
                <w:szCs w:val="22"/>
                <w:lang w:val="de-DE"/>
              </w:rPr>
              <w:t xml:space="preserve">der </w:t>
            </w:r>
            <w:r w:rsidR="006B34C8" w:rsidRPr="007F6B5F">
              <w:rPr>
                <w:spacing w:val="-2"/>
                <w:sz w:val="22"/>
                <w:szCs w:val="22"/>
                <w:lang w:val="de-DE"/>
              </w:rPr>
              <w:t>POS</w:t>
            </w:r>
            <w:r w:rsidR="00F50E4C" w:rsidRPr="007F6B5F">
              <w:rPr>
                <w:spacing w:val="-2"/>
                <w:sz w:val="22"/>
                <w:szCs w:val="22"/>
                <w:lang w:val="de-DE"/>
              </w:rPr>
              <w:t xml:space="preserve"> und </w:t>
            </w:r>
            <w:r w:rsidR="00137A05" w:rsidRPr="007F6B5F">
              <w:rPr>
                <w:spacing w:val="-2"/>
                <w:sz w:val="22"/>
                <w:szCs w:val="22"/>
                <w:lang w:val="de-DE"/>
              </w:rPr>
              <w:t xml:space="preserve">der </w:t>
            </w:r>
            <w:r w:rsidR="006B34C8" w:rsidRPr="007F6B5F">
              <w:rPr>
                <w:spacing w:val="-2"/>
                <w:sz w:val="22"/>
                <w:szCs w:val="22"/>
                <w:lang w:val="de-DE"/>
              </w:rPr>
              <w:t>RT</w:t>
            </w:r>
            <w:r w:rsidRPr="007F6B5F">
              <w:rPr>
                <w:spacing w:val="-2"/>
                <w:sz w:val="22"/>
                <w:szCs w:val="22"/>
                <w:lang w:val="de-DE"/>
              </w:rPr>
              <w:t>,</w:t>
            </w:r>
            <w:r>
              <w:rPr>
                <w:spacing w:val="-2"/>
                <w:sz w:val="22"/>
                <w:szCs w:val="22"/>
                <w:lang w:val="de-DE"/>
              </w:rPr>
              <w:t xml:space="preserve"> die </w:t>
            </w:r>
            <w:r w:rsidR="00F50E4C" w:rsidRPr="007F6B5F">
              <w:rPr>
                <w:b/>
                <w:bCs/>
                <w:spacing w:val="-2"/>
                <w:sz w:val="22"/>
                <w:szCs w:val="22"/>
                <w:lang w:val="de-DE"/>
              </w:rPr>
              <w:t>im Monat</w:t>
            </w:r>
            <w:r w:rsidR="006B34C8" w:rsidRPr="007F6B5F">
              <w:rPr>
                <w:b/>
                <w:bCs/>
                <w:spacing w:val="-2"/>
                <w:sz w:val="22"/>
                <w:szCs w:val="22"/>
                <w:lang w:val="de-DE"/>
              </w:rPr>
              <w:t xml:space="preserve"> </w:t>
            </w:r>
            <w:r w:rsidR="00F50E4C" w:rsidRPr="007F6B5F">
              <w:rPr>
                <w:b/>
                <w:bCs/>
                <w:spacing w:val="-2"/>
                <w:sz w:val="22"/>
                <w:szCs w:val="22"/>
                <w:lang w:val="de-DE"/>
              </w:rPr>
              <w:t>Januar</w:t>
            </w:r>
            <w:r w:rsidR="006B34C8" w:rsidRPr="007F6B5F">
              <w:rPr>
                <w:b/>
                <w:bCs/>
                <w:spacing w:val="-2"/>
                <w:sz w:val="22"/>
                <w:szCs w:val="22"/>
                <w:lang w:val="de-DE"/>
              </w:rPr>
              <w:t xml:space="preserve"> 2026</w:t>
            </w:r>
            <w:r>
              <w:rPr>
                <w:b/>
                <w:bCs/>
                <w:spacing w:val="-2"/>
                <w:sz w:val="22"/>
                <w:szCs w:val="22"/>
                <w:lang w:val="de-DE"/>
              </w:rPr>
              <w:t xml:space="preserve"> verwendet werden</w:t>
            </w:r>
            <w:r w:rsidR="006B34C8" w:rsidRPr="007F6B5F">
              <w:rPr>
                <w:spacing w:val="-2"/>
                <w:sz w:val="22"/>
                <w:szCs w:val="22"/>
                <w:lang w:val="de-DE"/>
              </w:rPr>
              <w:t>.</w:t>
            </w:r>
          </w:p>
        </w:tc>
      </w:tr>
    </w:tbl>
    <w:p w14:paraId="25D68A1A" w14:textId="23C025A9" w:rsidR="00A31190" w:rsidRPr="00A31190" w:rsidRDefault="003E0464" w:rsidP="00A31190">
      <w:pPr>
        <w:pStyle w:val="Corpotesto"/>
        <w:spacing w:before="60" w:after="0" w:line="240" w:lineRule="auto"/>
        <w:rPr>
          <w:rFonts w:ascii="Arial" w:hAnsi="Arial" w:cs="Arial"/>
          <w:spacing w:val="-2"/>
        </w:rPr>
      </w:pPr>
      <w:proofErr w:type="spellStart"/>
      <w:r>
        <w:rPr>
          <w:rFonts w:ascii="Arial" w:hAnsi="Arial" w:cs="Arial"/>
          <w:spacing w:val="-2"/>
        </w:rPr>
        <w:t>Sollte</w:t>
      </w:r>
      <w:proofErr w:type="spellEnd"/>
      <w:r>
        <w:rPr>
          <w:rFonts w:ascii="Arial" w:hAnsi="Arial" w:cs="Arial"/>
          <w:spacing w:val="-2"/>
        </w:rPr>
        <w:t xml:space="preserve"> </w:t>
      </w:r>
      <w:proofErr w:type="spellStart"/>
      <w:r>
        <w:rPr>
          <w:rFonts w:ascii="Arial" w:hAnsi="Arial" w:cs="Arial"/>
          <w:spacing w:val="-2"/>
        </w:rPr>
        <w:t>das</w:t>
      </w:r>
      <w:proofErr w:type="spellEnd"/>
      <w:r>
        <w:rPr>
          <w:rFonts w:ascii="Arial" w:hAnsi="Arial" w:cs="Arial"/>
          <w:spacing w:val="-2"/>
        </w:rPr>
        <w:t xml:space="preserve"> </w:t>
      </w:r>
      <w:proofErr w:type="spellStart"/>
      <w:r>
        <w:rPr>
          <w:rFonts w:ascii="Arial" w:hAnsi="Arial" w:cs="Arial"/>
          <w:spacing w:val="-2"/>
        </w:rPr>
        <w:t>Webprotokoll</w:t>
      </w:r>
      <w:proofErr w:type="spellEnd"/>
      <w:r w:rsidR="00A31190" w:rsidRPr="00A31190">
        <w:rPr>
          <w:rFonts w:ascii="Arial" w:hAnsi="Arial" w:cs="Arial"/>
          <w:spacing w:val="-2"/>
        </w:rPr>
        <w:t>:</w:t>
      </w:r>
    </w:p>
    <w:p w14:paraId="03E13B3B" w14:textId="1518DB3F" w:rsidR="006B34C8" w:rsidRPr="003E0464" w:rsidRDefault="000615C1" w:rsidP="006B34C8">
      <w:pPr>
        <w:pStyle w:val="punto"/>
        <w:numPr>
          <w:ilvl w:val="0"/>
          <w:numId w:val="30"/>
        </w:numPr>
        <w:spacing w:before="20" w:after="0" w:line="240" w:lineRule="auto"/>
        <w:ind w:left="357" w:hanging="357"/>
        <w:rPr>
          <w:rFonts w:ascii="Arial" w:hAnsi="Arial"/>
          <w:spacing w:val="-2"/>
          <w:lang w:val="de-DE"/>
        </w:rPr>
      </w:pPr>
      <w:r>
        <w:rPr>
          <w:rFonts w:ascii="Arial" w:hAnsi="Arial"/>
          <w:b/>
          <w:bCs/>
          <w:spacing w:val="-2"/>
          <w:lang w:val="de-DE"/>
        </w:rPr>
        <w:t>d</w:t>
      </w:r>
      <w:r w:rsidRPr="003E0464">
        <w:rPr>
          <w:rFonts w:ascii="Arial" w:hAnsi="Arial"/>
          <w:b/>
          <w:bCs/>
          <w:spacing w:val="-2"/>
          <w:lang w:val="de-DE"/>
        </w:rPr>
        <w:t>ie Daten eines POS nicht wiedergeben, der vom Betreiber b</w:t>
      </w:r>
      <w:r>
        <w:rPr>
          <w:rFonts w:ascii="Arial" w:hAnsi="Arial"/>
          <w:b/>
          <w:bCs/>
          <w:spacing w:val="-2"/>
          <w:lang w:val="de-DE"/>
        </w:rPr>
        <w:t>enutzt wird</w:t>
      </w:r>
      <w:r w:rsidRPr="003E0464">
        <w:rPr>
          <w:rFonts w:ascii="Arial" w:hAnsi="Arial"/>
          <w:spacing w:val="-2"/>
          <w:lang w:val="de-DE"/>
        </w:rPr>
        <w:t xml:space="preserve">, </w:t>
      </w:r>
      <w:r>
        <w:rPr>
          <w:rFonts w:ascii="Arial" w:hAnsi="Arial"/>
          <w:spacing w:val="-2"/>
          <w:lang w:val="de-DE"/>
        </w:rPr>
        <w:t xml:space="preserve">so müssen diese </w:t>
      </w:r>
      <w:r w:rsidR="003E0464">
        <w:rPr>
          <w:rFonts w:ascii="Arial" w:hAnsi="Arial"/>
          <w:spacing w:val="-2"/>
          <w:lang w:val="de-DE"/>
        </w:rPr>
        <w:t>händisch eingegeben werden</w:t>
      </w:r>
      <w:r w:rsidR="00A31190" w:rsidRPr="003E0464">
        <w:rPr>
          <w:rFonts w:ascii="Arial" w:hAnsi="Arial"/>
          <w:spacing w:val="-2"/>
          <w:lang w:val="de-DE"/>
        </w:rPr>
        <w:t>;</w:t>
      </w:r>
    </w:p>
    <w:p w14:paraId="78662705" w14:textId="25C6CB84" w:rsidR="00A31190" w:rsidRPr="00BA410E" w:rsidRDefault="000615C1" w:rsidP="007464D3">
      <w:pPr>
        <w:pStyle w:val="punto"/>
        <w:numPr>
          <w:ilvl w:val="0"/>
          <w:numId w:val="30"/>
        </w:numPr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  <w:tab w:val="clear" w:pos="6803"/>
          <w:tab w:val="clear" w:pos="7087"/>
          <w:tab w:val="clear" w:pos="7370"/>
          <w:tab w:val="clear" w:pos="7654"/>
          <w:tab w:val="clear" w:pos="7937"/>
          <w:tab w:val="clear" w:pos="8220"/>
          <w:tab w:val="clear" w:pos="8504"/>
          <w:tab w:val="clear" w:pos="8787"/>
          <w:tab w:val="clear" w:pos="9071"/>
          <w:tab w:val="clear" w:pos="9354"/>
        </w:tabs>
        <w:spacing w:before="20" w:after="0" w:line="240" w:lineRule="auto"/>
        <w:ind w:left="284" w:hanging="284"/>
        <w:rPr>
          <w:rFonts w:ascii="Arial" w:hAnsi="Arial"/>
          <w:spacing w:val="-2"/>
          <w:lang w:val="de-DE"/>
        </w:rPr>
      </w:pPr>
      <w:r w:rsidRPr="00BA410E">
        <w:rPr>
          <w:rFonts w:ascii="Arial" w:hAnsi="Arial"/>
          <w:b/>
          <w:bCs/>
          <w:spacing w:val="-2"/>
          <w:lang w:val="de-DE"/>
        </w:rPr>
        <w:t xml:space="preserve">oder umgekehrt die Daten eines POS wiedergeben, der vom Betreiber nicht mehr </w:t>
      </w:r>
      <w:r w:rsidR="00BA410E">
        <w:rPr>
          <w:rFonts w:ascii="Arial" w:hAnsi="Arial"/>
          <w:b/>
          <w:bCs/>
          <w:spacing w:val="-2"/>
          <w:lang w:val="de-DE"/>
        </w:rPr>
        <w:t xml:space="preserve">besessen oder </w:t>
      </w:r>
      <w:r w:rsidRPr="00BA410E">
        <w:rPr>
          <w:rFonts w:ascii="Arial" w:hAnsi="Arial"/>
          <w:b/>
          <w:bCs/>
          <w:spacing w:val="-2"/>
          <w:lang w:val="de-DE"/>
        </w:rPr>
        <w:t>benutzt wird</w:t>
      </w:r>
      <w:r w:rsidRPr="00BA410E">
        <w:rPr>
          <w:rFonts w:ascii="Arial" w:hAnsi="Arial"/>
          <w:spacing w:val="-2"/>
          <w:lang w:val="de-DE"/>
        </w:rPr>
        <w:t xml:space="preserve">, so </w:t>
      </w:r>
      <w:r w:rsidR="00BA410E" w:rsidRPr="00BA410E">
        <w:rPr>
          <w:rFonts w:ascii="Arial" w:hAnsi="Arial"/>
          <w:spacing w:val="-2"/>
          <w:lang w:val="de-DE"/>
        </w:rPr>
        <w:t xml:space="preserve">muss dieser </w:t>
      </w:r>
      <w:r w:rsidR="00BA410E">
        <w:rPr>
          <w:rFonts w:ascii="Arial" w:hAnsi="Arial"/>
          <w:spacing w:val="-2"/>
          <w:lang w:val="de-DE"/>
        </w:rPr>
        <w:t>Umstand mitgeteilt werden</w:t>
      </w:r>
      <w:r w:rsidR="00A31190" w:rsidRPr="00BA410E">
        <w:rPr>
          <w:rFonts w:ascii="Arial" w:hAnsi="Arial"/>
          <w:spacing w:val="-2"/>
          <w:lang w:val="de-DE"/>
        </w:rPr>
        <w:t>.</w:t>
      </w:r>
    </w:p>
    <w:p w14:paraId="01F3EDDF" w14:textId="32632831" w:rsidR="00A31190" w:rsidRPr="0024270B" w:rsidRDefault="0024270B" w:rsidP="006B34C8">
      <w:pPr>
        <w:pStyle w:val="TITOLOMANFREDI"/>
        <w:rPr>
          <w:lang w:val="de-DE"/>
        </w:rPr>
      </w:pPr>
      <w:r w:rsidRPr="0024270B">
        <w:rPr>
          <w:lang w:val="de-DE"/>
        </w:rPr>
        <w:lastRenderedPageBreak/>
        <w:t xml:space="preserve">FRISTEN FÜR DIE </w:t>
      </w:r>
      <w:r w:rsidR="006B34C8" w:rsidRPr="0024270B">
        <w:rPr>
          <w:lang w:val="de-DE"/>
        </w:rPr>
        <w:t>REGISTR</w:t>
      </w:r>
      <w:r w:rsidRPr="0024270B">
        <w:rPr>
          <w:lang w:val="de-DE"/>
        </w:rPr>
        <w:t>IERUNG DER “</w:t>
      </w:r>
      <w:r>
        <w:rPr>
          <w:lang w:val="de-DE"/>
        </w:rPr>
        <w:t>LOGISCHEN“</w:t>
      </w:r>
      <w:r w:rsidRPr="0024270B">
        <w:rPr>
          <w:lang w:val="de-DE"/>
        </w:rPr>
        <w:t xml:space="preserve"> </w:t>
      </w:r>
      <w:r w:rsidR="00D60E74" w:rsidRPr="0024270B">
        <w:rPr>
          <w:lang w:val="de-DE"/>
        </w:rPr>
        <w:t>ZUORDNUNG</w:t>
      </w:r>
    </w:p>
    <w:p w14:paraId="05F92BA7" w14:textId="2C523D4F" w:rsidR="00A31190" w:rsidRPr="0024270B" w:rsidRDefault="00A31190" w:rsidP="00A31190">
      <w:pPr>
        <w:pStyle w:val="Corpotesto"/>
        <w:spacing w:before="60" w:after="0" w:line="240" w:lineRule="auto"/>
        <w:rPr>
          <w:rFonts w:ascii="Arial" w:hAnsi="Arial" w:cs="Arial"/>
          <w:b/>
          <w:bCs/>
          <w:i/>
          <w:iCs/>
          <w:spacing w:val="-2"/>
          <w:sz w:val="10"/>
          <w:szCs w:val="10"/>
          <w:lang w:val="de-DE"/>
        </w:rPr>
      </w:pPr>
    </w:p>
    <w:p w14:paraId="675DC7CC" w14:textId="77777777" w:rsidR="00B26090" w:rsidRPr="0024270B" w:rsidRDefault="00B26090" w:rsidP="00A31190">
      <w:pPr>
        <w:pStyle w:val="Corpotesto"/>
        <w:spacing w:before="60" w:after="0" w:line="240" w:lineRule="auto"/>
        <w:rPr>
          <w:rFonts w:ascii="Arial" w:hAnsi="Arial" w:cs="Arial"/>
          <w:b/>
          <w:bCs/>
          <w:i/>
          <w:iCs/>
          <w:spacing w:val="-2"/>
          <w:sz w:val="6"/>
          <w:szCs w:val="6"/>
          <w:lang w:val="de-DE"/>
        </w:rPr>
      </w:pPr>
    </w:p>
    <w:tbl>
      <w:tblPr>
        <w:tblStyle w:val="Grigliatabella"/>
        <w:tblW w:w="0" w:type="auto"/>
        <w:tblInd w:w="846" w:type="dxa"/>
        <w:tblLook w:val="04A0" w:firstRow="1" w:lastRow="0" w:firstColumn="1" w:lastColumn="0" w:noHBand="0" w:noVBand="1"/>
      </w:tblPr>
      <w:tblGrid>
        <w:gridCol w:w="3969"/>
        <w:gridCol w:w="709"/>
        <w:gridCol w:w="3260"/>
      </w:tblGrid>
      <w:tr w:rsidR="00F12616" w14:paraId="50F6427A" w14:textId="77777777" w:rsidTr="007464D3">
        <w:tc>
          <w:tcPr>
            <w:tcW w:w="3969" w:type="dxa"/>
          </w:tcPr>
          <w:p w14:paraId="232676F6" w14:textId="4E998113" w:rsidR="00F12616" w:rsidRPr="00603368" w:rsidRDefault="00F12616" w:rsidP="00F12616">
            <w:pPr>
              <w:pStyle w:val="Corpotesto"/>
              <w:shd w:val="clear" w:color="auto" w:fill="FFFFFF" w:themeFill="background1"/>
              <w:spacing w:before="60" w:line="240" w:lineRule="auto"/>
              <w:jc w:val="center"/>
              <w:rPr>
                <w:rFonts w:ascii="Arial" w:hAnsi="Arial" w:cs="Arial"/>
                <w:b/>
                <w:bCs/>
                <w:spacing w:val="-2"/>
                <w:lang w:val="de-DE"/>
              </w:rPr>
            </w:pPr>
            <w:r w:rsidRPr="00603368">
              <w:rPr>
                <w:rFonts w:ascii="Arial" w:hAnsi="Arial" w:cs="Arial"/>
                <w:b/>
                <w:bCs/>
                <w:spacing w:val="-2"/>
                <w:lang w:val="de-DE"/>
              </w:rPr>
              <w:t>POS</w:t>
            </w:r>
            <w:r w:rsidR="0024270B" w:rsidRPr="00603368">
              <w:rPr>
                <w:rFonts w:ascii="Arial" w:hAnsi="Arial" w:cs="Arial"/>
                <w:b/>
                <w:bCs/>
                <w:spacing w:val="-2"/>
                <w:lang w:val="de-DE"/>
              </w:rPr>
              <w:t xml:space="preserve">, die bereits </w:t>
            </w:r>
            <w:r w:rsidR="00603368" w:rsidRPr="00603368">
              <w:rPr>
                <w:rFonts w:ascii="Arial" w:hAnsi="Arial" w:cs="Arial"/>
                <w:b/>
                <w:bCs/>
                <w:spacing w:val="-2"/>
                <w:lang w:val="de-DE"/>
              </w:rPr>
              <w:t xml:space="preserve">vor dem </w:t>
            </w:r>
            <w:r w:rsidRPr="00603368">
              <w:rPr>
                <w:rFonts w:ascii="Arial" w:hAnsi="Arial" w:cs="Arial"/>
                <w:b/>
                <w:bCs/>
                <w:spacing w:val="-2"/>
                <w:lang w:val="de-DE"/>
              </w:rPr>
              <w:t xml:space="preserve">1.1.2026 </w:t>
            </w:r>
            <w:r w:rsidR="00603368">
              <w:rPr>
                <w:rFonts w:ascii="Arial" w:hAnsi="Arial" w:cs="Arial"/>
                <w:b/>
                <w:bCs/>
                <w:spacing w:val="-2"/>
                <w:lang w:val="de-DE"/>
              </w:rPr>
              <w:t xml:space="preserve">bzw. vom </w:t>
            </w:r>
            <w:r w:rsidRPr="00603368">
              <w:rPr>
                <w:rFonts w:ascii="Arial" w:hAnsi="Arial" w:cs="Arial"/>
                <w:b/>
                <w:bCs/>
                <w:spacing w:val="-2"/>
                <w:lang w:val="de-DE"/>
              </w:rPr>
              <w:t xml:space="preserve">1.1 </w:t>
            </w:r>
            <w:r w:rsidR="00603368">
              <w:rPr>
                <w:rFonts w:ascii="Arial" w:hAnsi="Arial" w:cs="Arial"/>
                <w:b/>
                <w:bCs/>
                <w:spacing w:val="-2"/>
                <w:lang w:val="de-DE"/>
              </w:rPr>
              <w:t>bis zum</w:t>
            </w:r>
            <w:r w:rsidRPr="00603368">
              <w:rPr>
                <w:rFonts w:ascii="Arial" w:hAnsi="Arial" w:cs="Arial"/>
                <w:b/>
                <w:bCs/>
                <w:spacing w:val="-2"/>
                <w:lang w:val="de-DE"/>
              </w:rPr>
              <w:t xml:space="preserve"> 31.1.2026</w:t>
            </w:r>
            <w:r w:rsidR="00603368">
              <w:rPr>
                <w:rFonts w:ascii="Arial" w:hAnsi="Arial" w:cs="Arial"/>
                <w:b/>
                <w:bCs/>
                <w:spacing w:val="-2"/>
                <w:lang w:val="de-DE"/>
              </w:rPr>
              <w:t xml:space="preserve"> in Betrieb waren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5AE8DAE" w14:textId="5E2A6054" w:rsidR="00F12616" w:rsidRPr="00603368" w:rsidRDefault="00F12616" w:rsidP="00F12616">
            <w:pPr>
              <w:pStyle w:val="Corpotesto"/>
              <w:shd w:val="clear" w:color="auto" w:fill="FFFFFF" w:themeFill="background1"/>
              <w:spacing w:before="60" w:after="0" w:line="240" w:lineRule="auto"/>
              <w:jc w:val="center"/>
              <w:rPr>
                <w:rFonts w:ascii="Arial" w:hAnsi="Arial" w:cs="Arial"/>
                <w:spacing w:val="-2"/>
                <w:lang w:val="de-DE"/>
              </w:rPr>
            </w:pPr>
            <w:r>
              <w:rPr>
                <w:rFonts w:ascii="Arial" w:hAnsi="Arial" w:cs="Arial"/>
                <w:noProof/>
                <w:spacing w:val="-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C48B43E" wp14:editId="3FCCA562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86995</wp:posOffset>
                      </wp:positionV>
                      <wp:extent cx="189865" cy="328930"/>
                      <wp:effectExtent l="0" t="38100" r="38735" b="52070"/>
                      <wp:wrapNone/>
                      <wp:docPr id="2068324726" name="Freccia a destra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" cy="32893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EDF7F9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DBC313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reccia a destra 5" o:spid="_x0000_s1026" type="#_x0000_t13" style="position:absolute;margin-left:5.4pt;margin-top:6.85pt;width:14.95pt;height:2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" adj="10800" fillcolor="#edf7f9" strokecolor="black [3213]" strokeweight="1pt"/>
                  </w:pict>
                </mc:Fallback>
              </mc:AlternateContent>
            </w:r>
          </w:p>
        </w:tc>
        <w:tc>
          <w:tcPr>
            <w:tcW w:w="3260" w:type="dxa"/>
            <w:vAlign w:val="center"/>
          </w:tcPr>
          <w:p w14:paraId="647E00EC" w14:textId="7A22BAD4" w:rsidR="00F12616" w:rsidRPr="00F12616" w:rsidRDefault="00603368" w:rsidP="00F12616">
            <w:pPr>
              <w:pStyle w:val="Corpotesto"/>
              <w:shd w:val="clear" w:color="auto" w:fill="FFFFFF" w:themeFill="background1"/>
              <w:spacing w:before="60" w:line="240" w:lineRule="auto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proofErr w:type="spellStart"/>
            <w:r>
              <w:rPr>
                <w:rFonts w:ascii="Arial" w:hAnsi="Arial" w:cs="Arial"/>
                <w:b/>
                <w:bCs/>
                <w:spacing w:val="-2"/>
              </w:rPr>
              <w:t>vom</w:t>
            </w:r>
            <w:proofErr w:type="spellEnd"/>
            <w:r w:rsidR="00F12616" w:rsidRPr="00F12616">
              <w:rPr>
                <w:rFonts w:ascii="Arial" w:hAnsi="Arial" w:cs="Arial"/>
                <w:b/>
                <w:bCs/>
                <w:spacing w:val="-2"/>
              </w:rPr>
              <w:t xml:space="preserve"> 5.3 </w:t>
            </w:r>
            <w:r>
              <w:rPr>
                <w:rFonts w:ascii="Arial" w:hAnsi="Arial" w:cs="Arial"/>
                <w:b/>
                <w:bCs/>
                <w:spacing w:val="-2"/>
              </w:rPr>
              <w:t>bis zum</w:t>
            </w:r>
            <w:r w:rsidR="00F12616" w:rsidRPr="00F12616">
              <w:rPr>
                <w:rFonts w:ascii="Arial" w:hAnsi="Arial" w:cs="Arial"/>
                <w:b/>
                <w:bCs/>
                <w:spacing w:val="-2"/>
              </w:rPr>
              <w:t xml:space="preserve"> 19.4.2026</w:t>
            </w:r>
          </w:p>
        </w:tc>
      </w:tr>
    </w:tbl>
    <w:p w14:paraId="2A10CC4B" w14:textId="3F67FE73" w:rsidR="00A31190" w:rsidRPr="00F27459" w:rsidRDefault="00A31190" w:rsidP="00A31190">
      <w:pPr>
        <w:pStyle w:val="Corpotesto"/>
        <w:spacing w:before="60" w:after="0" w:line="240" w:lineRule="auto"/>
        <w:rPr>
          <w:rFonts w:ascii="Arial" w:hAnsi="Arial" w:cs="Arial"/>
          <w:b/>
          <w:bCs/>
          <w:i/>
          <w:iCs/>
          <w:spacing w:val="-2"/>
          <w:sz w:val="10"/>
          <w:szCs w:val="10"/>
        </w:rPr>
      </w:pPr>
    </w:p>
    <w:p w14:paraId="617A1350" w14:textId="2E1FB198" w:rsidR="00A31190" w:rsidRPr="00B5676A" w:rsidRDefault="00BA410E" w:rsidP="00F12616">
      <w:pPr>
        <w:pStyle w:val="Corpotesto"/>
        <w:spacing w:before="60" w:after="0" w:line="240" w:lineRule="auto"/>
        <w:jc w:val="both"/>
        <w:rPr>
          <w:rFonts w:ascii="Arial" w:hAnsi="Arial" w:cs="Arial"/>
          <w:spacing w:val="-2"/>
          <w:lang w:val="de-DE"/>
        </w:rPr>
      </w:pPr>
      <w:r>
        <w:rPr>
          <w:rFonts w:ascii="Arial" w:hAnsi="Arial" w:cs="Arial"/>
          <w:spacing w:val="-2"/>
          <w:lang w:val="de-DE"/>
        </w:rPr>
        <w:t>F</w:t>
      </w:r>
      <w:r w:rsidR="00385E68" w:rsidRPr="002D0100">
        <w:rPr>
          <w:rFonts w:ascii="Arial" w:hAnsi="Arial" w:cs="Arial"/>
          <w:spacing w:val="-2"/>
          <w:lang w:val="de-DE"/>
        </w:rPr>
        <w:t>ür jene POS, die seit dem 1.2.2026 aktiviert wurden</w:t>
      </w:r>
      <w:r w:rsidR="002D0100" w:rsidRPr="002D0100">
        <w:rPr>
          <w:rFonts w:ascii="Arial" w:hAnsi="Arial" w:cs="Arial"/>
          <w:spacing w:val="-2"/>
          <w:lang w:val="de-DE"/>
        </w:rPr>
        <w:t xml:space="preserve">, läuft die Frist </w:t>
      </w:r>
      <w:r w:rsidR="00B5676A">
        <w:rPr>
          <w:rFonts w:ascii="Arial" w:hAnsi="Arial" w:cs="Arial"/>
          <w:spacing w:val="-2"/>
          <w:lang w:val="de-DE"/>
        </w:rPr>
        <w:t xml:space="preserve">vom sechsten </w:t>
      </w:r>
      <w:r w:rsidR="002D0100">
        <w:rPr>
          <w:rFonts w:ascii="Arial" w:hAnsi="Arial" w:cs="Arial"/>
          <w:spacing w:val="-2"/>
          <w:lang w:val="de-DE"/>
        </w:rPr>
        <w:t>bis zum</w:t>
      </w:r>
      <w:r w:rsidR="002D0100" w:rsidRPr="000C73E6">
        <w:rPr>
          <w:rFonts w:ascii="Arial" w:hAnsi="Arial" w:cs="Arial"/>
          <w:spacing w:val="-2"/>
          <w:lang w:val="de-DE"/>
        </w:rPr>
        <w:t xml:space="preserve"> letzten Tag des zweiten Monats </w:t>
      </w:r>
      <w:r w:rsidR="002D0100">
        <w:rPr>
          <w:rFonts w:ascii="Arial" w:hAnsi="Arial" w:cs="Arial"/>
          <w:spacing w:val="-2"/>
          <w:lang w:val="de-DE"/>
        </w:rPr>
        <w:t>nach der Aktivierung</w:t>
      </w:r>
      <w:r w:rsidR="00B5676A">
        <w:rPr>
          <w:rFonts w:ascii="Arial" w:hAnsi="Arial" w:cs="Arial"/>
          <w:spacing w:val="-2"/>
          <w:lang w:val="de-DE"/>
        </w:rPr>
        <w:t xml:space="preserve">. </w:t>
      </w:r>
      <w:r w:rsidR="00B5676A" w:rsidRPr="00B5676A">
        <w:rPr>
          <w:rFonts w:ascii="Arial" w:hAnsi="Arial" w:cs="Arial"/>
          <w:spacing w:val="-2"/>
          <w:lang w:val="de-DE"/>
        </w:rPr>
        <w:t>Wurde ein</w:t>
      </w:r>
      <w:r w:rsidR="00A31190" w:rsidRPr="00B5676A">
        <w:rPr>
          <w:rFonts w:ascii="Arial" w:hAnsi="Arial" w:cs="Arial"/>
          <w:spacing w:val="-2"/>
          <w:lang w:val="de-DE"/>
        </w:rPr>
        <w:t xml:space="preserve"> POS </w:t>
      </w:r>
      <w:r w:rsidR="00B5676A" w:rsidRPr="00B5676A">
        <w:rPr>
          <w:rFonts w:ascii="Arial" w:hAnsi="Arial" w:cs="Arial"/>
          <w:spacing w:val="-2"/>
          <w:lang w:val="de-DE"/>
        </w:rPr>
        <w:t>etwa am</w:t>
      </w:r>
      <w:r w:rsidR="00A31190" w:rsidRPr="00B5676A">
        <w:rPr>
          <w:rFonts w:ascii="Arial" w:hAnsi="Arial" w:cs="Arial"/>
          <w:spacing w:val="-2"/>
          <w:lang w:val="de-DE"/>
        </w:rPr>
        <w:t xml:space="preserve"> 19.3.2026 </w:t>
      </w:r>
      <w:r w:rsidR="00B5676A" w:rsidRPr="00B5676A">
        <w:rPr>
          <w:rFonts w:ascii="Arial" w:hAnsi="Arial" w:cs="Arial"/>
          <w:spacing w:val="-2"/>
          <w:lang w:val="de-DE"/>
        </w:rPr>
        <w:t>aktiviert, mus</w:t>
      </w:r>
      <w:r w:rsidR="00B5676A">
        <w:rPr>
          <w:rFonts w:ascii="Arial" w:hAnsi="Arial" w:cs="Arial"/>
          <w:spacing w:val="-2"/>
          <w:lang w:val="de-DE"/>
        </w:rPr>
        <w:t xml:space="preserve">s die </w:t>
      </w:r>
      <w:r w:rsidR="00D60E74" w:rsidRPr="00B5676A">
        <w:rPr>
          <w:rFonts w:ascii="Arial" w:hAnsi="Arial" w:cs="Arial"/>
          <w:spacing w:val="-2"/>
          <w:lang w:val="de-DE"/>
        </w:rPr>
        <w:t>Zuordnung</w:t>
      </w:r>
      <w:r w:rsidR="00A31190" w:rsidRPr="00B5676A">
        <w:rPr>
          <w:rFonts w:ascii="Arial" w:hAnsi="Arial" w:cs="Arial"/>
          <w:spacing w:val="-2"/>
          <w:lang w:val="de-DE"/>
        </w:rPr>
        <w:t xml:space="preserve"> </w:t>
      </w:r>
      <w:r w:rsidR="00444B68">
        <w:rPr>
          <w:rFonts w:ascii="Arial" w:hAnsi="Arial" w:cs="Arial"/>
          <w:spacing w:val="-2"/>
          <w:lang w:val="de-DE"/>
        </w:rPr>
        <w:t>vom</w:t>
      </w:r>
      <w:r w:rsidR="00A31190" w:rsidRPr="00B5676A">
        <w:rPr>
          <w:rFonts w:ascii="Arial" w:hAnsi="Arial" w:cs="Arial"/>
          <w:spacing w:val="-2"/>
          <w:lang w:val="de-DE"/>
        </w:rPr>
        <w:t xml:space="preserve"> 6.5 </w:t>
      </w:r>
      <w:r w:rsidR="00444B68">
        <w:rPr>
          <w:rFonts w:ascii="Arial" w:hAnsi="Arial" w:cs="Arial"/>
          <w:spacing w:val="-2"/>
          <w:lang w:val="de-DE"/>
        </w:rPr>
        <w:t>bis zum</w:t>
      </w:r>
      <w:r w:rsidR="00A31190" w:rsidRPr="00B5676A">
        <w:rPr>
          <w:rFonts w:ascii="Arial" w:hAnsi="Arial" w:cs="Arial"/>
          <w:spacing w:val="-2"/>
          <w:lang w:val="de-DE"/>
        </w:rPr>
        <w:t xml:space="preserve"> 31.5.2026</w:t>
      </w:r>
      <w:r w:rsidR="00444B68">
        <w:rPr>
          <w:rFonts w:ascii="Arial" w:hAnsi="Arial" w:cs="Arial"/>
          <w:spacing w:val="-2"/>
          <w:lang w:val="de-DE"/>
        </w:rPr>
        <w:t xml:space="preserve"> mitgeteilt werden</w:t>
      </w:r>
      <w:r w:rsidR="00A31190" w:rsidRPr="00B5676A">
        <w:rPr>
          <w:rFonts w:ascii="Arial" w:hAnsi="Arial" w:cs="Arial"/>
          <w:spacing w:val="-2"/>
          <w:lang w:val="de-DE"/>
        </w:rPr>
        <w:t>.</w:t>
      </w:r>
    </w:p>
    <w:p w14:paraId="2343DB80" w14:textId="2FCC31AB" w:rsidR="00A31190" w:rsidRPr="002C531D" w:rsidRDefault="00463D2E" w:rsidP="00F27459">
      <w:pPr>
        <w:pStyle w:val="Corpotesto"/>
        <w:spacing w:before="180" w:after="0" w:line="240" w:lineRule="auto"/>
        <w:rPr>
          <w:rFonts w:ascii="Arial" w:hAnsi="Arial" w:cs="Arial"/>
          <w:b/>
          <w:bCs/>
          <w:i/>
          <w:iCs/>
          <w:spacing w:val="-2"/>
          <w:sz w:val="24"/>
          <w:szCs w:val="24"/>
          <w:lang w:val="de-DE"/>
        </w:rPr>
      </w:pPr>
      <w:r w:rsidRPr="002C531D">
        <w:rPr>
          <w:rFonts w:ascii="Arial" w:hAnsi="Arial" w:cs="Arial"/>
          <w:b/>
          <w:bCs/>
          <w:i/>
          <w:iCs/>
          <w:spacing w:val="-2"/>
          <w:sz w:val="24"/>
          <w:szCs w:val="24"/>
          <w:lang w:val="de-DE"/>
        </w:rPr>
        <w:t>Änderungen nach der ersten Mitteilung</w:t>
      </w:r>
      <w:r w:rsidR="00A31190" w:rsidRPr="002C531D">
        <w:rPr>
          <w:rFonts w:ascii="Arial" w:hAnsi="Arial" w:cs="Arial"/>
          <w:b/>
          <w:bCs/>
          <w:i/>
          <w:iCs/>
          <w:spacing w:val="-2"/>
          <w:sz w:val="24"/>
          <w:szCs w:val="24"/>
          <w:lang w:val="de-DE"/>
        </w:rPr>
        <w:t xml:space="preserve"> </w:t>
      </w:r>
    </w:p>
    <w:p w14:paraId="7D488581" w14:textId="5A76DEB3" w:rsidR="00A31190" w:rsidRPr="00470C38" w:rsidRDefault="00463D2E" w:rsidP="00B26090">
      <w:pPr>
        <w:pStyle w:val="Corpotesto"/>
        <w:spacing w:before="60" w:after="0" w:line="240" w:lineRule="auto"/>
        <w:jc w:val="both"/>
        <w:rPr>
          <w:rFonts w:ascii="Arial" w:hAnsi="Arial" w:cs="Arial"/>
          <w:spacing w:val="-2"/>
          <w:lang w:val="de-DE"/>
        </w:rPr>
      </w:pPr>
      <w:r w:rsidRPr="00470C38">
        <w:rPr>
          <w:rFonts w:ascii="Arial" w:hAnsi="Arial" w:cs="Arial"/>
          <w:spacing w:val="-2"/>
          <w:lang w:val="de-DE"/>
        </w:rPr>
        <w:t xml:space="preserve">Spätere Änderungen der </w:t>
      </w:r>
      <w:r w:rsidR="00E15021" w:rsidRPr="00470C38">
        <w:rPr>
          <w:rFonts w:ascii="Arial" w:hAnsi="Arial" w:cs="Arial"/>
          <w:spacing w:val="-2"/>
          <w:lang w:val="de-DE"/>
        </w:rPr>
        <w:t>Verbindungen</w:t>
      </w:r>
      <w:r w:rsidR="00A31190" w:rsidRPr="00470C38">
        <w:rPr>
          <w:rFonts w:ascii="Arial" w:hAnsi="Arial" w:cs="Arial"/>
          <w:spacing w:val="-2"/>
          <w:lang w:val="de-DE"/>
        </w:rPr>
        <w:t xml:space="preserve"> </w:t>
      </w:r>
      <w:r w:rsidRPr="00470C38">
        <w:rPr>
          <w:rFonts w:ascii="Arial" w:hAnsi="Arial" w:cs="Arial"/>
          <w:spacing w:val="-2"/>
          <w:lang w:val="de-DE"/>
        </w:rPr>
        <w:t>bzw. Zuordnungen müssen mitget</w:t>
      </w:r>
      <w:r w:rsidR="00470C38">
        <w:rPr>
          <w:rFonts w:ascii="Arial" w:hAnsi="Arial" w:cs="Arial"/>
          <w:spacing w:val="-2"/>
          <w:lang w:val="de-DE"/>
        </w:rPr>
        <w:t>e</w:t>
      </w:r>
      <w:r w:rsidRPr="00470C38">
        <w:rPr>
          <w:rFonts w:ascii="Arial" w:hAnsi="Arial" w:cs="Arial"/>
          <w:spacing w:val="-2"/>
          <w:lang w:val="de-DE"/>
        </w:rPr>
        <w:t>ilt werden</w:t>
      </w:r>
      <w:r w:rsidR="00470C38" w:rsidRPr="00470C38">
        <w:rPr>
          <w:rFonts w:ascii="Arial" w:hAnsi="Arial" w:cs="Arial"/>
          <w:spacing w:val="-2"/>
          <w:lang w:val="de-DE"/>
        </w:rPr>
        <w:t xml:space="preserve">, also zum </w:t>
      </w:r>
      <w:r w:rsidR="00814B09" w:rsidRPr="00470C38">
        <w:rPr>
          <w:rFonts w:ascii="Arial" w:hAnsi="Arial" w:cs="Arial"/>
          <w:spacing w:val="-2"/>
          <w:lang w:val="de-DE"/>
        </w:rPr>
        <w:t>Beispiel</w:t>
      </w:r>
      <w:r w:rsidR="00B26090" w:rsidRPr="00470C38">
        <w:rPr>
          <w:rFonts w:ascii="Arial" w:hAnsi="Arial" w:cs="Arial"/>
          <w:spacing w:val="-2"/>
          <w:lang w:val="de-DE"/>
        </w:rPr>
        <w:t>:</w:t>
      </w:r>
    </w:p>
    <w:p w14:paraId="716D797A" w14:textId="4C182333" w:rsidR="00F12616" w:rsidRPr="00470C38" w:rsidRDefault="00470C38" w:rsidP="00F27459">
      <w:pPr>
        <w:pStyle w:val="punto"/>
        <w:numPr>
          <w:ilvl w:val="0"/>
          <w:numId w:val="30"/>
        </w:numPr>
        <w:spacing w:before="60" w:after="0" w:line="240" w:lineRule="auto"/>
        <w:ind w:left="357" w:hanging="357"/>
        <w:rPr>
          <w:rFonts w:ascii="Arial" w:hAnsi="Arial"/>
          <w:spacing w:val="-2"/>
          <w:lang w:val="de-DE"/>
        </w:rPr>
      </w:pPr>
      <w:r w:rsidRPr="00470C38">
        <w:rPr>
          <w:rFonts w:ascii="Arial" w:hAnsi="Arial"/>
          <w:bCs/>
          <w:spacing w:val="-2"/>
          <w:lang w:val="de-DE"/>
        </w:rPr>
        <w:t>Verbindung</w:t>
      </w:r>
      <w:r w:rsidRPr="00470C38">
        <w:rPr>
          <w:rFonts w:ascii="Arial" w:hAnsi="Arial"/>
          <w:spacing w:val="-2"/>
          <w:lang w:val="de-DE"/>
        </w:rPr>
        <w:t xml:space="preserve"> eines bereits genutzten POS m</w:t>
      </w:r>
      <w:r>
        <w:rPr>
          <w:rFonts w:ascii="Arial" w:hAnsi="Arial"/>
          <w:spacing w:val="-2"/>
          <w:lang w:val="de-DE"/>
        </w:rPr>
        <w:t>it einer anderen RT, die ebenfalls bereits benutzt wurde</w:t>
      </w:r>
      <w:r w:rsidRPr="00470C38">
        <w:rPr>
          <w:rFonts w:ascii="Arial" w:hAnsi="Arial"/>
          <w:spacing w:val="-2"/>
          <w:lang w:val="de-DE"/>
        </w:rPr>
        <w:t>;</w:t>
      </w:r>
    </w:p>
    <w:p w14:paraId="0785DC5A" w14:textId="22636BEA" w:rsidR="00F12616" w:rsidRPr="00470C38" w:rsidRDefault="00470C38" w:rsidP="00F27459">
      <w:pPr>
        <w:pStyle w:val="punto"/>
        <w:numPr>
          <w:ilvl w:val="0"/>
          <w:numId w:val="30"/>
        </w:numPr>
        <w:spacing w:before="60" w:after="0" w:line="240" w:lineRule="auto"/>
        <w:ind w:left="357" w:hanging="357"/>
        <w:rPr>
          <w:rFonts w:ascii="Arial" w:hAnsi="Arial"/>
          <w:spacing w:val="-2"/>
          <w:lang w:val="de-DE"/>
        </w:rPr>
      </w:pPr>
      <w:r w:rsidRPr="00470C38">
        <w:rPr>
          <w:rFonts w:ascii="Arial" w:hAnsi="Arial"/>
          <w:spacing w:val="-2"/>
          <w:lang w:val="de-DE"/>
        </w:rPr>
        <w:t>A</w:t>
      </w:r>
      <w:r>
        <w:rPr>
          <w:rFonts w:ascii="Arial" w:hAnsi="Arial"/>
          <w:spacing w:val="-2"/>
          <w:lang w:val="de-DE"/>
        </w:rPr>
        <w:t>k</w:t>
      </w:r>
      <w:r w:rsidRPr="00470C38">
        <w:rPr>
          <w:rFonts w:ascii="Arial" w:hAnsi="Arial"/>
          <w:spacing w:val="-2"/>
          <w:lang w:val="de-DE"/>
        </w:rPr>
        <w:t>tivierung eine</w:t>
      </w:r>
      <w:r w:rsidR="00F94BC4">
        <w:rPr>
          <w:rFonts w:ascii="Arial" w:hAnsi="Arial"/>
          <w:spacing w:val="-2"/>
          <w:lang w:val="de-DE"/>
        </w:rPr>
        <w:t>r</w:t>
      </w:r>
      <w:r w:rsidRPr="00470C38">
        <w:rPr>
          <w:rFonts w:ascii="Arial" w:hAnsi="Arial"/>
          <w:spacing w:val="-2"/>
          <w:lang w:val="de-DE"/>
        </w:rPr>
        <w:t xml:space="preserve"> neuen RT und Verbindung m</w:t>
      </w:r>
      <w:r>
        <w:rPr>
          <w:rFonts w:ascii="Arial" w:hAnsi="Arial"/>
          <w:spacing w:val="-2"/>
          <w:lang w:val="de-DE"/>
        </w:rPr>
        <w:t>it einem oder mehreren POS, die bereits benutzt wurden</w:t>
      </w:r>
      <w:r w:rsidR="00A31190" w:rsidRPr="00470C38">
        <w:rPr>
          <w:rFonts w:ascii="Arial" w:hAnsi="Arial"/>
          <w:spacing w:val="-2"/>
          <w:lang w:val="de-DE"/>
        </w:rPr>
        <w:t>;</w:t>
      </w:r>
    </w:p>
    <w:p w14:paraId="42AE387D" w14:textId="7C29C556" w:rsidR="00F12616" w:rsidRPr="00470C38" w:rsidRDefault="00470C38" w:rsidP="00F27459">
      <w:pPr>
        <w:pStyle w:val="punto"/>
        <w:numPr>
          <w:ilvl w:val="0"/>
          <w:numId w:val="30"/>
        </w:numPr>
        <w:spacing w:before="60" w:after="0" w:line="240" w:lineRule="auto"/>
        <w:ind w:left="357" w:hanging="357"/>
        <w:rPr>
          <w:rFonts w:ascii="Arial" w:hAnsi="Arial"/>
          <w:spacing w:val="-2"/>
          <w:lang w:val="de-DE"/>
        </w:rPr>
      </w:pPr>
      <w:r>
        <w:rPr>
          <w:rFonts w:ascii="Arial" w:hAnsi="Arial"/>
          <w:bCs/>
          <w:spacing w:val="-2"/>
          <w:lang w:val="de-DE"/>
        </w:rPr>
        <w:t>Aktivierung</w:t>
      </w:r>
      <w:r w:rsidRPr="00470C38">
        <w:rPr>
          <w:rFonts w:ascii="Arial" w:hAnsi="Arial"/>
          <w:spacing w:val="-2"/>
          <w:lang w:val="de-DE"/>
        </w:rPr>
        <w:t xml:space="preserve"> eines </w:t>
      </w:r>
      <w:r>
        <w:rPr>
          <w:rFonts w:ascii="Arial" w:hAnsi="Arial"/>
          <w:spacing w:val="-2"/>
          <w:lang w:val="de-DE"/>
        </w:rPr>
        <w:t>neuen</w:t>
      </w:r>
      <w:r w:rsidRPr="00470C38">
        <w:rPr>
          <w:rFonts w:ascii="Arial" w:hAnsi="Arial"/>
          <w:spacing w:val="-2"/>
          <w:lang w:val="de-DE"/>
        </w:rPr>
        <w:t xml:space="preserve"> POS </w:t>
      </w:r>
      <w:r w:rsidR="00A42782" w:rsidRPr="00470C38">
        <w:rPr>
          <w:rFonts w:ascii="Arial" w:hAnsi="Arial"/>
          <w:spacing w:val="-2"/>
          <w:lang w:val="de-DE"/>
        </w:rPr>
        <w:t xml:space="preserve">und Verbindung </w:t>
      </w:r>
      <w:r w:rsidRPr="00470C38">
        <w:rPr>
          <w:rFonts w:ascii="Arial" w:hAnsi="Arial"/>
          <w:spacing w:val="-2"/>
          <w:lang w:val="de-DE"/>
        </w:rPr>
        <w:t>m</w:t>
      </w:r>
      <w:r>
        <w:rPr>
          <w:rFonts w:ascii="Arial" w:hAnsi="Arial"/>
          <w:spacing w:val="-2"/>
          <w:lang w:val="de-DE"/>
        </w:rPr>
        <w:t>it einer RT, die bereits benutzt wurd</w:t>
      </w:r>
      <w:r w:rsidR="00A42782">
        <w:rPr>
          <w:rFonts w:ascii="Arial" w:hAnsi="Arial"/>
          <w:spacing w:val="-2"/>
          <w:lang w:val="de-DE"/>
        </w:rPr>
        <w:t>e</w:t>
      </w:r>
      <w:r w:rsidR="00A31190" w:rsidRPr="00470C38">
        <w:rPr>
          <w:rFonts w:ascii="Arial" w:hAnsi="Arial"/>
          <w:spacing w:val="-2"/>
          <w:lang w:val="de-DE"/>
        </w:rPr>
        <w:t>;</w:t>
      </w:r>
    </w:p>
    <w:p w14:paraId="4DC3C0D0" w14:textId="21536B6F" w:rsidR="00A31190" w:rsidRPr="00A42782" w:rsidRDefault="00A42782" w:rsidP="00F27459">
      <w:pPr>
        <w:pStyle w:val="punto"/>
        <w:numPr>
          <w:ilvl w:val="0"/>
          <w:numId w:val="30"/>
        </w:numPr>
        <w:spacing w:before="60" w:after="120" w:line="240" w:lineRule="auto"/>
        <w:ind w:left="357" w:hanging="357"/>
        <w:rPr>
          <w:rFonts w:ascii="Arial" w:hAnsi="Arial"/>
          <w:spacing w:val="-2"/>
          <w:lang w:val="de-DE"/>
        </w:rPr>
      </w:pPr>
      <w:r>
        <w:rPr>
          <w:rFonts w:ascii="Arial" w:hAnsi="Arial"/>
          <w:spacing w:val="-2"/>
          <w:lang w:val="de-DE"/>
        </w:rPr>
        <w:t xml:space="preserve">Einstellung der Nutzung </w:t>
      </w:r>
      <w:r w:rsidRPr="00A42782">
        <w:rPr>
          <w:rFonts w:ascii="Arial" w:hAnsi="Arial"/>
          <w:spacing w:val="-2"/>
          <w:lang w:val="de-DE"/>
        </w:rPr>
        <w:t xml:space="preserve">eines </w:t>
      </w:r>
      <w:r w:rsidR="00A31190" w:rsidRPr="00A42782">
        <w:rPr>
          <w:rFonts w:ascii="Arial" w:hAnsi="Arial"/>
          <w:spacing w:val="-2"/>
          <w:lang w:val="de-DE"/>
        </w:rPr>
        <w:t>POS / RT.</w:t>
      </w:r>
    </w:p>
    <w:tbl>
      <w:tblPr>
        <w:tblW w:w="9687" w:type="dxa"/>
        <w:tblInd w:w="70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"/>
        <w:gridCol w:w="8763"/>
      </w:tblGrid>
      <w:tr w:rsidR="008A7593" w:rsidRPr="00E159B3" w14:paraId="27CC8672" w14:textId="77777777" w:rsidTr="00313A15">
        <w:trPr>
          <w:trHeight w:val="54"/>
        </w:trPr>
        <w:tc>
          <w:tcPr>
            <w:tcW w:w="924" w:type="dxa"/>
            <w:tcBorders>
              <w:top w:val="nil"/>
              <w:bottom w:val="nil"/>
              <w:right w:val="nil"/>
            </w:tcBorders>
            <w:shd w:val="clear" w:color="auto" w:fill="EDF7F9"/>
          </w:tcPr>
          <w:p w14:paraId="3319851F" w14:textId="58EFF4E4" w:rsidR="008A7593" w:rsidRDefault="00814B09" w:rsidP="00313A15">
            <w:pPr>
              <w:pStyle w:val="Didascalia"/>
              <w:spacing w:after="40"/>
              <w:ind w:right="-45"/>
            </w:pPr>
            <w:proofErr w:type="spellStart"/>
            <w:r>
              <w:t>Beispiel</w:t>
            </w:r>
            <w:proofErr w:type="spellEnd"/>
            <w:r w:rsidR="008A7593">
              <w:t xml:space="preserve"> </w:t>
            </w:r>
            <w:r w:rsidR="00E0107D">
              <w:t>1</w:t>
            </w:r>
          </w:p>
          <w:p w14:paraId="7514B7D2" w14:textId="77777777" w:rsidR="008A7593" w:rsidRDefault="008A7593" w:rsidP="00313A15">
            <w:r>
              <w:t xml:space="preserve">   </w:t>
            </w:r>
            <w:bookmarkStart w:id="0" w:name="_MON_1543299459"/>
            <w:bookmarkEnd w:id="0"/>
            <w:r>
              <w:object w:dxaOrig="531" w:dyaOrig="532" w14:anchorId="402106B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.75pt;height:26.75pt" o:ole="" fillcolor="window">
                  <v:imagedata r:id="rId13" o:title=""/>
                </v:shape>
                <o:OLEObject Type="Embed" ProgID="Word.Picture.8" ShapeID="_x0000_i1025" DrawAspect="Content" ObjectID="_1834644926" r:id="rId14"/>
              </w:object>
            </w:r>
          </w:p>
        </w:tc>
        <w:tc>
          <w:tcPr>
            <w:tcW w:w="8763" w:type="dxa"/>
            <w:tcBorders>
              <w:top w:val="nil"/>
              <w:left w:val="nil"/>
              <w:bottom w:val="nil"/>
            </w:tcBorders>
          </w:tcPr>
          <w:p w14:paraId="4FF89CD9" w14:textId="709DA225" w:rsidR="00F12616" w:rsidRPr="006821A0" w:rsidRDefault="00E15021" w:rsidP="00B26090">
            <w:pPr>
              <w:pStyle w:val="Corpotesto"/>
              <w:spacing w:after="0" w:line="240" w:lineRule="auto"/>
              <w:jc w:val="both"/>
              <w:rPr>
                <w:rFonts w:ascii="Arial" w:hAnsi="Arial" w:cs="Arial"/>
                <w:lang w:val="de-DE"/>
              </w:rPr>
            </w:pPr>
            <w:r w:rsidRPr="006821A0">
              <w:rPr>
                <w:rFonts w:ascii="Arial" w:hAnsi="Arial" w:cs="Arial"/>
                <w:lang w:val="de-DE"/>
              </w:rPr>
              <w:t>Der Betreiber</w:t>
            </w:r>
            <w:r w:rsidR="00F12616" w:rsidRPr="006821A0">
              <w:rPr>
                <w:rFonts w:ascii="Arial" w:hAnsi="Arial" w:cs="Arial"/>
                <w:lang w:val="de-DE"/>
              </w:rPr>
              <w:t xml:space="preserve"> A </w:t>
            </w:r>
            <w:r w:rsidR="006821A0" w:rsidRPr="006821A0">
              <w:rPr>
                <w:rFonts w:ascii="Arial" w:hAnsi="Arial" w:cs="Arial"/>
                <w:spacing w:val="-4"/>
                <w:lang w:val="de-DE"/>
              </w:rPr>
              <w:t xml:space="preserve">ist im Einzelhandel tätig, mit einem </w:t>
            </w:r>
            <w:r w:rsidR="00F50E4C" w:rsidRPr="006821A0">
              <w:rPr>
                <w:rFonts w:ascii="Arial" w:hAnsi="Arial" w:cs="Arial"/>
                <w:lang w:val="de-DE"/>
              </w:rPr>
              <w:t>Geschäft</w:t>
            </w:r>
            <w:r w:rsidR="006821A0">
              <w:rPr>
                <w:rFonts w:ascii="Arial" w:hAnsi="Arial" w:cs="Arial"/>
                <w:lang w:val="de-DE"/>
              </w:rPr>
              <w:t xml:space="preserve"> in Rom, </w:t>
            </w:r>
            <w:proofErr w:type="spellStart"/>
            <w:r w:rsidR="00F12616" w:rsidRPr="006821A0">
              <w:rPr>
                <w:rFonts w:ascii="Arial" w:hAnsi="Arial" w:cs="Arial"/>
                <w:lang w:val="de-DE"/>
              </w:rPr>
              <w:t>Viterbo</w:t>
            </w:r>
            <w:r w:rsidR="00A42782">
              <w:rPr>
                <w:rFonts w:ascii="Arial" w:hAnsi="Arial" w:cs="Arial"/>
                <w:lang w:val="de-DE"/>
              </w:rPr>
              <w:t>straße</w:t>
            </w:r>
            <w:proofErr w:type="spellEnd"/>
            <w:r w:rsidR="00F12616" w:rsidRPr="006821A0">
              <w:rPr>
                <w:rFonts w:ascii="Arial" w:hAnsi="Arial" w:cs="Arial"/>
                <w:lang w:val="de-DE"/>
              </w:rPr>
              <w:t xml:space="preserve"> 15</w:t>
            </w:r>
            <w:r w:rsidR="006821A0">
              <w:rPr>
                <w:rFonts w:ascii="Arial" w:hAnsi="Arial" w:cs="Arial"/>
                <w:lang w:val="de-DE"/>
              </w:rPr>
              <w:t>; er benutzt</w:t>
            </w:r>
            <w:r w:rsidR="00F12616" w:rsidRPr="006821A0">
              <w:rPr>
                <w:rFonts w:ascii="Arial" w:hAnsi="Arial" w:cs="Arial"/>
                <w:lang w:val="de-DE"/>
              </w:rPr>
              <w:t xml:space="preserve"> </w:t>
            </w:r>
            <w:r w:rsidR="00F27459" w:rsidRPr="006821A0">
              <w:rPr>
                <w:rFonts w:ascii="Arial" w:hAnsi="Arial" w:cs="Arial"/>
                <w:lang w:val="de-DE"/>
              </w:rPr>
              <w:t>1</w:t>
            </w:r>
            <w:r w:rsidR="00F12616" w:rsidRPr="006821A0">
              <w:rPr>
                <w:rFonts w:ascii="Arial" w:hAnsi="Arial" w:cs="Arial"/>
                <w:lang w:val="de-DE"/>
              </w:rPr>
              <w:t xml:space="preserve"> RT (</w:t>
            </w:r>
            <w:r w:rsidR="00D901C8" w:rsidRPr="006821A0">
              <w:rPr>
                <w:rFonts w:ascii="Arial" w:hAnsi="Arial" w:cs="Arial"/>
                <w:lang w:val="de-DE"/>
              </w:rPr>
              <w:t>Matrikel</w:t>
            </w:r>
            <w:r w:rsidR="00F12616" w:rsidRPr="006821A0">
              <w:rPr>
                <w:rFonts w:ascii="Arial" w:hAnsi="Arial" w:cs="Arial"/>
                <w:lang w:val="de-DE"/>
              </w:rPr>
              <w:t xml:space="preserve"> RTXXXXXXX). </w:t>
            </w:r>
            <w:r w:rsidR="00F50E4C" w:rsidRPr="006821A0">
              <w:rPr>
                <w:rFonts w:ascii="Arial" w:hAnsi="Arial" w:cs="Arial"/>
                <w:lang w:val="de-DE"/>
              </w:rPr>
              <w:t>Im Monat</w:t>
            </w:r>
            <w:r w:rsidR="00F12616" w:rsidRPr="006821A0">
              <w:rPr>
                <w:rFonts w:ascii="Arial" w:hAnsi="Arial" w:cs="Arial"/>
                <w:lang w:val="de-DE"/>
              </w:rPr>
              <w:t xml:space="preserve"> </w:t>
            </w:r>
            <w:r w:rsidR="00F50E4C" w:rsidRPr="006821A0">
              <w:rPr>
                <w:rFonts w:ascii="Arial" w:hAnsi="Arial" w:cs="Arial"/>
                <w:lang w:val="de-DE"/>
              </w:rPr>
              <w:t>Januar</w:t>
            </w:r>
            <w:r w:rsidR="00F12616" w:rsidRPr="006821A0">
              <w:rPr>
                <w:rFonts w:ascii="Arial" w:hAnsi="Arial" w:cs="Arial"/>
                <w:lang w:val="de-DE"/>
              </w:rPr>
              <w:t xml:space="preserve"> 2026 ha</w:t>
            </w:r>
            <w:r w:rsidR="006821A0" w:rsidRPr="006821A0">
              <w:rPr>
                <w:rFonts w:ascii="Arial" w:hAnsi="Arial" w:cs="Arial"/>
                <w:lang w:val="de-DE"/>
              </w:rPr>
              <w:t>t er e</w:t>
            </w:r>
            <w:r w:rsidR="00F50E4C" w:rsidRPr="006821A0">
              <w:rPr>
                <w:rFonts w:ascii="Arial" w:hAnsi="Arial" w:cs="Arial"/>
                <w:lang w:val="de-DE"/>
              </w:rPr>
              <w:t xml:space="preserve">lektronische Zahlungen </w:t>
            </w:r>
            <w:r w:rsidR="006821A0" w:rsidRPr="006821A0">
              <w:rPr>
                <w:rFonts w:ascii="Arial" w:hAnsi="Arial" w:cs="Arial"/>
                <w:lang w:val="de-DE"/>
              </w:rPr>
              <w:t xml:space="preserve">mit folgenden </w:t>
            </w:r>
            <w:r w:rsidR="006821A0">
              <w:rPr>
                <w:rFonts w:ascii="Arial" w:hAnsi="Arial" w:cs="Arial"/>
                <w:lang w:val="de-DE"/>
              </w:rPr>
              <w:t>POS angenommen</w:t>
            </w:r>
            <w:r w:rsidR="00F12616" w:rsidRPr="006821A0">
              <w:rPr>
                <w:rFonts w:ascii="Arial" w:hAnsi="Arial" w:cs="Arial"/>
                <w:lang w:val="de-DE"/>
              </w:rPr>
              <w:t>:</w:t>
            </w:r>
          </w:p>
          <w:p w14:paraId="3F388B00" w14:textId="13A3727D" w:rsidR="00F12616" w:rsidRPr="006821A0" w:rsidRDefault="00F12616" w:rsidP="00B26090">
            <w:pPr>
              <w:pStyle w:val="punto"/>
              <w:numPr>
                <w:ilvl w:val="0"/>
                <w:numId w:val="30"/>
              </w:numPr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</w:tabs>
              <w:spacing w:before="20" w:after="0" w:line="240" w:lineRule="auto"/>
              <w:ind w:left="212" w:hanging="212"/>
              <w:rPr>
                <w:rFonts w:ascii="Arial" w:hAnsi="Arial"/>
                <w:lang w:val="de-DE"/>
              </w:rPr>
            </w:pPr>
            <w:r w:rsidRPr="006821A0">
              <w:rPr>
                <w:rFonts w:ascii="Arial" w:hAnsi="Arial"/>
                <w:lang w:val="de-DE"/>
              </w:rPr>
              <w:t>1</w:t>
            </w:r>
            <w:r w:rsidR="00F50E4C" w:rsidRPr="006821A0">
              <w:rPr>
                <w:rFonts w:ascii="Arial" w:hAnsi="Arial"/>
                <w:lang w:val="de-DE"/>
              </w:rPr>
              <w:t xml:space="preserve"> Virtueller POS</w:t>
            </w:r>
            <w:r w:rsidRPr="006821A0">
              <w:rPr>
                <w:rFonts w:ascii="Arial" w:hAnsi="Arial"/>
                <w:lang w:val="de-DE"/>
              </w:rPr>
              <w:t xml:space="preserve">, </w:t>
            </w:r>
            <w:r w:rsidR="006821A0" w:rsidRPr="00090D72">
              <w:rPr>
                <w:rFonts w:ascii="Arial" w:hAnsi="Arial"/>
                <w:spacing w:val="-4"/>
                <w:lang w:val="de-DE"/>
              </w:rPr>
              <w:t>für den eine Konvention mit dem Finanzdienstleister</w:t>
            </w:r>
            <w:r w:rsidR="006821A0" w:rsidRPr="006821A0">
              <w:rPr>
                <w:rFonts w:ascii="Arial" w:hAnsi="Arial"/>
                <w:lang w:val="de-DE"/>
              </w:rPr>
              <w:t xml:space="preserve"> </w:t>
            </w:r>
            <w:proofErr w:type="spellStart"/>
            <w:r w:rsidRPr="006821A0">
              <w:rPr>
                <w:rFonts w:ascii="Arial" w:hAnsi="Arial"/>
                <w:lang w:val="de-DE"/>
              </w:rPr>
              <w:t>Multipay</w:t>
            </w:r>
            <w:proofErr w:type="spellEnd"/>
            <w:r w:rsidRPr="006821A0">
              <w:rPr>
                <w:rFonts w:ascii="Arial" w:hAnsi="Arial"/>
                <w:lang w:val="de-DE"/>
              </w:rPr>
              <w:t xml:space="preserve"> (</w:t>
            </w:r>
            <w:r w:rsidR="00F50E4C" w:rsidRPr="006821A0">
              <w:rPr>
                <w:rFonts w:ascii="Arial" w:hAnsi="Arial"/>
                <w:lang w:val="de-DE"/>
              </w:rPr>
              <w:t>Steuernummer</w:t>
            </w:r>
            <w:r w:rsidRPr="006821A0">
              <w:rPr>
                <w:rFonts w:ascii="Arial" w:hAnsi="Arial"/>
                <w:lang w:val="de-DE"/>
              </w:rPr>
              <w:t xml:space="preserve"> 11111111119);</w:t>
            </w:r>
          </w:p>
          <w:p w14:paraId="711F2CB4" w14:textId="250636FD" w:rsidR="00F12616" w:rsidRPr="006821A0" w:rsidRDefault="00F12616" w:rsidP="00B26090">
            <w:pPr>
              <w:pStyle w:val="punto"/>
              <w:numPr>
                <w:ilvl w:val="0"/>
                <w:numId w:val="30"/>
              </w:numPr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</w:tabs>
              <w:spacing w:before="20" w:after="0" w:line="240" w:lineRule="auto"/>
              <w:ind w:left="212" w:hanging="212"/>
              <w:rPr>
                <w:rFonts w:ascii="Arial" w:hAnsi="Arial"/>
                <w:lang w:val="de-DE"/>
              </w:rPr>
            </w:pPr>
            <w:r w:rsidRPr="006821A0">
              <w:rPr>
                <w:rFonts w:ascii="Arial" w:hAnsi="Arial"/>
                <w:lang w:val="de-DE"/>
              </w:rPr>
              <w:t xml:space="preserve">1 </w:t>
            </w:r>
            <w:r w:rsidR="00F50E4C" w:rsidRPr="006821A0">
              <w:rPr>
                <w:rFonts w:ascii="Arial" w:hAnsi="Arial"/>
                <w:lang w:val="de-DE"/>
              </w:rPr>
              <w:t>Physischer POS</w:t>
            </w:r>
            <w:r w:rsidRPr="006821A0">
              <w:rPr>
                <w:rFonts w:ascii="Arial" w:hAnsi="Arial"/>
                <w:lang w:val="de-DE"/>
              </w:rPr>
              <w:t xml:space="preserve"> </w:t>
            </w:r>
            <w:proofErr w:type="spellStart"/>
            <w:r w:rsidRPr="006821A0">
              <w:rPr>
                <w:rFonts w:ascii="Arial" w:hAnsi="Arial"/>
                <w:lang w:val="de-DE"/>
              </w:rPr>
              <w:t>con</w:t>
            </w:r>
            <w:proofErr w:type="spellEnd"/>
            <w:r w:rsidRPr="006821A0">
              <w:rPr>
                <w:rFonts w:ascii="Arial" w:hAnsi="Arial"/>
                <w:lang w:val="de-DE"/>
              </w:rPr>
              <w:t xml:space="preserve"> </w:t>
            </w:r>
            <w:r w:rsidR="00F50E4C" w:rsidRPr="006821A0">
              <w:rPr>
                <w:rFonts w:ascii="Arial" w:hAnsi="Arial"/>
                <w:lang w:val="de-DE"/>
              </w:rPr>
              <w:t xml:space="preserve">Terminal-ID </w:t>
            </w:r>
            <w:r w:rsidRPr="006821A0">
              <w:rPr>
                <w:rFonts w:ascii="Arial" w:hAnsi="Arial"/>
                <w:lang w:val="de-DE"/>
              </w:rPr>
              <w:t xml:space="preserve">D1234JD5678, </w:t>
            </w:r>
            <w:r w:rsidR="006821A0" w:rsidRPr="00090D72">
              <w:rPr>
                <w:rFonts w:ascii="Arial" w:hAnsi="Arial"/>
                <w:spacing w:val="-4"/>
                <w:lang w:val="de-DE"/>
              </w:rPr>
              <w:t xml:space="preserve">für den </w:t>
            </w:r>
            <w:r w:rsidR="006821A0">
              <w:rPr>
                <w:rFonts w:ascii="Arial" w:hAnsi="Arial"/>
                <w:spacing w:val="-4"/>
                <w:lang w:val="de-DE"/>
              </w:rPr>
              <w:t>2</w:t>
            </w:r>
            <w:r w:rsidR="006821A0" w:rsidRPr="00090D72">
              <w:rPr>
                <w:rFonts w:ascii="Arial" w:hAnsi="Arial"/>
                <w:spacing w:val="-4"/>
                <w:lang w:val="de-DE"/>
              </w:rPr>
              <w:t xml:space="preserve"> Konvention</w:t>
            </w:r>
            <w:r w:rsidR="006821A0">
              <w:rPr>
                <w:rFonts w:ascii="Arial" w:hAnsi="Arial"/>
                <w:spacing w:val="-4"/>
                <w:lang w:val="de-DE"/>
              </w:rPr>
              <w:t xml:space="preserve">en </w:t>
            </w:r>
            <w:r w:rsidR="00CB3207">
              <w:rPr>
                <w:rFonts w:ascii="Arial" w:hAnsi="Arial"/>
                <w:spacing w:val="-4"/>
                <w:lang w:val="de-DE"/>
              </w:rPr>
              <w:t xml:space="preserve">abgeschlossen wurden: </w:t>
            </w:r>
            <w:r w:rsidR="006821A0" w:rsidRPr="00090D72">
              <w:rPr>
                <w:rFonts w:ascii="Arial" w:hAnsi="Arial"/>
                <w:spacing w:val="-4"/>
                <w:lang w:val="de-DE"/>
              </w:rPr>
              <w:t xml:space="preserve">mit </w:t>
            </w:r>
            <w:r w:rsidR="00CB3207" w:rsidRPr="00090D72">
              <w:rPr>
                <w:rFonts w:ascii="Arial" w:hAnsi="Arial"/>
                <w:spacing w:val="-4"/>
                <w:lang w:val="de-DE"/>
              </w:rPr>
              <w:t>dem Finanzdienstleister</w:t>
            </w:r>
            <w:r w:rsidR="00CB3207" w:rsidRPr="006821A0">
              <w:rPr>
                <w:rFonts w:ascii="Arial" w:hAnsi="Arial"/>
                <w:lang w:val="de-DE"/>
              </w:rPr>
              <w:t xml:space="preserve"> </w:t>
            </w:r>
            <w:proofErr w:type="spellStart"/>
            <w:r w:rsidRPr="006821A0">
              <w:rPr>
                <w:rFonts w:ascii="Arial" w:hAnsi="Arial"/>
                <w:lang w:val="de-DE"/>
              </w:rPr>
              <w:t>Proxi</w:t>
            </w:r>
            <w:proofErr w:type="spellEnd"/>
            <w:r w:rsidRPr="006821A0">
              <w:rPr>
                <w:rFonts w:ascii="Arial" w:hAnsi="Arial"/>
                <w:lang w:val="de-DE"/>
              </w:rPr>
              <w:t xml:space="preserve"> (</w:t>
            </w:r>
            <w:r w:rsidR="00F50E4C" w:rsidRPr="006821A0">
              <w:rPr>
                <w:rFonts w:ascii="Arial" w:hAnsi="Arial"/>
                <w:lang w:val="de-DE"/>
              </w:rPr>
              <w:t xml:space="preserve">Steuernummer </w:t>
            </w:r>
            <w:r w:rsidRPr="006821A0">
              <w:rPr>
                <w:rFonts w:ascii="Arial" w:hAnsi="Arial"/>
                <w:lang w:val="de-DE"/>
              </w:rPr>
              <w:t>22222222229)</w:t>
            </w:r>
            <w:r w:rsidR="00CB3207">
              <w:rPr>
                <w:rFonts w:ascii="Arial" w:hAnsi="Arial"/>
                <w:lang w:val="de-DE"/>
              </w:rPr>
              <w:t xml:space="preserve">, aber auch mit </w:t>
            </w:r>
            <w:r w:rsidR="00CB3207" w:rsidRPr="00090D72">
              <w:rPr>
                <w:rFonts w:ascii="Arial" w:hAnsi="Arial"/>
                <w:spacing w:val="-4"/>
                <w:lang w:val="de-DE"/>
              </w:rPr>
              <w:t>dem Finanzdienstleister</w:t>
            </w:r>
            <w:r w:rsidRPr="006821A0">
              <w:rPr>
                <w:rFonts w:ascii="Arial" w:hAnsi="Arial"/>
                <w:lang w:val="de-DE"/>
              </w:rPr>
              <w:t xml:space="preserve"> (</w:t>
            </w:r>
            <w:r w:rsidR="00F50E4C" w:rsidRPr="006821A0">
              <w:rPr>
                <w:rFonts w:ascii="Arial" w:hAnsi="Arial"/>
                <w:lang w:val="de-DE"/>
              </w:rPr>
              <w:t>Steuernummer</w:t>
            </w:r>
            <w:r w:rsidRPr="006821A0">
              <w:rPr>
                <w:rFonts w:ascii="Arial" w:hAnsi="Arial"/>
                <w:lang w:val="de-DE"/>
              </w:rPr>
              <w:t xml:space="preserve"> 33333333339).</w:t>
            </w:r>
          </w:p>
          <w:p w14:paraId="0A6458DF" w14:textId="77777777" w:rsidR="000B0C24" w:rsidRPr="006821A0" w:rsidRDefault="000B0C24" w:rsidP="000B0C24">
            <w:pPr>
              <w:pStyle w:val="punto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</w:tabs>
              <w:spacing w:before="20" w:after="0" w:line="240" w:lineRule="auto"/>
              <w:ind w:left="212" w:firstLine="0"/>
              <w:rPr>
                <w:rFonts w:ascii="Arial" w:hAnsi="Arial"/>
                <w:sz w:val="4"/>
                <w:szCs w:val="4"/>
                <w:lang w:val="de-DE"/>
              </w:rPr>
            </w:pPr>
          </w:p>
          <w:p w14:paraId="70670AB6" w14:textId="6FFC4275" w:rsidR="002852E3" w:rsidRDefault="00E0107D" w:rsidP="00E0107D">
            <w:pPr>
              <w:pStyle w:val="Corpotesto"/>
              <w:spacing w:after="0" w:line="240" w:lineRule="auto"/>
              <w:jc w:val="center"/>
              <w:rPr>
                <w:rFonts w:ascii="Arial" w:hAnsi="Arial" w:cs="Arial"/>
                <w:spacing w:val="-4"/>
              </w:rPr>
            </w:pPr>
            <w:r w:rsidRPr="00E0107D">
              <w:rPr>
                <w:rFonts w:ascii="Arial" w:hAnsi="Arial" w:cs="Arial"/>
                <w:noProof/>
                <w:spacing w:val="-4"/>
              </w:rPr>
              <w:drawing>
                <wp:inline distT="0" distB="0" distL="0" distR="0" wp14:anchorId="3B8E7FC9" wp14:editId="64C91078">
                  <wp:extent cx="3324225" cy="1009650"/>
                  <wp:effectExtent l="0" t="0" r="9525" b="0"/>
                  <wp:docPr id="49890381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903812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4225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9E9C24" w14:textId="6E5FD777" w:rsidR="00CC2F53" w:rsidRPr="00246FF5" w:rsidRDefault="00CC2F53" w:rsidP="00CC2F53">
            <w:pPr>
              <w:pStyle w:val="Corpodeltesto3"/>
              <w:spacing w:after="0" w:line="240" w:lineRule="auto"/>
              <w:ind w:right="-11"/>
              <w:rPr>
                <w:rFonts w:ascii="Arial" w:hAnsi="Arial" w:cs="Arial"/>
                <w:spacing w:val="-4"/>
                <w:sz w:val="22"/>
                <w:szCs w:val="22"/>
                <w:lang w:val="de-DE"/>
              </w:rPr>
            </w:pPr>
            <w:proofErr w:type="gramStart"/>
            <w:r w:rsidRPr="00246FF5">
              <w:rPr>
                <w:rFonts w:ascii="Arial" w:hAnsi="Arial" w:cs="Arial"/>
                <w:spacing w:val="-4"/>
                <w:sz w:val="22"/>
                <w:szCs w:val="22"/>
                <w:lang w:val="de-DE"/>
              </w:rPr>
              <w:t>Im  oben</w:t>
            </w:r>
            <w:proofErr w:type="gramEnd"/>
            <w:r w:rsidRPr="00246FF5">
              <w:rPr>
                <w:rFonts w:ascii="Arial" w:hAnsi="Arial" w:cs="Arial"/>
                <w:spacing w:val="-4"/>
                <w:sz w:val="22"/>
                <w:szCs w:val="22"/>
                <w:lang w:val="de-DE"/>
              </w:rPr>
              <w:t xml:space="preserve"> beschriebenen Fall müssen folgende (3) Verbindungen e</w:t>
            </w:r>
            <w:r w:rsidR="008E19B4">
              <w:rPr>
                <w:rFonts w:ascii="Arial" w:hAnsi="Arial" w:cs="Arial"/>
                <w:spacing w:val="-4"/>
                <w:sz w:val="22"/>
                <w:szCs w:val="22"/>
                <w:lang w:val="de-DE"/>
              </w:rPr>
              <w:t>tabliert</w:t>
            </w:r>
            <w:r>
              <w:rPr>
                <w:rFonts w:ascii="Arial" w:hAnsi="Arial" w:cs="Arial"/>
                <w:spacing w:val="-4"/>
                <w:sz w:val="22"/>
                <w:szCs w:val="22"/>
                <w:lang w:val="de-DE"/>
              </w:rPr>
              <w:t xml:space="preserve"> werden:</w:t>
            </w:r>
          </w:p>
          <w:p w14:paraId="537AC460" w14:textId="26CFCBE1" w:rsidR="00E0107D" w:rsidRPr="008A7593" w:rsidRDefault="00E0107D" w:rsidP="00E0107D">
            <w:pPr>
              <w:pStyle w:val="Corpodeltesto3"/>
              <w:spacing w:after="0" w:line="240" w:lineRule="auto"/>
              <w:ind w:right="-11"/>
              <w:jc w:val="center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E0107D">
              <w:rPr>
                <w:rFonts w:ascii="Arial" w:hAnsi="Arial" w:cs="Arial"/>
                <w:noProof/>
                <w:spacing w:val="-4"/>
                <w:sz w:val="22"/>
                <w:szCs w:val="22"/>
              </w:rPr>
              <w:drawing>
                <wp:inline distT="0" distB="0" distL="0" distR="0" wp14:anchorId="53851651" wp14:editId="76DFF2E6">
                  <wp:extent cx="5473247" cy="1335819"/>
                  <wp:effectExtent l="0" t="0" r="0" b="0"/>
                  <wp:docPr id="1898683568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683568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5528" cy="1346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0A205" w14:textId="77777777" w:rsidR="00545A61" w:rsidRDefault="00545A61" w:rsidP="00545A61">
      <w:pPr>
        <w:rPr>
          <w:sz w:val="12"/>
          <w:szCs w:val="12"/>
        </w:rPr>
      </w:pPr>
    </w:p>
    <w:tbl>
      <w:tblPr>
        <w:tblW w:w="9687" w:type="dxa"/>
        <w:tblInd w:w="70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"/>
        <w:gridCol w:w="8763"/>
      </w:tblGrid>
      <w:tr w:rsidR="00E0107D" w:rsidRPr="00E159B3" w14:paraId="2A7A2D5F" w14:textId="77777777" w:rsidTr="00873A82">
        <w:trPr>
          <w:trHeight w:val="54"/>
        </w:trPr>
        <w:tc>
          <w:tcPr>
            <w:tcW w:w="924" w:type="dxa"/>
            <w:tcBorders>
              <w:top w:val="nil"/>
              <w:bottom w:val="nil"/>
              <w:right w:val="nil"/>
            </w:tcBorders>
            <w:shd w:val="clear" w:color="auto" w:fill="EDF7F9"/>
          </w:tcPr>
          <w:p w14:paraId="4C25AB48" w14:textId="6DFC7567" w:rsidR="00E0107D" w:rsidRDefault="00246FF5" w:rsidP="00873A82">
            <w:pPr>
              <w:pStyle w:val="Didascalia"/>
              <w:spacing w:after="40"/>
              <w:ind w:right="-45"/>
            </w:pPr>
            <w:proofErr w:type="spellStart"/>
            <w:r>
              <w:t>Beispiel</w:t>
            </w:r>
            <w:proofErr w:type="spellEnd"/>
            <w:r w:rsidR="00E0107D">
              <w:t xml:space="preserve"> 2</w:t>
            </w:r>
          </w:p>
          <w:p w14:paraId="5C28CAA3" w14:textId="77777777" w:rsidR="00E0107D" w:rsidRDefault="00E0107D" w:rsidP="00873A82">
            <w:r>
              <w:t xml:space="preserve">   </w:t>
            </w:r>
            <w:r>
              <w:object w:dxaOrig="531" w:dyaOrig="532" w14:anchorId="1EE042DB">
                <v:shape id="_x0000_i1026" type="#_x0000_t75" style="width:26.75pt;height:26.75pt" o:ole="" fillcolor="window">
                  <v:imagedata r:id="rId13" o:title=""/>
                </v:shape>
                <o:OLEObject Type="Embed" ProgID="Word.Picture.8" ShapeID="_x0000_i1026" DrawAspect="Content" ObjectID="_1834644927" r:id="rId17"/>
              </w:object>
            </w:r>
          </w:p>
        </w:tc>
        <w:tc>
          <w:tcPr>
            <w:tcW w:w="8763" w:type="dxa"/>
            <w:tcBorders>
              <w:top w:val="nil"/>
              <w:left w:val="nil"/>
              <w:bottom w:val="nil"/>
            </w:tcBorders>
          </w:tcPr>
          <w:p w14:paraId="4AE82509" w14:textId="267F1CCF" w:rsidR="00E0107D" w:rsidRPr="00F1082C" w:rsidRDefault="00E15021" w:rsidP="00B26090">
            <w:pPr>
              <w:pStyle w:val="Corpodeltesto3"/>
              <w:spacing w:after="0" w:line="240" w:lineRule="auto"/>
              <w:ind w:right="-11"/>
              <w:rPr>
                <w:rFonts w:ascii="Arial" w:hAnsi="Arial" w:cs="Arial"/>
                <w:spacing w:val="-4"/>
                <w:sz w:val="22"/>
                <w:szCs w:val="22"/>
                <w:lang w:val="de-DE"/>
              </w:rPr>
            </w:pPr>
            <w:r w:rsidRPr="00F1082C">
              <w:rPr>
                <w:rFonts w:ascii="Arial" w:hAnsi="Arial" w:cs="Arial"/>
                <w:spacing w:val="-4"/>
                <w:sz w:val="22"/>
                <w:szCs w:val="22"/>
                <w:lang w:val="de-DE"/>
              </w:rPr>
              <w:t>Der Betreiber</w:t>
            </w:r>
            <w:r w:rsidR="00E0107D" w:rsidRPr="00F1082C">
              <w:rPr>
                <w:rFonts w:ascii="Arial" w:hAnsi="Arial" w:cs="Arial"/>
                <w:spacing w:val="-4"/>
                <w:sz w:val="22"/>
                <w:szCs w:val="22"/>
                <w:lang w:val="de-DE"/>
              </w:rPr>
              <w:t xml:space="preserve"> B </w:t>
            </w:r>
            <w:r w:rsidR="006821A0" w:rsidRPr="00F1082C">
              <w:rPr>
                <w:rFonts w:ascii="Arial" w:hAnsi="Arial" w:cs="Arial"/>
                <w:spacing w:val="-4"/>
                <w:sz w:val="22"/>
                <w:szCs w:val="22"/>
                <w:lang w:val="de-DE"/>
              </w:rPr>
              <w:t>ist im Einzelhandel tät</w:t>
            </w:r>
            <w:r w:rsidR="006821A0">
              <w:rPr>
                <w:rFonts w:ascii="Arial" w:hAnsi="Arial" w:cs="Arial"/>
                <w:spacing w:val="-4"/>
                <w:sz w:val="22"/>
                <w:szCs w:val="22"/>
                <w:lang w:val="de-DE"/>
              </w:rPr>
              <w:t xml:space="preserve">ig </w:t>
            </w:r>
            <w:r w:rsidR="00F1082C">
              <w:rPr>
                <w:rFonts w:ascii="Arial" w:hAnsi="Arial" w:cs="Arial"/>
                <w:spacing w:val="-4"/>
                <w:sz w:val="22"/>
                <w:szCs w:val="22"/>
                <w:lang w:val="de-DE"/>
              </w:rPr>
              <w:t xml:space="preserve">und hat zwei </w:t>
            </w:r>
            <w:r w:rsidR="00FA04E2" w:rsidRPr="00F1082C">
              <w:rPr>
                <w:rFonts w:ascii="Arial" w:hAnsi="Arial" w:cs="Arial"/>
                <w:spacing w:val="-4"/>
                <w:sz w:val="22"/>
                <w:szCs w:val="22"/>
                <w:lang w:val="de-DE"/>
              </w:rPr>
              <w:t xml:space="preserve">Geschäftsstellen </w:t>
            </w:r>
            <w:r w:rsidR="00F1082C">
              <w:rPr>
                <w:rFonts w:ascii="Arial" w:hAnsi="Arial" w:cs="Arial"/>
                <w:spacing w:val="-4"/>
                <w:sz w:val="22"/>
                <w:szCs w:val="22"/>
                <w:lang w:val="de-DE"/>
              </w:rPr>
              <w:t>(„</w:t>
            </w:r>
            <w:proofErr w:type="spellStart"/>
            <w:r w:rsidR="00F1082C">
              <w:rPr>
                <w:rFonts w:ascii="Arial" w:hAnsi="Arial" w:cs="Arial"/>
                <w:spacing w:val="-4"/>
                <w:sz w:val="22"/>
                <w:szCs w:val="22"/>
                <w:lang w:val="de-DE"/>
              </w:rPr>
              <w:t>unitá</w:t>
            </w:r>
            <w:proofErr w:type="spellEnd"/>
            <w:r w:rsidR="00F1082C">
              <w:rPr>
                <w:rFonts w:ascii="Arial" w:hAnsi="Arial" w:cs="Arial"/>
                <w:spacing w:val="-4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F1082C">
              <w:rPr>
                <w:rFonts w:ascii="Arial" w:hAnsi="Arial" w:cs="Arial"/>
                <w:spacing w:val="-4"/>
                <w:sz w:val="22"/>
                <w:szCs w:val="22"/>
                <w:lang w:val="de-DE"/>
              </w:rPr>
              <w:t>locali</w:t>
            </w:r>
            <w:proofErr w:type="spellEnd"/>
            <w:r w:rsidR="00F1082C">
              <w:rPr>
                <w:rFonts w:ascii="Arial" w:hAnsi="Arial" w:cs="Arial"/>
                <w:spacing w:val="-4"/>
                <w:sz w:val="22"/>
                <w:szCs w:val="22"/>
                <w:lang w:val="de-DE"/>
              </w:rPr>
              <w:t>“)</w:t>
            </w:r>
            <w:r w:rsidR="00E0107D" w:rsidRPr="00F1082C">
              <w:rPr>
                <w:rFonts w:ascii="Arial" w:hAnsi="Arial" w:cs="Arial"/>
                <w:spacing w:val="-4"/>
                <w:sz w:val="22"/>
                <w:szCs w:val="22"/>
                <w:lang w:val="de-DE"/>
              </w:rPr>
              <w:t xml:space="preserve">: </w:t>
            </w:r>
          </w:p>
          <w:p w14:paraId="5DBD7ED4" w14:textId="4F7CBE2B" w:rsidR="00E0107D" w:rsidRPr="00D901C8" w:rsidRDefault="00F50E4C" w:rsidP="00B26090">
            <w:pPr>
              <w:pStyle w:val="punto"/>
              <w:numPr>
                <w:ilvl w:val="0"/>
                <w:numId w:val="30"/>
              </w:numPr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</w:tabs>
              <w:spacing w:before="20" w:after="0" w:line="240" w:lineRule="auto"/>
              <w:ind w:left="212" w:hanging="212"/>
              <w:rPr>
                <w:rFonts w:ascii="Arial" w:hAnsi="Arial"/>
                <w:spacing w:val="-4"/>
                <w:lang w:val="de-DE"/>
              </w:rPr>
            </w:pPr>
            <w:r w:rsidRPr="00D901C8">
              <w:rPr>
                <w:rFonts w:ascii="Arial" w:hAnsi="Arial"/>
                <w:spacing w:val="-4"/>
                <w:lang w:val="de-DE"/>
              </w:rPr>
              <w:t>das erste Geschäft</w:t>
            </w:r>
            <w:r w:rsidR="00D901C8" w:rsidRPr="00D901C8">
              <w:rPr>
                <w:rFonts w:ascii="Arial" w:hAnsi="Arial"/>
                <w:spacing w:val="-4"/>
                <w:lang w:val="de-DE"/>
              </w:rPr>
              <w:t xml:space="preserve"> hat 2</w:t>
            </w:r>
            <w:r w:rsidR="00E0107D" w:rsidRPr="00D901C8">
              <w:rPr>
                <w:rFonts w:ascii="Arial" w:hAnsi="Arial"/>
                <w:spacing w:val="-4"/>
                <w:lang w:val="de-DE"/>
              </w:rPr>
              <w:t xml:space="preserve"> RT</w:t>
            </w:r>
            <w:r w:rsidR="00D901C8" w:rsidRPr="00D901C8">
              <w:rPr>
                <w:rFonts w:ascii="Arial" w:hAnsi="Arial"/>
                <w:spacing w:val="-4"/>
                <w:lang w:val="de-DE"/>
              </w:rPr>
              <w:t>s</w:t>
            </w:r>
            <w:r w:rsidR="00E0107D" w:rsidRPr="00D901C8">
              <w:rPr>
                <w:rFonts w:ascii="Arial" w:hAnsi="Arial"/>
                <w:spacing w:val="-4"/>
                <w:lang w:val="de-DE"/>
              </w:rPr>
              <w:t xml:space="preserve"> (</w:t>
            </w:r>
            <w:r w:rsidR="00D901C8" w:rsidRPr="00D901C8">
              <w:rPr>
                <w:rFonts w:ascii="Arial" w:hAnsi="Arial"/>
                <w:spacing w:val="-4"/>
                <w:lang w:val="de-DE"/>
              </w:rPr>
              <w:t xml:space="preserve">Matrikel </w:t>
            </w:r>
            <w:r w:rsidR="00E0107D" w:rsidRPr="00D901C8">
              <w:rPr>
                <w:rFonts w:ascii="Arial" w:hAnsi="Arial"/>
                <w:spacing w:val="-4"/>
                <w:lang w:val="de-DE"/>
              </w:rPr>
              <w:t>RTYYYYYYY</w:t>
            </w:r>
            <w:r w:rsidRPr="00D901C8">
              <w:rPr>
                <w:rFonts w:ascii="Arial" w:hAnsi="Arial"/>
                <w:spacing w:val="-4"/>
                <w:lang w:val="de-DE"/>
              </w:rPr>
              <w:t xml:space="preserve"> und </w:t>
            </w:r>
            <w:r w:rsidR="00D901C8" w:rsidRPr="00D901C8">
              <w:rPr>
                <w:rFonts w:ascii="Arial" w:hAnsi="Arial"/>
                <w:spacing w:val="-4"/>
                <w:lang w:val="de-DE"/>
              </w:rPr>
              <w:t>Matrikel</w:t>
            </w:r>
            <w:r w:rsidR="00E0107D" w:rsidRPr="00D901C8">
              <w:rPr>
                <w:rFonts w:ascii="Arial" w:hAnsi="Arial"/>
                <w:spacing w:val="-4"/>
                <w:lang w:val="de-DE"/>
              </w:rPr>
              <w:t xml:space="preserve"> RTZZZZZZZ)</w:t>
            </w:r>
            <w:r w:rsidR="00D901C8">
              <w:rPr>
                <w:rFonts w:ascii="Arial" w:hAnsi="Arial"/>
                <w:spacing w:val="-4"/>
                <w:lang w:val="de-DE"/>
              </w:rPr>
              <w:t xml:space="preserve"> und li</w:t>
            </w:r>
            <w:r w:rsidR="0098561E">
              <w:rPr>
                <w:rFonts w:ascii="Arial" w:hAnsi="Arial"/>
                <w:spacing w:val="-4"/>
                <w:lang w:val="de-DE"/>
              </w:rPr>
              <w:t>e</w:t>
            </w:r>
            <w:r w:rsidR="00D901C8">
              <w:rPr>
                <w:rFonts w:ascii="Arial" w:hAnsi="Arial"/>
                <w:spacing w:val="-4"/>
                <w:lang w:val="de-DE"/>
              </w:rPr>
              <w:t>gt in Mail</w:t>
            </w:r>
            <w:r w:rsidR="0098561E">
              <w:rPr>
                <w:rFonts w:ascii="Arial" w:hAnsi="Arial"/>
                <w:spacing w:val="-4"/>
                <w:lang w:val="de-DE"/>
              </w:rPr>
              <w:t>an</w:t>
            </w:r>
            <w:r w:rsidR="00D901C8">
              <w:rPr>
                <w:rFonts w:ascii="Arial" w:hAnsi="Arial"/>
                <w:spacing w:val="-4"/>
                <w:lang w:val="de-DE"/>
              </w:rPr>
              <w:t xml:space="preserve">d, </w:t>
            </w:r>
            <w:r w:rsidR="00E0107D" w:rsidRPr="00D901C8">
              <w:rPr>
                <w:rFonts w:ascii="Arial" w:hAnsi="Arial"/>
                <w:spacing w:val="-4"/>
                <w:lang w:val="de-DE"/>
              </w:rPr>
              <w:t>via</w:t>
            </w:r>
            <w:r w:rsidR="00A621AB" w:rsidRPr="00D901C8">
              <w:rPr>
                <w:rFonts w:ascii="Arial" w:hAnsi="Arial"/>
                <w:spacing w:val="-4"/>
                <w:lang w:val="de-DE"/>
              </w:rPr>
              <w:t xml:space="preserve"> d</w:t>
            </w:r>
            <w:r w:rsidR="00D901C8">
              <w:rPr>
                <w:rFonts w:ascii="Arial" w:hAnsi="Arial"/>
                <w:spacing w:val="-4"/>
                <w:lang w:val="de-DE"/>
              </w:rPr>
              <w:t>ei</w:t>
            </w:r>
            <w:r w:rsidR="00A621AB" w:rsidRPr="00D901C8">
              <w:rPr>
                <w:rFonts w:ascii="Arial" w:hAnsi="Arial"/>
                <w:spacing w:val="-4"/>
                <w:lang w:val="de-DE"/>
              </w:rPr>
              <w:t xml:space="preserve"> </w:t>
            </w:r>
            <w:r w:rsidR="00E0107D" w:rsidRPr="00D901C8">
              <w:rPr>
                <w:rFonts w:ascii="Arial" w:hAnsi="Arial"/>
                <w:spacing w:val="-4"/>
                <w:lang w:val="de-DE"/>
              </w:rPr>
              <w:t>Mille 3;</w:t>
            </w:r>
          </w:p>
          <w:p w14:paraId="5A364E46" w14:textId="288E7D76" w:rsidR="00E0107D" w:rsidRPr="00D901C8" w:rsidRDefault="00F50E4C" w:rsidP="00B26090">
            <w:pPr>
              <w:pStyle w:val="punto"/>
              <w:numPr>
                <w:ilvl w:val="0"/>
                <w:numId w:val="30"/>
              </w:numPr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</w:tabs>
              <w:spacing w:before="20" w:after="0" w:line="240" w:lineRule="auto"/>
              <w:ind w:left="212" w:hanging="212"/>
              <w:rPr>
                <w:rFonts w:ascii="Arial" w:hAnsi="Arial"/>
                <w:spacing w:val="-4"/>
                <w:lang w:val="de-DE"/>
              </w:rPr>
            </w:pPr>
            <w:r w:rsidRPr="00D901C8">
              <w:rPr>
                <w:rFonts w:ascii="Arial" w:hAnsi="Arial"/>
                <w:spacing w:val="-4"/>
                <w:lang w:val="de-DE"/>
              </w:rPr>
              <w:t>das zweite Geschäft</w:t>
            </w:r>
            <w:r w:rsidR="00D901C8" w:rsidRPr="00D901C8">
              <w:rPr>
                <w:rFonts w:ascii="Arial" w:hAnsi="Arial"/>
                <w:spacing w:val="-4"/>
                <w:lang w:val="de-DE"/>
              </w:rPr>
              <w:t xml:space="preserve"> hat </w:t>
            </w:r>
            <w:r w:rsidR="00E0107D" w:rsidRPr="00D901C8">
              <w:rPr>
                <w:rFonts w:ascii="Arial" w:hAnsi="Arial"/>
                <w:spacing w:val="-4"/>
                <w:lang w:val="de-DE"/>
              </w:rPr>
              <w:t>1 RT (</w:t>
            </w:r>
            <w:r w:rsidR="00D901C8" w:rsidRPr="00D901C8">
              <w:rPr>
                <w:rFonts w:ascii="Arial" w:hAnsi="Arial"/>
                <w:spacing w:val="-4"/>
                <w:lang w:val="de-DE"/>
              </w:rPr>
              <w:t>Matrikel</w:t>
            </w:r>
            <w:r w:rsidR="00E0107D" w:rsidRPr="00D901C8">
              <w:rPr>
                <w:rFonts w:ascii="Arial" w:hAnsi="Arial"/>
                <w:spacing w:val="-4"/>
                <w:lang w:val="de-DE"/>
              </w:rPr>
              <w:t xml:space="preserve"> RTVVVVVVV)</w:t>
            </w:r>
            <w:r w:rsidR="00D901C8" w:rsidRPr="00D901C8">
              <w:rPr>
                <w:rFonts w:ascii="Arial" w:hAnsi="Arial"/>
                <w:spacing w:val="-4"/>
                <w:lang w:val="de-DE"/>
              </w:rPr>
              <w:t xml:space="preserve"> und </w:t>
            </w:r>
            <w:r w:rsidR="00D901C8">
              <w:rPr>
                <w:rFonts w:ascii="Arial" w:hAnsi="Arial"/>
                <w:spacing w:val="-4"/>
                <w:lang w:val="de-DE"/>
              </w:rPr>
              <w:t>liegt in V</w:t>
            </w:r>
            <w:r w:rsidR="00E0107D" w:rsidRPr="00D901C8">
              <w:rPr>
                <w:rFonts w:ascii="Arial" w:hAnsi="Arial"/>
                <w:spacing w:val="-4"/>
                <w:lang w:val="de-DE"/>
              </w:rPr>
              <w:t>arese</w:t>
            </w:r>
            <w:r w:rsidR="00D901C8">
              <w:rPr>
                <w:rFonts w:ascii="Arial" w:hAnsi="Arial"/>
                <w:spacing w:val="-4"/>
                <w:lang w:val="de-DE"/>
              </w:rPr>
              <w:t>,</w:t>
            </w:r>
            <w:r w:rsidR="00E0107D" w:rsidRPr="00D901C8">
              <w:rPr>
                <w:rFonts w:ascii="Arial" w:hAnsi="Arial"/>
                <w:spacing w:val="-4"/>
                <w:lang w:val="de-DE"/>
              </w:rPr>
              <w:t xml:space="preserve"> Corso Fiume 12. </w:t>
            </w:r>
          </w:p>
          <w:p w14:paraId="7065AEC4" w14:textId="1D80DD3F" w:rsidR="00E0107D" w:rsidRPr="00F50E4C" w:rsidRDefault="00F50E4C" w:rsidP="00B26090">
            <w:pPr>
              <w:pStyle w:val="Corpodeltesto3"/>
              <w:spacing w:before="40" w:after="0" w:line="240" w:lineRule="auto"/>
              <w:ind w:right="-11"/>
              <w:rPr>
                <w:rFonts w:ascii="Arial" w:hAnsi="Arial" w:cs="Arial"/>
                <w:spacing w:val="-4"/>
                <w:sz w:val="22"/>
                <w:szCs w:val="22"/>
                <w:lang w:val="de-DE"/>
              </w:rPr>
            </w:pPr>
            <w:r w:rsidRPr="00F50E4C">
              <w:rPr>
                <w:rFonts w:ascii="Arial" w:hAnsi="Arial" w:cs="Arial"/>
                <w:spacing w:val="-4"/>
                <w:sz w:val="22"/>
                <w:szCs w:val="22"/>
                <w:lang w:val="de-DE"/>
              </w:rPr>
              <w:t>Im Monat</w:t>
            </w:r>
            <w:r w:rsidR="00E0107D" w:rsidRPr="00F50E4C">
              <w:rPr>
                <w:rFonts w:ascii="Arial" w:hAnsi="Arial" w:cs="Arial"/>
                <w:spacing w:val="-4"/>
                <w:sz w:val="22"/>
                <w:szCs w:val="22"/>
                <w:lang w:val="de-DE"/>
              </w:rPr>
              <w:t xml:space="preserve"> </w:t>
            </w:r>
            <w:r w:rsidRPr="00F50E4C">
              <w:rPr>
                <w:rFonts w:ascii="Arial" w:hAnsi="Arial" w:cs="Arial"/>
                <w:spacing w:val="-4"/>
                <w:sz w:val="22"/>
                <w:szCs w:val="22"/>
                <w:lang w:val="de-DE"/>
              </w:rPr>
              <w:t>Januar</w:t>
            </w:r>
            <w:r w:rsidR="00E0107D" w:rsidRPr="00F50E4C">
              <w:rPr>
                <w:rFonts w:ascii="Arial" w:hAnsi="Arial" w:cs="Arial"/>
                <w:spacing w:val="-4"/>
                <w:sz w:val="22"/>
                <w:szCs w:val="22"/>
                <w:lang w:val="de-DE"/>
              </w:rPr>
              <w:t xml:space="preserve"> 2026</w:t>
            </w:r>
            <w:r w:rsidR="00D901C8">
              <w:rPr>
                <w:rFonts w:ascii="Arial" w:hAnsi="Arial" w:cs="Arial"/>
                <w:spacing w:val="-4"/>
                <w:sz w:val="22"/>
                <w:szCs w:val="22"/>
                <w:lang w:val="de-DE"/>
              </w:rPr>
              <w:t xml:space="preserve"> wurden e</w:t>
            </w:r>
            <w:r w:rsidRPr="00F50E4C">
              <w:rPr>
                <w:rFonts w:ascii="Arial" w:hAnsi="Arial" w:cs="Arial"/>
                <w:spacing w:val="-4"/>
                <w:sz w:val="22"/>
                <w:szCs w:val="22"/>
                <w:lang w:val="de-DE"/>
              </w:rPr>
              <w:t>lektronische Zahlungen</w:t>
            </w:r>
            <w:r w:rsidR="00090D72">
              <w:rPr>
                <w:rFonts w:ascii="Arial" w:hAnsi="Arial" w:cs="Arial"/>
                <w:spacing w:val="-4"/>
                <w:sz w:val="22"/>
                <w:szCs w:val="22"/>
                <w:lang w:val="de-DE"/>
              </w:rPr>
              <w:t xml:space="preserve"> angenommen mit</w:t>
            </w:r>
            <w:r w:rsidR="00E0107D" w:rsidRPr="00F50E4C">
              <w:rPr>
                <w:rFonts w:ascii="Arial" w:hAnsi="Arial" w:cs="Arial"/>
                <w:spacing w:val="-4"/>
                <w:sz w:val="22"/>
                <w:szCs w:val="22"/>
                <w:lang w:val="de-DE"/>
              </w:rPr>
              <w:t>:</w:t>
            </w:r>
          </w:p>
          <w:p w14:paraId="5B7741F3" w14:textId="5B2FBB76" w:rsidR="00E0107D" w:rsidRPr="00090D72" w:rsidRDefault="00E0107D" w:rsidP="00B26090">
            <w:pPr>
              <w:pStyle w:val="punto"/>
              <w:numPr>
                <w:ilvl w:val="0"/>
                <w:numId w:val="30"/>
              </w:numPr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</w:tabs>
              <w:spacing w:before="20" w:after="0" w:line="240" w:lineRule="auto"/>
              <w:ind w:left="212" w:hanging="212"/>
              <w:rPr>
                <w:rFonts w:ascii="Arial" w:hAnsi="Arial"/>
                <w:spacing w:val="-4"/>
                <w:lang w:val="de-DE"/>
              </w:rPr>
            </w:pPr>
            <w:r w:rsidRPr="00090D72">
              <w:rPr>
                <w:rFonts w:ascii="Arial" w:hAnsi="Arial"/>
                <w:spacing w:val="-4"/>
                <w:lang w:val="de-DE"/>
              </w:rPr>
              <w:t xml:space="preserve">1 </w:t>
            </w:r>
            <w:r w:rsidR="00F50E4C" w:rsidRPr="00090D72">
              <w:rPr>
                <w:rFonts w:ascii="Arial" w:hAnsi="Arial"/>
                <w:spacing w:val="-4"/>
                <w:lang w:val="de-DE"/>
              </w:rPr>
              <w:t>Virtuelle</w:t>
            </w:r>
            <w:r w:rsidR="00A80598">
              <w:rPr>
                <w:rFonts w:ascii="Arial" w:hAnsi="Arial"/>
                <w:spacing w:val="-4"/>
                <w:lang w:val="de-DE"/>
              </w:rPr>
              <w:t>n</w:t>
            </w:r>
            <w:r w:rsidR="00F50E4C" w:rsidRPr="00090D72">
              <w:rPr>
                <w:rFonts w:ascii="Arial" w:hAnsi="Arial"/>
                <w:spacing w:val="-4"/>
                <w:lang w:val="de-DE"/>
              </w:rPr>
              <w:t xml:space="preserve"> POS</w:t>
            </w:r>
            <w:r w:rsidRPr="00090D72">
              <w:rPr>
                <w:rFonts w:ascii="Arial" w:hAnsi="Arial"/>
                <w:spacing w:val="-4"/>
                <w:lang w:val="de-DE"/>
              </w:rPr>
              <w:t xml:space="preserve">, </w:t>
            </w:r>
            <w:r w:rsidR="006821A0" w:rsidRPr="00090D72">
              <w:rPr>
                <w:rFonts w:ascii="Arial" w:hAnsi="Arial"/>
                <w:spacing w:val="-4"/>
                <w:lang w:val="de-DE"/>
              </w:rPr>
              <w:t xml:space="preserve">für den eine Konvention mit dem Finanzdienstleister </w:t>
            </w:r>
            <w:proofErr w:type="spellStart"/>
            <w:r w:rsidRPr="00090D72">
              <w:rPr>
                <w:rFonts w:ascii="Arial" w:hAnsi="Arial"/>
                <w:spacing w:val="-4"/>
                <w:lang w:val="de-DE"/>
              </w:rPr>
              <w:t>Digipay</w:t>
            </w:r>
            <w:proofErr w:type="spellEnd"/>
            <w:r w:rsidRPr="00090D72">
              <w:rPr>
                <w:rFonts w:ascii="Arial" w:hAnsi="Arial"/>
                <w:spacing w:val="-4"/>
                <w:lang w:val="de-DE"/>
              </w:rPr>
              <w:t xml:space="preserve"> </w:t>
            </w:r>
            <w:r w:rsidR="00090D72">
              <w:rPr>
                <w:rFonts w:ascii="Arial" w:hAnsi="Arial"/>
                <w:spacing w:val="-4"/>
                <w:lang w:val="de-DE"/>
              </w:rPr>
              <w:t xml:space="preserve">abgeschlossen wurde </w:t>
            </w:r>
            <w:r w:rsidRPr="00090D72">
              <w:rPr>
                <w:rFonts w:ascii="Arial" w:hAnsi="Arial"/>
                <w:spacing w:val="-4"/>
                <w:lang w:val="de-DE"/>
              </w:rPr>
              <w:t>(</w:t>
            </w:r>
            <w:r w:rsidR="00F50E4C" w:rsidRPr="00090D72">
              <w:rPr>
                <w:rFonts w:ascii="Arial" w:hAnsi="Arial"/>
                <w:spacing w:val="-4"/>
                <w:lang w:val="de-DE"/>
              </w:rPr>
              <w:t>Steuernummer</w:t>
            </w:r>
            <w:r w:rsidRPr="00090D72">
              <w:rPr>
                <w:rFonts w:ascii="Arial" w:hAnsi="Arial"/>
                <w:spacing w:val="-4"/>
                <w:lang w:val="de-DE"/>
              </w:rPr>
              <w:t xml:space="preserve"> 77777777779). </w:t>
            </w:r>
            <w:r w:rsidR="00090D72">
              <w:rPr>
                <w:rFonts w:ascii="Arial" w:hAnsi="Arial"/>
                <w:spacing w:val="-4"/>
                <w:lang w:val="de-DE"/>
              </w:rPr>
              <w:t xml:space="preserve">Sämtliche </w:t>
            </w:r>
            <w:r w:rsidRPr="00090D72">
              <w:rPr>
                <w:rFonts w:ascii="Arial" w:hAnsi="Arial"/>
                <w:spacing w:val="-4"/>
                <w:lang w:val="de-DE"/>
              </w:rPr>
              <w:t>RT</w:t>
            </w:r>
            <w:r w:rsidR="00090D72" w:rsidRPr="00090D72">
              <w:rPr>
                <w:rFonts w:ascii="Arial" w:hAnsi="Arial"/>
                <w:spacing w:val="-4"/>
                <w:lang w:val="de-DE"/>
              </w:rPr>
              <w:t>s</w:t>
            </w:r>
            <w:r w:rsidRPr="00090D72">
              <w:rPr>
                <w:rFonts w:ascii="Arial" w:hAnsi="Arial"/>
                <w:spacing w:val="-4"/>
                <w:lang w:val="de-DE"/>
              </w:rPr>
              <w:t xml:space="preserve"> </w:t>
            </w:r>
            <w:r w:rsidR="00090D72" w:rsidRPr="00090D72">
              <w:rPr>
                <w:rFonts w:ascii="Arial" w:hAnsi="Arial"/>
                <w:spacing w:val="-4"/>
                <w:lang w:val="de-DE"/>
              </w:rPr>
              <w:t>nehmen e</w:t>
            </w:r>
            <w:r w:rsidR="00F50E4C" w:rsidRPr="00090D72">
              <w:rPr>
                <w:rFonts w:ascii="Arial" w:hAnsi="Arial"/>
                <w:spacing w:val="-4"/>
                <w:lang w:val="de-DE"/>
              </w:rPr>
              <w:t>lektronische Zahlungen</w:t>
            </w:r>
            <w:r w:rsidRPr="00090D72">
              <w:rPr>
                <w:rFonts w:ascii="Arial" w:hAnsi="Arial"/>
                <w:spacing w:val="-4"/>
                <w:lang w:val="de-DE"/>
              </w:rPr>
              <w:t xml:space="preserve"> </w:t>
            </w:r>
            <w:r w:rsidR="00090D72" w:rsidRPr="00090D72">
              <w:rPr>
                <w:rFonts w:ascii="Arial" w:hAnsi="Arial"/>
                <w:spacing w:val="-4"/>
                <w:lang w:val="de-DE"/>
              </w:rPr>
              <w:t>ü</w:t>
            </w:r>
            <w:r w:rsidR="00090D72">
              <w:rPr>
                <w:rFonts w:ascii="Arial" w:hAnsi="Arial"/>
                <w:spacing w:val="-4"/>
                <w:lang w:val="de-DE"/>
              </w:rPr>
              <w:t>ber diesen v</w:t>
            </w:r>
            <w:r w:rsidR="00F50E4C" w:rsidRPr="00090D72">
              <w:rPr>
                <w:rFonts w:ascii="Arial" w:hAnsi="Arial"/>
                <w:spacing w:val="-4"/>
                <w:lang w:val="de-DE"/>
              </w:rPr>
              <w:t>irtuelle</w:t>
            </w:r>
            <w:r w:rsidR="00090D72">
              <w:rPr>
                <w:rFonts w:ascii="Arial" w:hAnsi="Arial"/>
                <w:spacing w:val="-4"/>
                <w:lang w:val="de-DE"/>
              </w:rPr>
              <w:t>n</w:t>
            </w:r>
            <w:r w:rsidR="00F50E4C" w:rsidRPr="00090D72">
              <w:rPr>
                <w:rFonts w:ascii="Arial" w:hAnsi="Arial"/>
                <w:spacing w:val="-4"/>
                <w:lang w:val="de-DE"/>
              </w:rPr>
              <w:t xml:space="preserve"> POS</w:t>
            </w:r>
            <w:r w:rsidR="00090D72">
              <w:rPr>
                <w:rFonts w:ascii="Arial" w:hAnsi="Arial"/>
                <w:spacing w:val="-4"/>
                <w:lang w:val="de-DE"/>
              </w:rPr>
              <w:t xml:space="preserve"> an</w:t>
            </w:r>
            <w:r w:rsidRPr="00090D72">
              <w:rPr>
                <w:rFonts w:ascii="Arial" w:hAnsi="Arial"/>
                <w:spacing w:val="-4"/>
                <w:lang w:val="de-DE"/>
              </w:rPr>
              <w:t>;</w:t>
            </w:r>
          </w:p>
          <w:p w14:paraId="6390CF03" w14:textId="1DE4B647" w:rsidR="00E0107D" w:rsidRPr="00377F82" w:rsidRDefault="00E0107D" w:rsidP="00B26090">
            <w:pPr>
              <w:pStyle w:val="punto"/>
              <w:numPr>
                <w:ilvl w:val="0"/>
                <w:numId w:val="30"/>
              </w:numPr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</w:tabs>
              <w:spacing w:before="20" w:after="0" w:line="240" w:lineRule="auto"/>
              <w:ind w:left="212" w:hanging="212"/>
              <w:rPr>
                <w:rFonts w:ascii="Arial" w:hAnsi="Arial"/>
                <w:spacing w:val="-4"/>
                <w:lang w:val="de-DE"/>
              </w:rPr>
            </w:pPr>
            <w:r w:rsidRPr="00377F82">
              <w:rPr>
                <w:rFonts w:ascii="Arial" w:hAnsi="Arial"/>
                <w:spacing w:val="-4"/>
                <w:lang w:val="de-DE"/>
              </w:rPr>
              <w:lastRenderedPageBreak/>
              <w:t xml:space="preserve">2 </w:t>
            </w:r>
            <w:r w:rsidR="00E15021" w:rsidRPr="00377F82">
              <w:rPr>
                <w:rFonts w:ascii="Arial" w:hAnsi="Arial"/>
                <w:spacing w:val="-4"/>
                <w:lang w:val="de-DE"/>
              </w:rPr>
              <w:t xml:space="preserve">Physische POS </w:t>
            </w:r>
            <w:r w:rsidRPr="00377F82">
              <w:rPr>
                <w:rFonts w:ascii="Arial" w:hAnsi="Arial"/>
                <w:spacing w:val="-4"/>
                <w:lang w:val="de-DE"/>
              </w:rPr>
              <w:t>(</w:t>
            </w:r>
            <w:r w:rsidR="00F50E4C" w:rsidRPr="00377F82">
              <w:rPr>
                <w:rFonts w:ascii="Arial" w:hAnsi="Arial"/>
                <w:spacing w:val="-4"/>
                <w:lang w:val="de-DE"/>
              </w:rPr>
              <w:t>Terminal-ID</w:t>
            </w:r>
            <w:r w:rsidRPr="00377F82">
              <w:rPr>
                <w:rFonts w:ascii="Arial" w:hAnsi="Arial"/>
                <w:spacing w:val="-4"/>
                <w:lang w:val="de-DE"/>
              </w:rPr>
              <w:t xml:space="preserve"> D1234JD5666, </w:t>
            </w:r>
            <w:r w:rsidR="00E15021" w:rsidRPr="00377F82">
              <w:rPr>
                <w:rFonts w:ascii="Arial" w:hAnsi="Arial"/>
                <w:spacing w:val="-4"/>
                <w:lang w:val="de-DE"/>
              </w:rPr>
              <w:t>verbunden</w:t>
            </w:r>
            <w:r w:rsidR="00377F82" w:rsidRPr="00377F82">
              <w:rPr>
                <w:rFonts w:ascii="Arial" w:hAnsi="Arial"/>
                <w:spacing w:val="-4"/>
                <w:lang w:val="de-DE"/>
              </w:rPr>
              <w:t xml:space="preserve"> </w:t>
            </w:r>
            <w:r w:rsidR="00377F82">
              <w:rPr>
                <w:rFonts w:ascii="Arial" w:hAnsi="Arial"/>
                <w:spacing w:val="-4"/>
                <w:lang w:val="de-DE"/>
              </w:rPr>
              <w:t xml:space="preserve">mit beiden </w:t>
            </w:r>
            <w:r w:rsidRPr="00377F82">
              <w:rPr>
                <w:rFonts w:ascii="Arial" w:hAnsi="Arial"/>
                <w:spacing w:val="-4"/>
                <w:lang w:val="de-DE"/>
              </w:rPr>
              <w:t>RT</w:t>
            </w:r>
            <w:r w:rsidR="00377F82">
              <w:rPr>
                <w:rFonts w:ascii="Arial" w:hAnsi="Arial"/>
                <w:spacing w:val="-4"/>
                <w:lang w:val="de-DE"/>
              </w:rPr>
              <w:t>s</w:t>
            </w:r>
            <w:r w:rsidRPr="00377F82">
              <w:rPr>
                <w:rFonts w:ascii="Arial" w:hAnsi="Arial"/>
                <w:spacing w:val="-4"/>
                <w:lang w:val="de-DE"/>
              </w:rPr>
              <w:t xml:space="preserve"> </w:t>
            </w:r>
            <w:r w:rsidR="00377F82">
              <w:rPr>
                <w:rFonts w:ascii="Arial" w:hAnsi="Arial"/>
                <w:spacing w:val="-4"/>
                <w:lang w:val="de-DE"/>
              </w:rPr>
              <w:t>im ersten Geschäft</w:t>
            </w:r>
            <w:r w:rsidRPr="00377F82">
              <w:rPr>
                <w:rFonts w:ascii="Arial" w:hAnsi="Arial"/>
                <w:spacing w:val="-4"/>
                <w:lang w:val="de-DE"/>
              </w:rPr>
              <w:t>,</w:t>
            </w:r>
            <w:r w:rsidR="00F50E4C" w:rsidRPr="00377F82">
              <w:rPr>
                <w:rFonts w:ascii="Arial" w:hAnsi="Arial"/>
                <w:spacing w:val="-4"/>
                <w:lang w:val="de-DE"/>
              </w:rPr>
              <w:t xml:space="preserve"> und Terminal-ID</w:t>
            </w:r>
            <w:r w:rsidRPr="00377F82">
              <w:rPr>
                <w:rFonts w:ascii="Arial" w:hAnsi="Arial"/>
                <w:spacing w:val="-4"/>
                <w:lang w:val="de-DE"/>
              </w:rPr>
              <w:t xml:space="preserve"> D1234JD9333, </w:t>
            </w:r>
            <w:r w:rsidR="00E15021" w:rsidRPr="00377F82">
              <w:rPr>
                <w:rFonts w:ascii="Arial" w:hAnsi="Arial"/>
                <w:spacing w:val="-4"/>
                <w:lang w:val="de-DE"/>
              </w:rPr>
              <w:t>verbunden</w:t>
            </w:r>
            <w:r w:rsidRPr="00377F82">
              <w:rPr>
                <w:rFonts w:ascii="Arial" w:hAnsi="Arial"/>
                <w:spacing w:val="-4"/>
                <w:lang w:val="de-DE"/>
              </w:rPr>
              <w:t xml:space="preserve"> </w:t>
            </w:r>
            <w:r w:rsidR="00377F82">
              <w:rPr>
                <w:rFonts w:ascii="Arial" w:hAnsi="Arial"/>
                <w:spacing w:val="-4"/>
                <w:lang w:val="de-DE"/>
              </w:rPr>
              <w:t xml:space="preserve">mit </w:t>
            </w:r>
            <w:proofErr w:type="gramStart"/>
            <w:r w:rsidR="00377F82">
              <w:rPr>
                <w:rFonts w:ascii="Arial" w:hAnsi="Arial"/>
                <w:spacing w:val="-4"/>
                <w:lang w:val="de-DE"/>
              </w:rPr>
              <w:t xml:space="preserve">dem </w:t>
            </w:r>
            <w:r w:rsidRPr="00377F82">
              <w:rPr>
                <w:rFonts w:ascii="Arial" w:hAnsi="Arial"/>
                <w:spacing w:val="-4"/>
                <w:lang w:val="de-DE"/>
              </w:rPr>
              <w:t xml:space="preserve"> RT</w:t>
            </w:r>
            <w:proofErr w:type="gramEnd"/>
            <w:r w:rsidRPr="00377F82">
              <w:rPr>
                <w:rFonts w:ascii="Arial" w:hAnsi="Arial"/>
                <w:spacing w:val="-4"/>
                <w:lang w:val="de-DE"/>
              </w:rPr>
              <w:t xml:space="preserve"> de</w:t>
            </w:r>
            <w:r w:rsidR="00377F82">
              <w:rPr>
                <w:rFonts w:ascii="Arial" w:hAnsi="Arial"/>
                <w:spacing w:val="-4"/>
                <w:lang w:val="de-DE"/>
              </w:rPr>
              <w:t>s zweiten</w:t>
            </w:r>
            <w:r w:rsidRPr="00377F82">
              <w:rPr>
                <w:rFonts w:ascii="Arial" w:hAnsi="Arial"/>
                <w:spacing w:val="-4"/>
                <w:lang w:val="de-DE"/>
              </w:rPr>
              <w:t xml:space="preserve"> </w:t>
            </w:r>
            <w:r w:rsidR="00F50E4C" w:rsidRPr="00377F82">
              <w:rPr>
                <w:rFonts w:ascii="Arial" w:hAnsi="Arial"/>
                <w:spacing w:val="-4"/>
                <w:lang w:val="de-DE"/>
              </w:rPr>
              <w:t>Geschäft</w:t>
            </w:r>
            <w:r w:rsidR="00377F82">
              <w:rPr>
                <w:rFonts w:ascii="Arial" w:hAnsi="Arial"/>
                <w:spacing w:val="-4"/>
                <w:lang w:val="de-DE"/>
              </w:rPr>
              <w:t>s</w:t>
            </w:r>
            <w:r w:rsidRPr="00377F82">
              <w:rPr>
                <w:rFonts w:ascii="Arial" w:hAnsi="Arial"/>
                <w:spacing w:val="-4"/>
                <w:lang w:val="de-DE"/>
              </w:rPr>
              <w:t xml:space="preserve">), </w:t>
            </w:r>
            <w:r w:rsidR="00377F82" w:rsidRPr="00090D72">
              <w:rPr>
                <w:rFonts w:ascii="Arial" w:hAnsi="Arial"/>
                <w:spacing w:val="-4"/>
                <w:lang w:val="de-DE"/>
              </w:rPr>
              <w:t xml:space="preserve">für </w:t>
            </w:r>
            <w:r w:rsidR="00377F82">
              <w:rPr>
                <w:rFonts w:ascii="Arial" w:hAnsi="Arial"/>
                <w:spacing w:val="-4"/>
                <w:lang w:val="de-DE"/>
              </w:rPr>
              <w:t>welche</w:t>
            </w:r>
            <w:r w:rsidR="00377F82" w:rsidRPr="00090D72">
              <w:rPr>
                <w:rFonts w:ascii="Arial" w:hAnsi="Arial"/>
                <w:spacing w:val="-4"/>
                <w:lang w:val="de-DE"/>
              </w:rPr>
              <w:t xml:space="preserve"> eine Konvention mit dem Finanzdienstleister</w:t>
            </w:r>
            <w:r w:rsidRPr="00377F82">
              <w:rPr>
                <w:rFonts w:ascii="Arial" w:hAnsi="Arial"/>
                <w:spacing w:val="-4"/>
                <w:lang w:val="de-DE"/>
              </w:rPr>
              <w:t xml:space="preserve"> </w:t>
            </w:r>
            <w:proofErr w:type="spellStart"/>
            <w:r w:rsidRPr="00377F82">
              <w:rPr>
                <w:rFonts w:ascii="Arial" w:hAnsi="Arial"/>
                <w:spacing w:val="-4"/>
                <w:lang w:val="de-DE"/>
              </w:rPr>
              <w:t>Proxi</w:t>
            </w:r>
            <w:proofErr w:type="spellEnd"/>
            <w:r w:rsidRPr="00377F82">
              <w:rPr>
                <w:rFonts w:ascii="Arial" w:hAnsi="Arial"/>
                <w:spacing w:val="-4"/>
                <w:lang w:val="de-DE"/>
              </w:rPr>
              <w:t xml:space="preserve"> (</w:t>
            </w:r>
            <w:r w:rsidR="00F50E4C" w:rsidRPr="00377F82">
              <w:rPr>
                <w:rFonts w:ascii="Arial" w:hAnsi="Arial"/>
                <w:spacing w:val="-4"/>
                <w:lang w:val="de-DE"/>
              </w:rPr>
              <w:t>Steuernummer</w:t>
            </w:r>
            <w:r w:rsidRPr="00377F82">
              <w:rPr>
                <w:rFonts w:ascii="Arial" w:hAnsi="Arial"/>
                <w:spacing w:val="-4"/>
                <w:lang w:val="de-DE"/>
              </w:rPr>
              <w:t xml:space="preserve"> 22222222229) </w:t>
            </w:r>
            <w:r w:rsidR="00377F82">
              <w:rPr>
                <w:rFonts w:ascii="Arial" w:hAnsi="Arial"/>
                <w:spacing w:val="-4"/>
                <w:lang w:val="de-DE"/>
              </w:rPr>
              <w:t>für die</w:t>
            </w:r>
            <w:r w:rsidR="00E15021" w:rsidRPr="00377F82">
              <w:rPr>
                <w:rFonts w:ascii="Arial" w:hAnsi="Arial"/>
                <w:spacing w:val="-4"/>
                <w:lang w:val="de-DE"/>
              </w:rPr>
              <w:t xml:space="preserve"> Annahme</w:t>
            </w:r>
            <w:r w:rsidR="00A621AB" w:rsidRPr="00377F82">
              <w:rPr>
                <w:rFonts w:ascii="Arial" w:hAnsi="Arial"/>
                <w:spacing w:val="-4"/>
                <w:lang w:val="de-DE"/>
              </w:rPr>
              <w:t xml:space="preserve"> der </w:t>
            </w:r>
            <w:r w:rsidR="00137A05" w:rsidRPr="00377F82">
              <w:rPr>
                <w:rFonts w:ascii="Arial" w:hAnsi="Arial"/>
                <w:spacing w:val="-4"/>
                <w:lang w:val="de-DE"/>
              </w:rPr>
              <w:t>Zahlungen</w:t>
            </w:r>
            <w:r w:rsidRPr="00377F82">
              <w:rPr>
                <w:rFonts w:ascii="Arial" w:hAnsi="Arial"/>
                <w:spacing w:val="-4"/>
                <w:lang w:val="de-DE"/>
              </w:rPr>
              <w:t xml:space="preserve"> </w:t>
            </w:r>
            <w:r w:rsidR="002D58D4">
              <w:rPr>
                <w:rFonts w:ascii="Arial" w:hAnsi="Arial"/>
                <w:spacing w:val="-4"/>
                <w:lang w:val="de-DE"/>
              </w:rPr>
              <w:t>mittels</w:t>
            </w:r>
            <w:r w:rsidRPr="00377F82">
              <w:rPr>
                <w:rFonts w:ascii="Arial" w:hAnsi="Arial"/>
                <w:spacing w:val="-4"/>
                <w:lang w:val="de-DE"/>
              </w:rPr>
              <w:t xml:space="preserve"> </w:t>
            </w:r>
            <w:r w:rsidR="002D58D4">
              <w:rPr>
                <w:rFonts w:ascii="Arial" w:hAnsi="Arial"/>
                <w:spacing w:val="-4"/>
                <w:lang w:val="de-DE"/>
              </w:rPr>
              <w:t xml:space="preserve">Kredit- und </w:t>
            </w:r>
            <w:r w:rsidR="00E15021" w:rsidRPr="00377F82">
              <w:rPr>
                <w:rFonts w:ascii="Arial" w:hAnsi="Arial"/>
                <w:spacing w:val="-4"/>
                <w:lang w:val="de-DE"/>
              </w:rPr>
              <w:t>Debit</w:t>
            </w:r>
            <w:r w:rsidR="002D58D4">
              <w:rPr>
                <w:rFonts w:ascii="Arial" w:hAnsi="Arial"/>
                <w:spacing w:val="-4"/>
                <w:lang w:val="de-DE"/>
              </w:rPr>
              <w:t>k</w:t>
            </w:r>
            <w:r w:rsidR="00E15021" w:rsidRPr="00377F82">
              <w:rPr>
                <w:rFonts w:ascii="Arial" w:hAnsi="Arial"/>
                <w:spacing w:val="-4"/>
                <w:lang w:val="de-DE"/>
              </w:rPr>
              <w:t>arten</w:t>
            </w:r>
            <w:r w:rsidR="002D58D4">
              <w:rPr>
                <w:rFonts w:ascii="Arial" w:hAnsi="Arial"/>
                <w:spacing w:val="-4"/>
                <w:lang w:val="de-DE"/>
              </w:rPr>
              <w:t xml:space="preserve"> abgeschlossen wurde</w:t>
            </w:r>
            <w:r w:rsidRPr="00377F82">
              <w:rPr>
                <w:rFonts w:ascii="Arial" w:hAnsi="Arial"/>
                <w:spacing w:val="-4"/>
                <w:lang w:val="de-DE"/>
              </w:rPr>
              <w:t>.</w:t>
            </w:r>
          </w:p>
          <w:p w14:paraId="2B42D8CF" w14:textId="3D8C378E" w:rsidR="00E0107D" w:rsidRDefault="00E0107D" w:rsidP="00873A82">
            <w:pPr>
              <w:pStyle w:val="Corpodeltesto3"/>
              <w:spacing w:after="0" w:line="240" w:lineRule="auto"/>
              <w:ind w:right="-11"/>
              <w:jc w:val="center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E0107D">
              <w:rPr>
                <w:rFonts w:ascii="Arial" w:hAnsi="Arial" w:cs="Arial"/>
                <w:noProof/>
                <w:spacing w:val="-4"/>
                <w:sz w:val="22"/>
                <w:szCs w:val="22"/>
              </w:rPr>
              <w:drawing>
                <wp:inline distT="0" distB="0" distL="0" distR="0" wp14:anchorId="473C1049" wp14:editId="6649A838">
                  <wp:extent cx="4829175" cy="2638425"/>
                  <wp:effectExtent l="0" t="0" r="9525" b="9525"/>
                  <wp:docPr id="23059616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59616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9175" cy="2638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3150C" w14:textId="2A2DC8D1" w:rsidR="00CC2F53" w:rsidRPr="00246FF5" w:rsidRDefault="00CC2F53" w:rsidP="00CC2F53">
            <w:pPr>
              <w:pStyle w:val="Corpodeltesto3"/>
              <w:spacing w:after="0" w:line="240" w:lineRule="auto"/>
              <w:ind w:right="-11"/>
              <w:rPr>
                <w:rFonts w:ascii="Arial" w:hAnsi="Arial" w:cs="Arial"/>
                <w:spacing w:val="-4"/>
                <w:sz w:val="22"/>
                <w:szCs w:val="22"/>
                <w:lang w:val="de-DE"/>
              </w:rPr>
            </w:pPr>
            <w:proofErr w:type="gramStart"/>
            <w:r w:rsidRPr="00246FF5">
              <w:rPr>
                <w:rFonts w:ascii="Arial" w:hAnsi="Arial" w:cs="Arial"/>
                <w:spacing w:val="-4"/>
                <w:sz w:val="22"/>
                <w:szCs w:val="22"/>
                <w:lang w:val="de-DE"/>
              </w:rPr>
              <w:t>Im  oben</w:t>
            </w:r>
            <w:proofErr w:type="gramEnd"/>
            <w:r w:rsidRPr="00246FF5">
              <w:rPr>
                <w:rFonts w:ascii="Arial" w:hAnsi="Arial" w:cs="Arial"/>
                <w:spacing w:val="-4"/>
                <w:sz w:val="22"/>
                <w:szCs w:val="22"/>
                <w:lang w:val="de-DE"/>
              </w:rPr>
              <w:t xml:space="preserve"> beschriebenen Fall müssen folgende (</w:t>
            </w:r>
            <w:r w:rsidR="008E19B4">
              <w:rPr>
                <w:rFonts w:ascii="Arial" w:hAnsi="Arial" w:cs="Arial"/>
                <w:spacing w:val="-4"/>
                <w:sz w:val="22"/>
                <w:szCs w:val="22"/>
                <w:lang w:val="de-DE"/>
              </w:rPr>
              <w:t>6</w:t>
            </w:r>
            <w:r w:rsidRPr="00246FF5">
              <w:rPr>
                <w:rFonts w:ascii="Arial" w:hAnsi="Arial" w:cs="Arial"/>
                <w:spacing w:val="-4"/>
                <w:sz w:val="22"/>
                <w:szCs w:val="22"/>
                <w:lang w:val="de-DE"/>
              </w:rPr>
              <w:t>) Verbindungen ein</w:t>
            </w:r>
            <w:r>
              <w:rPr>
                <w:rFonts w:ascii="Arial" w:hAnsi="Arial" w:cs="Arial"/>
                <w:spacing w:val="-4"/>
                <w:sz w:val="22"/>
                <w:szCs w:val="22"/>
                <w:lang w:val="de-DE"/>
              </w:rPr>
              <w:t>ge</w:t>
            </w:r>
            <w:r w:rsidR="008E19B4">
              <w:rPr>
                <w:rFonts w:ascii="Arial" w:hAnsi="Arial" w:cs="Arial"/>
                <w:spacing w:val="-4"/>
                <w:sz w:val="22"/>
                <w:szCs w:val="22"/>
                <w:lang w:val="de-DE"/>
              </w:rPr>
              <w:t>richtet</w:t>
            </w:r>
            <w:r>
              <w:rPr>
                <w:rFonts w:ascii="Arial" w:hAnsi="Arial" w:cs="Arial"/>
                <w:spacing w:val="-4"/>
                <w:sz w:val="22"/>
                <w:szCs w:val="22"/>
                <w:lang w:val="de-DE"/>
              </w:rPr>
              <w:t xml:space="preserve"> werden:</w:t>
            </w:r>
          </w:p>
          <w:p w14:paraId="7C7A82EC" w14:textId="4A229CEE" w:rsidR="00E0107D" w:rsidRPr="008E19B4" w:rsidRDefault="00E0107D" w:rsidP="00E0107D">
            <w:pPr>
              <w:pStyle w:val="Corpodeltesto3"/>
              <w:spacing w:after="0" w:line="240" w:lineRule="auto"/>
              <w:ind w:right="-11"/>
              <w:jc w:val="both"/>
              <w:rPr>
                <w:rFonts w:ascii="Arial" w:hAnsi="Arial" w:cs="Arial"/>
                <w:spacing w:val="-4"/>
                <w:sz w:val="22"/>
                <w:szCs w:val="22"/>
                <w:lang w:val="de-DE"/>
              </w:rPr>
            </w:pPr>
          </w:p>
          <w:p w14:paraId="56FFB2C6" w14:textId="38A07800" w:rsidR="00E0107D" w:rsidRPr="008A7593" w:rsidRDefault="00E0107D" w:rsidP="00E0107D">
            <w:pPr>
              <w:pStyle w:val="Corpodeltesto3"/>
              <w:spacing w:after="0" w:line="240" w:lineRule="auto"/>
              <w:ind w:right="-11"/>
              <w:jc w:val="center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E0107D">
              <w:rPr>
                <w:rFonts w:ascii="Arial" w:hAnsi="Arial" w:cs="Arial"/>
                <w:noProof/>
                <w:spacing w:val="-4"/>
                <w:sz w:val="22"/>
                <w:szCs w:val="22"/>
              </w:rPr>
              <w:drawing>
                <wp:inline distT="0" distB="0" distL="0" distR="0" wp14:anchorId="0A713A95" wp14:editId="50065475">
                  <wp:extent cx="5474843" cy="1932167"/>
                  <wp:effectExtent l="0" t="0" r="0" b="0"/>
                  <wp:docPr id="1762418237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2418237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1425" cy="1941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E8F41E" w14:textId="1FA12E7A" w:rsidR="00436EF1" w:rsidRPr="00D60E74" w:rsidRDefault="008E19B4" w:rsidP="00436EF1">
      <w:pPr>
        <w:pStyle w:val="TITOLOMANFREDI"/>
        <w:rPr>
          <w:lang w:val="de-DE"/>
        </w:rPr>
      </w:pPr>
      <w:r>
        <w:rPr>
          <w:lang w:val="de-DE"/>
        </w:rPr>
        <w:lastRenderedPageBreak/>
        <w:t>A</w:t>
      </w:r>
      <w:r w:rsidR="006D2F0D">
        <w:rPr>
          <w:lang w:val="de-DE"/>
        </w:rPr>
        <w:t xml:space="preserve">USNAHMEN VON </w:t>
      </w:r>
      <w:proofErr w:type="gramStart"/>
      <w:r w:rsidR="006D2F0D">
        <w:rPr>
          <w:lang w:val="de-DE"/>
        </w:rPr>
        <w:t xml:space="preserve">DER </w:t>
      </w:r>
      <w:r w:rsidR="00436EF1" w:rsidRPr="00D60E74">
        <w:rPr>
          <w:lang w:val="de-DE"/>
        </w:rPr>
        <w:t xml:space="preserve"> </w:t>
      </w:r>
      <w:r w:rsidR="000151D8" w:rsidRPr="00D60E74">
        <w:rPr>
          <w:lang w:val="de-DE"/>
        </w:rPr>
        <w:t>PFLICHT</w:t>
      </w:r>
      <w:proofErr w:type="gramEnd"/>
      <w:r w:rsidR="00436EF1" w:rsidRPr="00D60E74">
        <w:rPr>
          <w:lang w:val="de-DE"/>
        </w:rPr>
        <w:t xml:space="preserve"> </w:t>
      </w:r>
      <w:r w:rsidR="006D2F0D">
        <w:rPr>
          <w:lang w:val="de-DE"/>
        </w:rPr>
        <w:t xml:space="preserve">ZUR </w:t>
      </w:r>
      <w:r w:rsidR="00D60E74" w:rsidRPr="00D60E74">
        <w:rPr>
          <w:lang w:val="de-DE"/>
        </w:rPr>
        <w:t>ZUORDNUNG</w:t>
      </w:r>
      <w:r w:rsidR="00436EF1" w:rsidRPr="00D60E74">
        <w:rPr>
          <w:lang w:val="de-DE"/>
        </w:rPr>
        <w:t xml:space="preserve"> RT-POS</w:t>
      </w:r>
    </w:p>
    <w:p w14:paraId="34EA1C95" w14:textId="66C40031" w:rsidR="00436EF1" w:rsidRPr="00F52BBA" w:rsidRDefault="006D2F0D" w:rsidP="00436EF1">
      <w:pPr>
        <w:spacing w:line="240" w:lineRule="auto"/>
        <w:jc w:val="both"/>
        <w:rPr>
          <w:rFonts w:ascii="Arial" w:hAnsi="Arial" w:cs="Arial"/>
          <w:lang w:val="de-DE"/>
        </w:rPr>
      </w:pPr>
      <w:r w:rsidRPr="00F52BBA">
        <w:rPr>
          <w:rFonts w:ascii="Arial" w:hAnsi="Arial" w:cs="Arial"/>
          <w:lang w:val="de-DE"/>
        </w:rPr>
        <w:t>Folgen</w:t>
      </w:r>
      <w:r w:rsidR="00F52BBA">
        <w:rPr>
          <w:rFonts w:ascii="Arial" w:hAnsi="Arial" w:cs="Arial"/>
          <w:lang w:val="de-DE"/>
        </w:rPr>
        <w:t>d</w:t>
      </w:r>
      <w:r w:rsidRPr="00F52BBA">
        <w:rPr>
          <w:rFonts w:ascii="Arial" w:hAnsi="Arial" w:cs="Arial"/>
          <w:lang w:val="de-DE"/>
        </w:rPr>
        <w:t xml:space="preserve">e </w:t>
      </w:r>
      <w:r w:rsidR="00E15021" w:rsidRPr="00F52BBA">
        <w:rPr>
          <w:rFonts w:ascii="Arial" w:hAnsi="Arial" w:cs="Arial"/>
          <w:lang w:val="de-DE"/>
        </w:rPr>
        <w:t>Tageseinnahmen</w:t>
      </w:r>
      <w:r w:rsidRPr="00F52BBA">
        <w:rPr>
          <w:rFonts w:ascii="Arial" w:hAnsi="Arial" w:cs="Arial"/>
          <w:b/>
          <w:bCs/>
          <w:lang w:val="de-DE"/>
        </w:rPr>
        <w:t xml:space="preserve"> unterliegen der besprochenen Pflicht </w:t>
      </w:r>
      <w:r w:rsidR="00F52BBA" w:rsidRPr="00F52BBA">
        <w:rPr>
          <w:rFonts w:ascii="Arial" w:hAnsi="Arial" w:cs="Arial"/>
          <w:b/>
          <w:bCs/>
          <w:lang w:val="de-DE"/>
        </w:rPr>
        <w:t>nicht</w:t>
      </w:r>
      <w:r w:rsidR="00436EF1" w:rsidRPr="00F52BBA">
        <w:rPr>
          <w:rFonts w:ascii="Arial" w:hAnsi="Arial" w:cs="Arial"/>
          <w:lang w:val="de-DE"/>
        </w:rPr>
        <w:t>:</w:t>
      </w:r>
    </w:p>
    <w:p w14:paraId="053A9428" w14:textId="2DF57E07" w:rsidR="00436EF1" w:rsidRPr="00A01951" w:rsidRDefault="00F52BBA" w:rsidP="00B26090">
      <w:pPr>
        <w:pStyle w:val="punto"/>
        <w:numPr>
          <w:ilvl w:val="0"/>
          <w:numId w:val="30"/>
        </w:numPr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  <w:tab w:val="clear" w:pos="6803"/>
          <w:tab w:val="clear" w:pos="7087"/>
          <w:tab w:val="clear" w:pos="7370"/>
          <w:tab w:val="clear" w:pos="7654"/>
          <w:tab w:val="clear" w:pos="7937"/>
          <w:tab w:val="clear" w:pos="8220"/>
          <w:tab w:val="clear" w:pos="8504"/>
          <w:tab w:val="clear" w:pos="8787"/>
          <w:tab w:val="clear" w:pos="9071"/>
          <w:tab w:val="clear" w:pos="9354"/>
        </w:tabs>
        <w:spacing w:before="20" w:after="0" w:line="240" w:lineRule="auto"/>
        <w:ind w:left="284" w:hanging="284"/>
        <w:rPr>
          <w:rFonts w:ascii="Arial" w:hAnsi="Arial"/>
          <w:lang w:val="de-DE"/>
        </w:rPr>
      </w:pPr>
      <w:r w:rsidRPr="00582B0F">
        <w:rPr>
          <w:rFonts w:ascii="Arial" w:hAnsi="Arial"/>
          <w:lang w:val="de-DE"/>
        </w:rPr>
        <w:t xml:space="preserve">Tageseinnahmen, die durch </w:t>
      </w:r>
      <w:r w:rsidR="00A01951">
        <w:rPr>
          <w:rFonts w:ascii="Arial" w:hAnsi="Arial"/>
          <w:lang w:val="de-DE"/>
        </w:rPr>
        <w:t>automatische Geräte</w:t>
      </w:r>
      <w:r w:rsidR="00A01951" w:rsidRPr="00582B0F">
        <w:rPr>
          <w:rFonts w:ascii="Arial" w:hAnsi="Arial"/>
          <w:lang w:val="de-DE"/>
        </w:rPr>
        <w:t xml:space="preserve"> </w:t>
      </w:r>
      <w:r w:rsidR="00A01951">
        <w:rPr>
          <w:rFonts w:ascii="Arial" w:hAnsi="Arial"/>
          <w:lang w:val="de-DE"/>
        </w:rPr>
        <w:t xml:space="preserve">wie </w:t>
      </w:r>
      <w:r w:rsidR="00582B0F" w:rsidRPr="00582B0F">
        <w:rPr>
          <w:rFonts w:ascii="Arial" w:hAnsi="Arial"/>
          <w:lang w:val="de-DE"/>
        </w:rPr>
        <w:t xml:space="preserve">die sog. </w:t>
      </w:r>
      <w:r w:rsidR="00582B0F" w:rsidRPr="00A01951">
        <w:rPr>
          <w:rFonts w:ascii="Arial" w:hAnsi="Arial"/>
          <w:lang w:val="de-DE"/>
        </w:rPr>
        <w:t>“</w:t>
      </w:r>
      <w:proofErr w:type="spellStart"/>
      <w:r w:rsidR="00582B0F" w:rsidRPr="00A01951">
        <w:rPr>
          <w:rFonts w:ascii="Arial" w:hAnsi="Arial"/>
          <w:lang w:val="de-DE"/>
        </w:rPr>
        <w:t>Vending</w:t>
      </w:r>
      <w:proofErr w:type="spellEnd"/>
      <w:r w:rsidR="00582B0F" w:rsidRPr="00A01951">
        <w:rPr>
          <w:rFonts w:ascii="Arial" w:hAnsi="Arial"/>
          <w:lang w:val="de-DE"/>
        </w:rPr>
        <w:t xml:space="preserve"> Machines</w:t>
      </w:r>
      <w:proofErr w:type="gramStart"/>
      <w:r w:rsidR="00582B0F" w:rsidRPr="00A01951">
        <w:rPr>
          <w:rFonts w:ascii="Arial" w:hAnsi="Arial"/>
          <w:lang w:val="de-DE"/>
        </w:rPr>
        <w:t>”  bestätigt</w:t>
      </w:r>
      <w:proofErr w:type="gramEnd"/>
      <w:r w:rsidR="00582B0F" w:rsidRPr="00A01951">
        <w:rPr>
          <w:rFonts w:ascii="Arial" w:hAnsi="Arial"/>
          <w:lang w:val="de-DE"/>
        </w:rPr>
        <w:t xml:space="preserve"> werden</w:t>
      </w:r>
      <w:r w:rsidR="00436EF1" w:rsidRPr="00A01951">
        <w:rPr>
          <w:rFonts w:ascii="Arial" w:hAnsi="Arial"/>
          <w:lang w:val="de-DE"/>
        </w:rPr>
        <w:t>;</w:t>
      </w:r>
    </w:p>
    <w:p w14:paraId="3A0D0154" w14:textId="2951AB55" w:rsidR="00436EF1" w:rsidRPr="00A01951" w:rsidRDefault="000D47ED" w:rsidP="00B26090">
      <w:pPr>
        <w:pStyle w:val="punto"/>
        <w:numPr>
          <w:ilvl w:val="0"/>
          <w:numId w:val="30"/>
        </w:numPr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  <w:tab w:val="clear" w:pos="6803"/>
          <w:tab w:val="clear" w:pos="7087"/>
          <w:tab w:val="clear" w:pos="7370"/>
          <w:tab w:val="clear" w:pos="7654"/>
          <w:tab w:val="clear" w:pos="7937"/>
          <w:tab w:val="clear" w:pos="8220"/>
          <w:tab w:val="clear" w:pos="8504"/>
          <w:tab w:val="clear" w:pos="8787"/>
          <w:tab w:val="clear" w:pos="9071"/>
          <w:tab w:val="clear" w:pos="9354"/>
        </w:tabs>
        <w:spacing w:before="20" w:after="0" w:line="240" w:lineRule="auto"/>
        <w:ind w:left="284" w:hanging="284"/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>a</w:t>
      </w:r>
      <w:r w:rsidR="00A01951" w:rsidRPr="00A01951">
        <w:rPr>
          <w:rFonts w:ascii="Arial" w:hAnsi="Arial"/>
          <w:lang w:val="de-DE"/>
        </w:rPr>
        <w:t>us dem Verkauf von Treibstoffen</w:t>
      </w:r>
      <w:r w:rsidR="00436EF1" w:rsidRPr="00A01951">
        <w:rPr>
          <w:rFonts w:ascii="Arial" w:hAnsi="Arial"/>
          <w:lang w:val="de-DE"/>
        </w:rPr>
        <w:t>;</w:t>
      </w:r>
    </w:p>
    <w:p w14:paraId="490B0361" w14:textId="745D35D0" w:rsidR="00C2584A" w:rsidRPr="000D47ED" w:rsidRDefault="000D47ED" w:rsidP="00B26090">
      <w:pPr>
        <w:pStyle w:val="punto"/>
        <w:numPr>
          <w:ilvl w:val="0"/>
          <w:numId w:val="30"/>
        </w:numPr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  <w:tab w:val="clear" w:pos="6803"/>
          <w:tab w:val="clear" w:pos="7087"/>
          <w:tab w:val="clear" w:pos="7370"/>
          <w:tab w:val="clear" w:pos="7654"/>
          <w:tab w:val="clear" w:pos="7937"/>
          <w:tab w:val="clear" w:pos="8220"/>
          <w:tab w:val="clear" w:pos="8504"/>
          <w:tab w:val="clear" w:pos="8787"/>
          <w:tab w:val="clear" w:pos="9071"/>
          <w:tab w:val="clear" w:pos="9354"/>
        </w:tabs>
        <w:spacing w:before="20" w:after="0" w:line="240" w:lineRule="auto"/>
        <w:ind w:left="284" w:hanging="284"/>
        <w:rPr>
          <w:rFonts w:ascii="Arial" w:hAnsi="Arial"/>
          <w:lang w:val="de-DE"/>
        </w:rPr>
      </w:pPr>
      <w:r w:rsidRPr="000D47ED">
        <w:rPr>
          <w:rFonts w:ascii="Arial" w:hAnsi="Arial"/>
          <w:lang w:val="de-DE"/>
        </w:rPr>
        <w:t>aus dem Aufladen von Elektrofahrzeugen</w:t>
      </w:r>
      <w:r w:rsidR="00436EF1" w:rsidRPr="000D47ED">
        <w:rPr>
          <w:rFonts w:ascii="Arial" w:hAnsi="Arial"/>
          <w:lang w:val="de-DE"/>
        </w:rPr>
        <w:t>;</w:t>
      </w:r>
    </w:p>
    <w:p w14:paraId="27313BE6" w14:textId="36A4B707" w:rsidR="00436EF1" w:rsidRPr="00F51878" w:rsidRDefault="00F51878" w:rsidP="00B26090">
      <w:pPr>
        <w:pStyle w:val="punto"/>
        <w:numPr>
          <w:ilvl w:val="0"/>
          <w:numId w:val="30"/>
        </w:numPr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  <w:tab w:val="clear" w:pos="6803"/>
          <w:tab w:val="clear" w:pos="7087"/>
          <w:tab w:val="clear" w:pos="7370"/>
          <w:tab w:val="clear" w:pos="7654"/>
          <w:tab w:val="clear" w:pos="7937"/>
          <w:tab w:val="clear" w:pos="8220"/>
          <w:tab w:val="clear" w:pos="8504"/>
          <w:tab w:val="clear" w:pos="8787"/>
          <w:tab w:val="clear" w:pos="9071"/>
          <w:tab w:val="clear" w:pos="9354"/>
        </w:tabs>
        <w:spacing w:before="20" w:after="0" w:line="240" w:lineRule="auto"/>
        <w:ind w:left="284" w:hanging="284"/>
        <w:rPr>
          <w:rFonts w:ascii="Arial" w:hAnsi="Arial"/>
          <w:lang w:val="de-DE"/>
        </w:rPr>
      </w:pPr>
      <w:r w:rsidRPr="00F51878">
        <w:rPr>
          <w:rFonts w:ascii="Arial" w:hAnsi="Arial"/>
          <w:lang w:val="de-DE"/>
        </w:rPr>
        <w:t xml:space="preserve">Tageseinnahmen, die grundsätzlich von der </w:t>
      </w:r>
      <w:r w:rsidR="000151D8" w:rsidRPr="00F51878">
        <w:rPr>
          <w:rFonts w:ascii="Arial" w:hAnsi="Arial"/>
          <w:b/>
          <w:bCs/>
          <w:lang w:val="de-DE"/>
        </w:rPr>
        <w:t>Pflicht</w:t>
      </w:r>
      <w:r w:rsidR="00436EF1" w:rsidRPr="00F51878">
        <w:rPr>
          <w:rFonts w:ascii="Arial" w:hAnsi="Arial"/>
          <w:b/>
          <w:bCs/>
          <w:lang w:val="de-DE"/>
        </w:rPr>
        <w:t xml:space="preserve"> </w:t>
      </w:r>
      <w:r w:rsidRPr="00F51878">
        <w:rPr>
          <w:rFonts w:ascii="Arial" w:hAnsi="Arial"/>
          <w:b/>
          <w:bCs/>
          <w:lang w:val="de-DE"/>
        </w:rPr>
        <w:t>zur Speich</w:t>
      </w:r>
      <w:r>
        <w:rPr>
          <w:rFonts w:ascii="Arial" w:hAnsi="Arial"/>
          <w:b/>
          <w:bCs/>
          <w:lang w:val="de-DE"/>
        </w:rPr>
        <w:t xml:space="preserve">erung und Mitteilung per Internet </w:t>
      </w:r>
      <w:r w:rsidR="00436EF1" w:rsidRPr="00F51878">
        <w:rPr>
          <w:rFonts w:ascii="Arial" w:hAnsi="Arial"/>
          <w:lang w:val="de-DE"/>
        </w:rPr>
        <w:t>a</w:t>
      </w:r>
      <w:r>
        <w:rPr>
          <w:rFonts w:ascii="Arial" w:hAnsi="Arial"/>
          <w:lang w:val="de-DE"/>
        </w:rPr>
        <w:t xml:space="preserve">n </w:t>
      </w:r>
      <w:r w:rsidR="00D60E74" w:rsidRPr="00F51878">
        <w:rPr>
          <w:rFonts w:ascii="Arial" w:hAnsi="Arial"/>
          <w:lang w:val="de-DE"/>
        </w:rPr>
        <w:t>die Agentur fü</w:t>
      </w:r>
      <w:r>
        <w:rPr>
          <w:rFonts w:ascii="Arial" w:hAnsi="Arial"/>
          <w:lang w:val="de-DE"/>
        </w:rPr>
        <w:t>r</w:t>
      </w:r>
      <w:r w:rsidR="00D60E74" w:rsidRPr="00F51878">
        <w:rPr>
          <w:rFonts w:ascii="Arial" w:hAnsi="Arial"/>
          <w:lang w:val="de-DE"/>
        </w:rPr>
        <w:t xml:space="preserve"> Einnahmen</w:t>
      </w:r>
      <w:r w:rsidR="00436EF1" w:rsidRPr="00F51878">
        <w:rPr>
          <w:rFonts w:ascii="Arial" w:hAnsi="Arial"/>
          <w:lang w:val="de-DE"/>
        </w:rPr>
        <w:t xml:space="preserve"> </w:t>
      </w:r>
      <w:r>
        <w:rPr>
          <w:rFonts w:ascii="Arial" w:hAnsi="Arial"/>
          <w:lang w:val="de-DE"/>
        </w:rPr>
        <w:t xml:space="preserve">befreit sind </w:t>
      </w:r>
      <w:r w:rsidR="00436EF1" w:rsidRPr="00F51878">
        <w:rPr>
          <w:rFonts w:ascii="Arial" w:hAnsi="Arial"/>
          <w:lang w:val="de-DE"/>
        </w:rPr>
        <w:t>(</w:t>
      </w:r>
      <w:r w:rsidR="002E182D">
        <w:rPr>
          <w:rFonts w:ascii="Arial" w:hAnsi="Arial"/>
          <w:lang w:val="de-DE"/>
        </w:rPr>
        <w:t>wie etwa der Verkauf von Tabak und Monopolwaren etc.)</w:t>
      </w:r>
      <w:r w:rsidR="00436EF1" w:rsidRPr="00F51878">
        <w:rPr>
          <w:rFonts w:ascii="Arial" w:hAnsi="Arial"/>
          <w:lang w:val="de-DE"/>
        </w:rPr>
        <w:t>;</w:t>
      </w:r>
    </w:p>
    <w:p w14:paraId="26D3AF16" w14:textId="722666A5" w:rsidR="00436EF1" w:rsidRPr="002E182D" w:rsidRDefault="00860B0F" w:rsidP="00F27459">
      <w:pPr>
        <w:spacing w:before="60" w:line="24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/>
          <w:lang w:val="de-DE"/>
        </w:rPr>
        <w:t xml:space="preserve">Dies gilt </w:t>
      </w:r>
      <w:r w:rsidR="002E182D">
        <w:rPr>
          <w:rFonts w:ascii="Arial" w:hAnsi="Arial"/>
          <w:lang w:val="de-DE"/>
        </w:rPr>
        <w:t>auch</w:t>
      </w:r>
      <w:r>
        <w:rPr>
          <w:rFonts w:ascii="Arial" w:hAnsi="Arial"/>
          <w:lang w:val="de-DE"/>
        </w:rPr>
        <w:t>,</w:t>
      </w:r>
      <w:r w:rsidR="002E182D">
        <w:rPr>
          <w:rFonts w:ascii="Arial" w:hAnsi="Arial"/>
          <w:lang w:val="de-DE"/>
        </w:rPr>
        <w:t xml:space="preserve"> wenn die Zahlung elektronisch erfolgt</w:t>
      </w:r>
      <w:r w:rsidR="00436EF1" w:rsidRPr="002E182D">
        <w:rPr>
          <w:rFonts w:ascii="Arial" w:hAnsi="Arial" w:cs="Arial"/>
          <w:lang w:val="de-DE"/>
        </w:rPr>
        <w:t>.</w:t>
      </w:r>
    </w:p>
    <w:p w14:paraId="5B14E8BE" w14:textId="77777777" w:rsidR="00436EF1" w:rsidRPr="002E182D" w:rsidRDefault="00436EF1" w:rsidP="00436EF1">
      <w:pPr>
        <w:pStyle w:val="Corpotesto"/>
        <w:spacing w:after="0" w:line="240" w:lineRule="auto"/>
        <w:jc w:val="both"/>
        <w:rPr>
          <w:rFonts w:ascii="Arial" w:hAnsi="Arial" w:cs="Arial"/>
          <w:spacing w:val="-2"/>
          <w:sz w:val="12"/>
          <w:szCs w:val="12"/>
          <w:lang w:val="de-DE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"/>
        <w:gridCol w:w="8972"/>
      </w:tblGrid>
      <w:tr w:rsidR="00436EF1" w:rsidRPr="002C531D" w14:paraId="75F1A6E4" w14:textId="77777777" w:rsidTr="00873A82">
        <w:trPr>
          <w:trHeight w:val="233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95C" w14:textId="77777777" w:rsidR="00436EF1" w:rsidRPr="008F6620" w:rsidRDefault="00436EF1" w:rsidP="00873A82">
            <w:pPr>
              <w:spacing w:before="60" w:line="240" w:lineRule="auto"/>
              <w:rPr>
                <w:rFonts w:ascii="Arial" w:hAnsi="Arial" w:cs="Arial"/>
              </w:rPr>
            </w:pPr>
            <w:r w:rsidRPr="008F6620">
              <w:rPr>
                <w:rFonts w:ascii="Arial" w:hAnsi="Arial" w:cs="Arial"/>
                <w:noProof/>
              </w:rPr>
              <w:drawing>
                <wp:inline distT="0" distB="0" distL="0" distR="0" wp14:anchorId="529C6C71" wp14:editId="55F90F61">
                  <wp:extent cx="304800" cy="349250"/>
                  <wp:effectExtent l="0" t="0" r="0" b="0"/>
                  <wp:docPr id="657482839" name="Immagine 3" descr="Simbolo_N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 descr="Simbolo_N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72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2AA0CD53" w14:textId="04EEFA63" w:rsidR="00436EF1" w:rsidRPr="002E182D" w:rsidRDefault="002E182D" w:rsidP="00873A82">
            <w:pPr>
              <w:pStyle w:val="ScadenziarioPuntoni"/>
              <w:spacing w:before="0" w:after="0"/>
              <w:rPr>
                <w:sz w:val="22"/>
                <w:szCs w:val="22"/>
                <w:lang w:val="de-DE"/>
              </w:rPr>
            </w:pPr>
            <w:r w:rsidRPr="002E182D">
              <w:rPr>
                <w:sz w:val="22"/>
                <w:szCs w:val="22"/>
                <w:lang w:val="de-DE"/>
              </w:rPr>
              <w:t>Ebenfalls von der besprochenen Pflich</w:t>
            </w:r>
            <w:r>
              <w:rPr>
                <w:sz w:val="22"/>
                <w:szCs w:val="22"/>
                <w:lang w:val="de-DE"/>
              </w:rPr>
              <w:t xml:space="preserve">t ausgenommen sind </w:t>
            </w:r>
            <w:r w:rsidR="00E15021" w:rsidRPr="002E182D">
              <w:rPr>
                <w:sz w:val="22"/>
                <w:szCs w:val="22"/>
                <w:lang w:val="de-DE"/>
              </w:rPr>
              <w:t>Tageseinnahmen</w:t>
            </w:r>
            <w:r>
              <w:rPr>
                <w:sz w:val="22"/>
                <w:szCs w:val="22"/>
                <w:lang w:val="de-DE"/>
              </w:rPr>
              <w:t>, die ausschließlich mittels Rechnung bestätigt werden</w:t>
            </w:r>
            <w:r w:rsidR="00436EF1" w:rsidRPr="002E182D">
              <w:rPr>
                <w:bCs/>
                <w:sz w:val="22"/>
                <w:szCs w:val="22"/>
                <w:lang w:val="de-DE"/>
              </w:rPr>
              <w:t>.</w:t>
            </w:r>
          </w:p>
        </w:tc>
      </w:tr>
    </w:tbl>
    <w:p w14:paraId="660EDF1E" w14:textId="722C6B9C" w:rsidR="00436EF1" w:rsidRPr="00436EF1" w:rsidRDefault="00814B09" w:rsidP="00436EF1">
      <w:pPr>
        <w:spacing w:before="12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Sollte</w:t>
      </w:r>
      <w:proofErr w:type="spellEnd"/>
      <w:r>
        <w:rPr>
          <w:rFonts w:ascii="Arial" w:hAnsi="Arial" w:cs="Arial"/>
        </w:rPr>
        <w:t xml:space="preserve"> </w:t>
      </w:r>
      <w:r w:rsidR="00E15021">
        <w:rPr>
          <w:rFonts w:ascii="Arial" w:hAnsi="Arial" w:cs="Arial"/>
        </w:rPr>
        <w:t xml:space="preserve">der </w:t>
      </w:r>
      <w:proofErr w:type="spellStart"/>
      <w:r w:rsidR="00E15021">
        <w:rPr>
          <w:rFonts w:ascii="Arial" w:hAnsi="Arial" w:cs="Arial"/>
        </w:rPr>
        <w:t>Betreiber</w:t>
      </w:r>
      <w:proofErr w:type="spellEnd"/>
      <w:r w:rsidR="00436EF1" w:rsidRPr="00436EF1">
        <w:rPr>
          <w:rFonts w:ascii="Arial" w:hAnsi="Arial" w:cs="Arial"/>
        </w:rPr>
        <w:t>:</w:t>
      </w:r>
    </w:p>
    <w:p w14:paraId="63927E6D" w14:textId="4B0EB7F9" w:rsidR="00436EF1" w:rsidRPr="00F94BC4" w:rsidRDefault="00D70FDD" w:rsidP="00F27459">
      <w:pPr>
        <w:pStyle w:val="punto"/>
        <w:numPr>
          <w:ilvl w:val="0"/>
          <w:numId w:val="30"/>
        </w:numPr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  <w:tab w:val="clear" w:pos="6803"/>
          <w:tab w:val="clear" w:pos="7087"/>
          <w:tab w:val="clear" w:pos="7370"/>
          <w:tab w:val="clear" w:pos="7654"/>
          <w:tab w:val="clear" w:pos="7937"/>
          <w:tab w:val="clear" w:pos="8220"/>
          <w:tab w:val="clear" w:pos="8504"/>
          <w:tab w:val="clear" w:pos="8787"/>
          <w:tab w:val="clear" w:pos="9071"/>
          <w:tab w:val="clear" w:pos="9354"/>
        </w:tabs>
        <w:spacing w:before="40" w:after="0" w:line="240" w:lineRule="auto"/>
        <w:ind w:left="357" w:hanging="357"/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lastRenderedPageBreak/>
        <w:t>s</w:t>
      </w:r>
      <w:r w:rsidR="00F94BC4" w:rsidRPr="00F94BC4">
        <w:rPr>
          <w:rFonts w:ascii="Arial" w:hAnsi="Arial"/>
          <w:lang w:val="de-DE"/>
        </w:rPr>
        <w:t xml:space="preserve">owohl eine wirtschaftliche Tätigkeit ausüben, welche der </w:t>
      </w:r>
      <w:r w:rsidR="000151D8" w:rsidRPr="00F94BC4">
        <w:rPr>
          <w:rFonts w:ascii="Arial" w:hAnsi="Arial"/>
          <w:lang w:val="de-DE"/>
        </w:rPr>
        <w:t>Pflicht</w:t>
      </w:r>
      <w:r w:rsidR="00436EF1" w:rsidRPr="00F94BC4">
        <w:rPr>
          <w:rFonts w:ascii="Arial" w:hAnsi="Arial"/>
          <w:lang w:val="de-DE"/>
        </w:rPr>
        <w:t xml:space="preserve"> </w:t>
      </w:r>
      <w:r w:rsidR="00F94BC4" w:rsidRPr="00F94BC4">
        <w:rPr>
          <w:rFonts w:ascii="Arial" w:hAnsi="Arial"/>
          <w:lang w:val="de-DE"/>
        </w:rPr>
        <w:t>zu</w:t>
      </w:r>
      <w:r w:rsidR="00F94BC4">
        <w:rPr>
          <w:rFonts w:ascii="Arial" w:hAnsi="Arial"/>
          <w:lang w:val="de-DE"/>
        </w:rPr>
        <w:t>r</w:t>
      </w:r>
      <w:r w:rsidR="00436EF1" w:rsidRPr="00F94BC4">
        <w:rPr>
          <w:rFonts w:ascii="Arial" w:hAnsi="Arial"/>
          <w:lang w:val="de-DE"/>
        </w:rPr>
        <w:t xml:space="preserve"> </w:t>
      </w:r>
      <w:r w:rsidR="00A621AB" w:rsidRPr="00F94BC4">
        <w:rPr>
          <w:rFonts w:ascii="Arial" w:hAnsi="Arial"/>
          <w:lang w:val="de-DE"/>
        </w:rPr>
        <w:t xml:space="preserve">Zertifizierung der </w:t>
      </w:r>
      <w:r w:rsidR="00E15021" w:rsidRPr="00F94BC4">
        <w:rPr>
          <w:rFonts w:ascii="Arial" w:hAnsi="Arial"/>
          <w:lang w:val="de-DE"/>
        </w:rPr>
        <w:t>Tageseinnahmen</w:t>
      </w:r>
      <w:r w:rsidR="00436EF1" w:rsidRPr="00F94BC4">
        <w:rPr>
          <w:rFonts w:ascii="Arial" w:hAnsi="Arial"/>
          <w:lang w:val="de-DE"/>
        </w:rPr>
        <w:t xml:space="preserve"> </w:t>
      </w:r>
      <w:r w:rsidR="00F94BC4">
        <w:rPr>
          <w:rFonts w:ascii="Arial" w:hAnsi="Arial"/>
          <w:lang w:val="de-DE"/>
        </w:rPr>
        <w:t xml:space="preserve">über </w:t>
      </w:r>
      <w:r w:rsidR="00436EF1" w:rsidRPr="00F94BC4">
        <w:rPr>
          <w:rFonts w:ascii="Arial" w:hAnsi="Arial"/>
          <w:lang w:val="de-DE"/>
        </w:rPr>
        <w:t xml:space="preserve">RT </w:t>
      </w:r>
      <w:r w:rsidR="00F94BC4">
        <w:rPr>
          <w:rFonts w:ascii="Arial" w:hAnsi="Arial"/>
          <w:lang w:val="de-DE"/>
        </w:rPr>
        <w:t xml:space="preserve">unterliegt, </w:t>
      </w:r>
      <w:r w:rsidR="00170A3D">
        <w:rPr>
          <w:rFonts w:ascii="Arial" w:hAnsi="Arial"/>
          <w:lang w:val="de-DE"/>
        </w:rPr>
        <w:t xml:space="preserve">als auch </w:t>
      </w:r>
      <w:r w:rsidR="00CE28C1">
        <w:rPr>
          <w:rFonts w:ascii="Arial" w:hAnsi="Arial"/>
          <w:lang w:val="de-DE"/>
        </w:rPr>
        <w:t xml:space="preserve">Tätigkeiten, die von dieser Pflicht ausgenommen </w:t>
      </w:r>
      <w:r w:rsidR="00170A3D">
        <w:rPr>
          <w:rFonts w:ascii="Arial" w:hAnsi="Arial"/>
          <w:lang w:val="de-DE"/>
        </w:rPr>
        <w:t>sind, und benutz</w:t>
      </w:r>
      <w:r w:rsidR="003934DF">
        <w:rPr>
          <w:rFonts w:ascii="Arial" w:hAnsi="Arial"/>
          <w:lang w:val="de-DE"/>
        </w:rPr>
        <w:t>t</w:t>
      </w:r>
      <w:r w:rsidR="00170A3D">
        <w:rPr>
          <w:rFonts w:ascii="Arial" w:hAnsi="Arial"/>
          <w:lang w:val="de-DE"/>
        </w:rPr>
        <w:t xml:space="preserve"> er </w:t>
      </w:r>
      <w:r w:rsidR="00170A3D" w:rsidRPr="003934DF">
        <w:rPr>
          <w:rFonts w:ascii="Arial" w:hAnsi="Arial"/>
          <w:b/>
          <w:bCs/>
          <w:lang w:val="de-DE"/>
        </w:rPr>
        <w:t>ein und denselben POS für beide Arten von Tätigkeiten</w:t>
      </w:r>
      <w:r w:rsidR="00170A3D">
        <w:rPr>
          <w:rFonts w:ascii="Arial" w:hAnsi="Arial"/>
          <w:lang w:val="de-DE"/>
        </w:rPr>
        <w:t xml:space="preserve">, </w:t>
      </w:r>
      <w:r w:rsidR="003934DF" w:rsidRPr="003934DF">
        <w:rPr>
          <w:rFonts w:ascii="Arial" w:hAnsi="Arial"/>
          <w:b/>
          <w:bCs/>
          <w:lang w:val="de-DE"/>
        </w:rPr>
        <w:t>so muss die Zuordnung registriert werden</w:t>
      </w:r>
      <w:r w:rsidR="00436EF1" w:rsidRPr="00F94BC4">
        <w:rPr>
          <w:rFonts w:ascii="Arial" w:hAnsi="Arial"/>
          <w:lang w:val="de-DE"/>
        </w:rPr>
        <w:t>;</w:t>
      </w:r>
    </w:p>
    <w:p w14:paraId="4E927CB5" w14:textId="6AFE87BB" w:rsidR="00436EF1" w:rsidRPr="00CE28C1" w:rsidRDefault="00CE28C1" w:rsidP="00F27459">
      <w:pPr>
        <w:pStyle w:val="punto"/>
        <w:numPr>
          <w:ilvl w:val="0"/>
          <w:numId w:val="30"/>
        </w:numPr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  <w:tab w:val="clear" w:pos="6803"/>
          <w:tab w:val="clear" w:pos="7087"/>
          <w:tab w:val="clear" w:pos="7370"/>
          <w:tab w:val="clear" w:pos="7654"/>
          <w:tab w:val="clear" w:pos="7937"/>
          <w:tab w:val="clear" w:pos="8220"/>
          <w:tab w:val="clear" w:pos="8504"/>
          <w:tab w:val="clear" w:pos="8787"/>
          <w:tab w:val="clear" w:pos="9071"/>
          <w:tab w:val="clear" w:pos="9354"/>
        </w:tabs>
        <w:spacing w:before="40" w:after="0" w:line="240" w:lineRule="auto"/>
        <w:ind w:left="357" w:hanging="357"/>
        <w:rPr>
          <w:rFonts w:ascii="Arial" w:hAnsi="Arial"/>
          <w:lang w:val="de-DE"/>
        </w:rPr>
      </w:pPr>
      <w:r w:rsidRPr="00CE28C1">
        <w:rPr>
          <w:rFonts w:ascii="Arial" w:hAnsi="Arial"/>
          <w:b/>
          <w:bCs/>
          <w:lang w:val="de-DE"/>
        </w:rPr>
        <w:t>Wird dagegen</w:t>
      </w:r>
      <w:r w:rsidR="00747617" w:rsidRPr="00747617">
        <w:rPr>
          <w:rFonts w:ascii="Arial" w:hAnsi="Arial"/>
          <w:b/>
          <w:bCs/>
          <w:lang w:val="de-DE"/>
        </w:rPr>
        <w:t xml:space="preserve"> </w:t>
      </w:r>
      <w:r w:rsidR="00747617" w:rsidRPr="00CE28C1">
        <w:rPr>
          <w:rFonts w:ascii="Arial" w:hAnsi="Arial"/>
          <w:b/>
          <w:bCs/>
          <w:lang w:val="de-DE"/>
        </w:rPr>
        <w:t xml:space="preserve">ein POS ausschließlich für </w:t>
      </w:r>
      <w:r w:rsidR="00747617" w:rsidRPr="00CE28C1">
        <w:rPr>
          <w:rFonts w:ascii="Arial" w:hAnsi="Arial"/>
          <w:lang w:val="de-DE"/>
        </w:rPr>
        <w:t xml:space="preserve">Tätigkeiten genutzt, die </w:t>
      </w:r>
      <w:r w:rsidR="00747617" w:rsidRPr="00AD1305">
        <w:rPr>
          <w:rFonts w:ascii="Arial" w:hAnsi="Arial"/>
          <w:b/>
          <w:bCs/>
          <w:lang w:val="de-DE"/>
        </w:rPr>
        <w:t>von der besprochenen Pflicht ausgenommen</w:t>
      </w:r>
      <w:r w:rsidR="00747617" w:rsidRPr="00CE28C1">
        <w:rPr>
          <w:rFonts w:ascii="Arial" w:hAnsi="Arial"/>
          <w:lang w:val="de-DE"/>
        </w:rPr>
        <w:t xml:space="preserve"> sind</w:t>
      </w:r>
      <w:r w:rsidRPr="00CE28C1">
        <w:rPr>
          <w:rFonts w:ascii="Arial" w:hAnsi="Arial"/>
          <w:lang w:val="de-DE"/>
        </w:rPr>
        <w:t xml:space="preserve">, </w:t>
      </w:r>
      <w:r w:rsidRPr="00AD1305">
        <w:rPr>
          <w:rFonts w:ascii="Arial" w:hAnsi="Arial"/>
          <w:b/>
          <w:bCs/>
          <w:lang w:val="de-DE"/>
        </w:rPr>
        <w:t>so muss die Zuo</w:t>
      </w:r>
      <w:r w:rsidR="00AD1305" w:rsidRPr="00AD1305">
        <w:rPr>
          <w:rFonts w:ascii="Arial" w:hAnsi="Arial"/>
          <w:b/>
          <w:bCs/>
          <w:lang w:val="de-DE"/>
        </w:rPr>
        <w:t>r</w:t>
      </w:r>
      <w:r w:rsidRPr="00AD1305">
        <w:rPr>
          <w:rFonts w:ascii="Arial" w:hAnsi="Arial"/>
          <w:b/>
          <w:bCs/>
          <w:lang w:val="de-DE"/>
        </w:rPr>
        <w:t>dnung nicht erfolgen</w:t>
      </w:r>
      <w:r>
        <w:rPr>
          <w:rFonts w:ascii="Arial" w:hAnsi="Arial"/>
          <w:lang w:val="de-DE"/>
        </w:rPr>
        <w:t xml:space="preserve">; im Web-Protokoll </w:t>
      </w:r>
      <w:r w:rsidR="00AD1305">
        <w:rPr>
          <w:rFonts w:ascii="Arial" w:hAnsi="Arial"/>
          <w:lang w:val="de-DE"/>
        </w:rPr>
        <w:t>kann erklärt werden, dass der POS nur für diese Tätigkeiten verwendet wird</w:t>
      </w:r>
      <w:r w:rsidR="00436EF1" w:rsidRPr="00CE28C1">
        <w:rPr>
          <w:rFonts w:ascii="Arial" w:hAnsi="Arial"/>
          <w:lang w:val="de-DE"/>
        </w:rPr>
        <w:t>;</w:t>
      </w:r>
    </w:p>
    <w:p w14:paraId="3AAA2D25" w14:textId="7ED314D2" w:rsidR="00D77A67" w:rsidRPr="00975839" w:rsidRDefault="00D70FDD" w:rsidP="00F27459">
      <w:pPr>
        <w:pStyle w:val="punto"/>
        <w:numPr>
          <w:ilvl w:val="0"/>
          <w:numId w:val="30"/>
        </w:numPr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  <w:tab w:val="clear" w:pos="6803"/>
          <w:tab w:val="clear" w:pos="7087"/>
          <w:tab w:val="clear" w:pos="7370"/>
          <w:tab w:val="clear" w:pos="7654"/>
          <w:tab w:val="clear" w:pos="7937"/>
          <w:tab w:val="clear" w:pos="8220"/>
          <w:tab w:val="clear" w:pos="8504"/>
          <w:tab w:val="clear" w:pos="8787"/>
          <w:tab w:val="clear" w:pos="9071"/>
          <w:tab w:val="clear" w:pos="9354"/>
        </w:tabs>
        <w:spacing w:before="40" w:after="0" w:line="240" w:lineRule="auto"/>
        <w:ind w:left="357" w:hanging="357"/>
        <w:rPr>
          <w:rFonts w:ascii="Arial" w:hAnsi="Arial"/>
          <w:lang w:val="de-DE"/>
        </w:rPr>
      </w:pPr>
      <w:r w:rsidRPr="00747617">
        <w:rPr>
          <w:rFonts w:ascii="Arial" w:hAnsi="Arial"/>
          <w:b/>
          <w:bCs/>
          <w:lang w:val="de-DE"/>
        </w:rPr>
        <w:t>erklärt der Betreiber</w:t>
      </w:r>
      <w:r w:rsidR="00747617" w:rsidRPr="00747617">
        <w:rPr>
          <w:rFonts w:ascii="Arial" w:hAnsi="Arial"/>
          <w:b/>
          <w:bCs/>
          <w:lang w:val="de-DE"/>
        </w:rPr>
        <w:t xml:space="preserve">, dass ein POS ausschließlich für </w:t>
      </w:r>
      <w:r w:rsidR="00747617" w:rsidRPr="00747617">
        <w:rPr>
          <w:rFonts w:ascii="Arial" w:hAnsi="Arial"/>
          <w:lang w:val="de-DE"/>
        </w:rPr>
        <w:t>Tätigkeiten genutzt</w:t>
      </w:r>
      <w:r w:rsidR="00975839">
        <w:rPr>
          <w:rFonts w:ascii="Arial" w:hAnsi="Arial"/>
          <w:lang w:val="de-DE"/>
        </w:rPr>
        <w:t xml:space="preserve"> wird</w:t>
      </w:r>
      <w:r w:rsidR="00747617" w:rsidRPr="00747617">
        <w:rPr>
          <w:rFonts w:ascii="Arial" w:hAnsi="Arial"/>
          <w:lang w:val="de-DE"/>
        </w:rPr>
        <w:t xml:space="preserve">, die </w:t>
      </w:r>
      <w:r w:rsidR="00747617" w:rsidRPr="00747617">
        <w:rPr>
          <w:rFonts w:ascii="Arial" w:hAnsi="Arial"/>
          <w:b/>
          <w:bCs/>
          <w:lang w:val="de-DE"/>
        </w:rPr>
        <w:t>von der besprochenen Pflicht ausgenommen</w:t>
      </w:r>
      <w:r w:rsidR="00747617" w:rsidRPr="00747617">
        <w:rPr>
          <w:rFonts w:ascii="Arial" w:hAnsi="Arial"/>
          <w:lang w:val="de-DE"/>
        </w:rPr>
        <w:t xml:space="preserve"> sind</w:t>
      </w:r>
      <w:r w:rsidRPr="00747617">
        <w:rPr>
          <w:rFonts w:ascii="Arial" w:hAnsi="Arial"/>
          <w:b/>
          <w:bCs/>
          <w:lang w:val="de-DE"/>
        </w:rPr>
        <w:t xml:space="preserve">, </w:t>
      </w:r>
      <w:r w:rsidR="00747617" w:rsidRPr="00747617">
        <w:rPr>
          <w:rFonts w:ascii="Arial" w:hAnsi="Arial"/>
          <w:b/>
          <w:bCs/>
          <w:lang w:val="de-DE"/>
        </w:rPr>
        <w:t xml:space="preserve">dann darf dieser POS niemals – auch nicht </w:t>
      </w:r>
      <w:r w:rsidR="00975839">
        <w:rPr>
          <w:rFonts w:ascii="Arial" w:hAnsi="Arial"/>
          <w:b/>
          <w:bCs/>
          <w:lang w:val="de-DE"/>
        </w:rPr>
        <w:t>gelegentlich – für Tätigkeiten verwendet werden, w</w:t>
      </w:r>
      <w:r w:rsidR="00975839" w:rsidRPr="00975839">
        <w:rPr>
          <w:rFonts w:ascii="Arial" w:hAnsi="Arial"/>
          <w:b/>
          <w:bCs/>
          <w:lang w:val="de-DE"/>
        </w:rPr>
        <w:t>elche der besprochenen Pflicht unterliegen</w:t>
      </w:r>
      <w:r w:rsidR="00436EF1" w:rsidRPr="00975839">
        <w:rPr>
          <w:rFonts w:ascii="Arial" w:hAnsi="Arial"/>
          <w:lang w:val="de-DE"/>
        </w:rPr>
        <w:t>;</w:t>
      </w:r>
    </w:p>
    <w:p w14:paraId="0F80BC2D" w14:textId="48D43861" w:rsidR="00436EF1" w:rsidRPr="00CF5803" w:rsidRDefault="00570B68" w:rsidP="00F27459">
      <w:pPr>
        <w:pStyle w:val="punto"/>
        <w:numPr>
          <w:ilvl w:val="0"/>
          <w:numId w:val="30"/>
        </w:numPr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  <w:tab w:val="clear" w:pos="6803"/>
          <w:tab w:val="clear" w:pos="7087"/>
          <w:tab w:val="clear" w:pos="7370"/>
          <w:tab w:val="clear" w:pos="7654"/>
          <w:tab w:val="clear" w:pos="7937"/>
          <w:tab w:val="clear" w:pos="8220"/>
          <w:tab w:val="clear" w:pos="8504"/>
          <w:tab w:val="clear" w:pos="8787"/>
          <w:tab w:val="clear" w:pos="9071"/>
          <w:tab w:val="clear" w:pos="9354"/>
        </w:tabs>
        <w:spacing w:before="40" w:after="0" w:line="240" w:lineRule="auto"/>
        <w:ind w:left="357" w:hanging="357"/>
        <w:rPr>
          <w:rFonts w:ascii="Arial" w:hAnsi="Arial"/>
          <w:lang w:val="de-DE"/>
        </w:rPr>
      </w:pPr>
      <w:r w:rsidRPr="00CF5803">
        <w:rPr>
          <w:rFonts w:ascii="Arial" w:hAnsi="Arial"/>
          <w:lang w:val="de-DE"/>
        </w:rPr>
        <w:t xml:space="preserve">wenn der Betreiber </w:t>
      </w:r>
      <w:r w:rsidR="00441339">
        <w:rPr>
          <w:rFonts w:ascii="Arial" w:hAnsi="Arial"/>
          <w:lang w:val="de-DE"/>
        </w:rPr>
        <w:t xml:space="preserve">dennoch </w:t>
      </w:r>
      <w:r w:rsidRPr="00CF5803">
        <w:rPr>
          <w:rFonts w:ascii="Arial" w:hAnsi="Arial"/>
          <w:lang w:val="de-DE"/>
        </w:rPr>
        <w:t>einen Steuerbeleg für</w:t>
      </w:r>
      <w:r w:rsidR="00137A05" w:rsidRPr="00CF5803">
        <w:rPr>
          <w:rFonts w:ascii="Arial" w:hAnsi="Arial"/>
          <w:lang w:val="de-DE"/>
        </w:rPr>
        <w:t xml:space="preserve"> </w:t>
      </w:r>
      <w:r w:rsidR="00E15021" w:rsidRPr="00CF5803">
        <w:rPr>
          <w:rFonts w:ascii="Arial" w:hAnsi="Arial"/>
          <w:lang w:val="de-DE"/>
        </w:rPr>
        <w:t>Tagesei</w:t>
      </w:r>
      <w:r w:rsidR="00C148D7" w:rsidRPr="00CF5803">
        <w:rPr>
          <w:rFonts w:ascii="Arial" w:hAnsi="Arial"/>
          <w:lang w:val="de-DE"/>
        </w:rPr>
        <w:t>n</w:t>
      </w:r>
      <w:r w:rsidR="00E15021" w:rsidRPr="00CF5803">
        <w:rPr>
          <w:rFonts w:ascii="Arial" w:hAnsi="Arial"/>
          <w:lang w:val="de-DE"/>
        </w:rPr>
        <w:t>nahmen</w:t>
      </w:r>
      <w:r w:rsidRPr="00CF5803">
        <w:rPr>
          <w:rFonts w:ascii="Arial" w:hAnsi="Arial"/>
          <w:lang w:val="de-DE"/>
        </w:rPr>
        <w:t xml:space="preserve"> ausstellt, </w:t>
      </w:r>
      <w:r w:rsidR="00CF5803" w:rsidRPr="00CF5803">
        <w:rPr>
          <w:rFonts w:ascii="Arial" w:hAnsi="Arial"/>
          <w:lang w:val="de-DE"/>
        </w:rPr>
        <w:t>für welche dies an</w:t>
      </w:r>
      <w:r w:rsidR="00CF5803">
        <w:rPr>
          <w:rFonts w:ascii="Arial" w:hAnsi="Arial"/>
          <w:lang w:val="de-DE"/>
        </w:rPr>
        <w:t xml:space="preserve"> sich nicht vorgeschrieben wäre</w:t>
      </w:r>
      <w:r w:rsidR="00436EF1" w:rsidRPr="00CF5803">
        <w:rPr>
          <w:rFonts w:ascii="Arial" w:hAnsi="Arial"/>
          <w:lang w:val="de-DE"/>
        </w:rPr>
        <w:t xml:space="preserve"> (</w:t>
      </w:r>
      <w:r w:rsidR="00CF5803">
        <w:rPr>
          <w:rFonts w:ascii="Arial" w:hAnsi="Arial"/>
          <w:lang w:val="de-DE"/>
        </w:rPr>
        <w:t xml:space="preserve">Code </w:t>
      </w:r>
      <w:r w:rsidR="00436EF1" w:rsidRPr="00CF5803">
        <w:rPr>
          <w:rFonts w:ascii="Arial" w:hAnsi="Arial"/>
          <w:lang w:val="de-DE"/>
        </w:rPr>
        <w:t>“</w:t>
      </w:r>
      <w:r w:rsidR="00436EF1" w:rsidRPr="00CF5803">
        <w:rPr>
          <w:rFonts w:ascii="Arial" w:hAnsi="Arial"/>
          <w:i/>
          <w:iCs/>
          <w:lang w:val="de-DE"/>
        </w:rPr>
        <w:t xml:space="preserve">N2 - </w:t>
      </w:r>
      <w:proofErr w:type="spellStart"/>
      <w:r w:rsidR="00436EF1" w:rsidRPr="00CF5803">
        <w:rPr>
          <w:rFonts w:ascii="Arial" w:hAnsi="Arial"/>
          <w:i/>
          <w:iCs/>
          <w:lang w:val="de-DE"/>
        </w:rPr>
        <w:t>operazioni</w:t>
      </w:r>
      <w:proofErr w:type="spellEnd"/>
      <w:r w:rsidR="00436EF1" w:rsidRPr="00CF5803">
        <w:rPr>
          <w:rFonts w:ascii="Arial" w:hAnsi="Arial"/>
          <w:i/>
          <w:iCs/>
          <w:lang w:val="de-DE"/>
        </w:rPr>
        <w:t xml:space="preserve"> non </w:t>
      </w:r>
      <w:proofErr w:type="spellStart"/>
      <w:r w:rsidR="00436EF1" w:rsidRPr="00CF5803">
        <w:rPr>
          <w:rFonts w:ascii="Arial" w:hAnsi="Arial"/>
          <w:i/>
          <w:iCs/>
          <w:lang w:val="de-DE"/>
        </w:rPr>
        <w:t>soggette</w:t>
      </w:r>
      <w:proofErr w:type="spellEnd"/>
      <w:r w:rsidR="00436EF1" w:rsidRPr="00CF5803">
        <w:rPr>
          <w:rFonts w:ascii="Arial" w:hAnsi="Arial"/>
          <w:lang w:val="de-DE"/>
        </w:rPr>
        <w:t>”),</w:t>
      </w:r>
      <w:r w:rsidR="00137A05" w:rsidRPr="00CF5803">
        <w:rPr>
          <w:rFonts w:ascii="Arial" w:hAnsi="Arial"/>
          <w:lang w:val="de-DE"/>
        </w:rPr>
        <w:t xml:space="preserve"> </w:t>
      </w:r>
      <w:r w:rsidR="00CF5803">
        <w:rPr>
          <w:rFonts w:ascii="Arial" w:hAnsi="Arial"/>
          <w:lang w:val="de-DE"/>
        </w:rPr>
        <w:t xml:space="preserve">so müssen die POS, mit denen die entsprechenden </w:t>
      </w:r>
      <w:r w:rsidR="00441339">
        <w:rPr>
          <w:rFonts w:ascii="Arial" w:hAnsi="Arial"/>
          <w:lang w:val="de-DE"/>
        </w:rPr>
        <w:t>Z</w:t>
      </w:r>
      <w:r w:rsidR="00CF5803">
        <w:rPr>
          <w:rFonts w:ascii="Arial" w:hAnsi="Arial"/>
          <w:lang w:val="de-DE"/>
        </w:rPr>
        <w:t>ahlungen angeno</w:t>
      </w:r>
      <w:r w:rsidR="00441339">
        <w:rPr>
          <w:rFonts w:ascii="Arial" w:hAnsi="Arial"/>
          <w:lang w:val="de-DE"/>
        </w:rPr>
        <w:t>mmen werden, zugeordnet werden</w:t>
      </w:r>
      <w:r w:rsidR="00436EF1" w:rsidRPr="00CF5803">
        <w:rPr>
          <w:rFonts w:ascii="Arial" w:hAnsi="Arial"/>
          <w:lang w:val="de-DE"/>
        </w:rPr>
        <w:t>.</w:t>
      </w:r>
    </w:p>
    <w:p w14:paraId="5EA8AD64" w14:textId="77777777" w:rsidR="00436EF1" w:rsidRPr="00CF5803" w:rsidRDefault="00436EF1" w:rsidP="00436EF1">
      <w:pPr>
        <w:rPr>
          <w:sz w:val="12"/>
          <w:szCs w:val="12"/>
          <w:lang w:val="de-DE"/>
        </w:rPr>
      </w:pPr>
    </w:p>
    <w:tbl>
      <w:tblPr>
        <w:tblW w:w="9687" w:type="dxa"/>
        <w:tblInd w:w="70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"/>
        <w:gridCol w:w="8763"/>
      </w:tblGrid>
      <w:tr w:rsidR="00436EF1" w:rsidRPr="002C531D" w14:paraId="5D9F10B4" w14:textId="77777777" w:rsidTr="00873A82">
        <w:trPr>
          <w:trHeight w:val="54"/>
        </w:trPr>
        <w:tc>
          <w:tcPr>
            <w:tcW w:w="924" w:type="dxa"/>
            <w:tcBorders>
              <w:top w:val="nil"/>
              <w:bottom w:val="nil"/>
              <w:right w:val="nil"/>
            </w:tcBorders>
            <w:shd w:val="clear" w:color="auto" w:fill="EDF7F9"/>
          </w:tcPr>
          <w:p w14:paraId="0810C4AD" w14:textId="7E20F0FF" w:rsidR="00436EF1" w:rsidRDefault="00814B09" w:rsidP="00873A82">
            <w:pPr>
              <w:pStyle w:val="Didascalia"/>
              <w:spacing w:after="40"/>
              <w:ind w:right="-45"/>
            </w:pPr>
            <w:proofErr w:type="spellStart"/>
            <w:r>
              <w:t>Beispiel</w:t>
            </w:r>
            <w:proofErr w:type="spellEnd"/>
            <w:r>
              <w:t xml:space="preserve"> </w:t>
            </w:r>
            <w:r w:rsidR="00F373B6">
              <w:t>3</w:t>
            </w:r>
          </w:p>
          <w:p w14:paraId="0655D12E" w14:textId="77777777" w:rsidR="00436EF1" w:rsidRDefault="00436EF1" w:rsidP="00873A82">
            <w:r>
              <w:t xml:space="preserve">   </w:t>
            </w:r>
            <w:r>
              <w:object w:dxaOrig="531" w:dyaOrig="532" w14:anchorId="448FE09D">
                <v:shape id="_x0000_i1027" type="#_x0000_t75" style="width:26.75pt;height:26.75pt" o:ole="" fillcolor="window">
                  <v:imagedata r:id="rId13" o:title=""/>
                </v:shape>
                <o:OLEObject Type="Embed" ProgID="Word.Picture.8" ShapeID="_x0000_i1027" DrawAspect="Content" ObjectID="_1834644928" r:id="rId20"/>
              </w:object>
            </w:r>
          </w:p>
        </w:tc>
        <w:tc>
          <w:tcPr>
            <w:tcW w:w="8763" w:type="dxa"/>
            <w:tcBorders>
              <w:top w:val="nil"/>
              <w:left w:val="nil"/>
              <w:bottom w:val="nil"/>
            </w:tcBorders>
          </w:tcPr>
          <w:p w14:paraId="5702EE30" w14:textId="4371329C" w:rsidR="00436EF1" w:rsidRPr="00911ABB" w:rsidRDefault="00E15021" w:rsidP="00436EF1">
            <w:pPr>
              <w:spacing w:line="240" w:lineRule="auto"/>
              <w:jc w:val="both"/>
              <w:rPr>
                <w:rFonts w:ascii="Arial" w:hAnsi="Arial" w:cs="Arial"/>
                <w:lang w:val="de-DE"/>
              </w:rPr>
            </w:pPr>
            <w:r w:rsidRPr="00911ABB">
              <w:rPr>
                <w:rFonts w:ascii="Arial" w:hAnsi="Arial" w:cs="Arial"/>
                <w:lang w:val="de-DE"/>
              </w:rPr>
              <w:t>Der Betreiber</w:t>
            </w:r>
            <w:r w:rsidR="00436EF1" w:rsidRPr="00911ABB">
              <w:rPr>
                <w:rFonts w:ascii="Arial" w:hAnsi="Arial" w:cs="Arial"/>
                <w:lang w:val="de-DE"/>
              </w:rPr>
              <w:t xml:space="preserve"> C </w:t>
            </w:r>
            <w:r w:rsidR="000151D8" w:rsidRPr="00911ABB">
              <w:rPr>
                <w:rFonts w:ascii="Arial" w:hAnsi="Arial" w:cs="Arial"/>
                <w:lang w:val="de-DE"/>
              </w:rPr>
              <w:t xml:space="preserve">führt </w:t>
            </w:r>
            <w:r w:rsidR="00814B09" w:rsidRPr="00911ABB">
              <w:rPr>
                <w:rFonts w:ascii="Arial" w:hAnsi="Arial" w:cs="Arial"/>
                <w:lang w:val="de-DE"/>
              </w:rPr>
              <w:t>eine Tabaktra</w:t>
            </w:r>
            <w:r w:rsidR="00911ABB" w:rsidRPr="00911ABB">
              <w:rPr>
                <w:rFonts w:ascii="Arial" w:hAnsi="Arial" w:cs="Arial"/>
                <w:lang w:val="de-DE"/>
              </w:rPr>
              <w:t>fik und</w:t>
            </w:r>
            <w:r w:rsidR="00911ABB">
              <w:rPr>
                <w:rFonts w:ascii="Arial" w:hAnsi="Arial" w:cs="Arial"/>
                <w:lang w:val="de-DE"/>
              </w:rPr>
              <w:t xml:space="preserve"> benutzt</w:t>
            </w:r>
            <w:r w:rsidR="00436EF1" w:rsidRPr="00911ABB">
              <w:rPr>
                <w:rFonts w:ascii="Arial" w:hAnsi="Arial" w:cs="Arial"/>
                <w:lang w:val="de-DE"/>
              </w:rPr>
              <w:t xml:space="preserve"> 1 POS</w:t>
            </w:r>
            <w:r w:rsidR="00911ABB">
              <w:rPr>
                <w:rFonts w:ascii="Arial" w:hAnsi="Arial" w:cs="Arial"/>
                <w:lang w:val="de-DE"/>
              </w:rPr>
              <w:t>, um</w:t>
            </w:r>
            <w:r w:rsidR="00436EF1" w:rsidRPr="00911ABB">
              <w:rPr>
                <w:rFonts w:ascii="Arial" w:hAnsi="Arial" w:cs="Arial"/>
                <w:lang w:val="de-DE"/>
              </w:rPr>
              <w:t>:</w:t>
            </w:r>
          </w:p>
          <w:p w14:paraId="21D8B9EA" w14:textId="43E85F9B" w:rsidR="00436EF1" w:rsidRPr="00911ABB" w:rsidRDefault="001565A4" w:rsidP="00B26090">
            <w:pPr>
              <w:pStyle w:val="punto"/>
              <w:numPr>
                <w:ilvl w:val="0"/>
                <w:numId w:val="30"/>
              </w:numPr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</w:tabs>
              <w:spacing w:before="20" w:after="0" w:line="240" w:lineRule="auto"/>
              <w:ind w:left="212" w:hanging="212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d</w:t>
            </w:r>
            <w:r w:rsidR="00911ABB" w:rsidRPr="00911ABB">
              <w:rPr>
                <w:rFonts w:ascii="Arial" w:hAnsi="Arial"/>
                <w:lang w:val="de-DE"/>
              </w:rPr>
              <w:t xml:space="preserve">ie </w:t>
            </w:r>
            <w:r w:rsidR="005A7189">
              <w:rPr>
                <w:rFonts w:ascii="Arial" w:hAnsi="Arial"/>
                <w:lang w:val="de-DE"/>
              </w:rPr>
              <w:t>E</w:t>
            </w:r>
            <w:r w:rsidR="005A7189" w:rsidRPr="00911ABB">
              <w:rPr>
                <w:rFonts w:ascii="Arial" w:hAnsi="Arial"/>
                <w:lang w:val="de-DE"/>
              </w:rPr>
              <w:t>innahmen aus Verkäufen zu kassieren,</w:t>
            </w:r>
            <w:r w:rsidR="0030711F">
              <w:rPr>
                <w:rFonts w:ascii="Arial" w:hAnsi="Arial"/>
                <w:lang w:val="de-DE"/>
              </w:rPr>
              <w:t xml:space="preserve"> für welche keine Pflicht zur Ausstellung eines Steuerbelegs vorliegt</w:t>
            </w:r>
            <w:r w:rsidR="005A7189">
              <w:rPr>
                <w:rFonts w:ascii="Arial" w:hAnsi="Arial"/>
                <w:lang w:val="de-DE"/>
              </w:rPr>
              <w:t xml:space="preserve"> </w:t>
            </w:r>
            <w:r>
              <w:rPr>
                <w:rFonts w:ascii="Arial" w:hAnsi="Arial"/>
                <w:lang w:val="de-DE"/>
              </w:rPr>
              <w:t>(z.B. Tabaktrafiken, Lotterien etc.)</w:t>
            </w:r>
            <w:r w:rsidR="00436EF1" w:rsidRPr="00911ABB">
              <w:rPr>
                <w:rFonts w:ascii="Arial" w:hAnsi="Arial"/>
                <w:lang w:val="de-DE"/>
              </w:rPr>
              <w:t>;</w:t>
            </w:r>
          </w:p>
          <w:p w14:paraId="7B3A6D79" w14:textId="4CEAD5C3" w:rsidR="00436EF1" w:rsidRPr="005A7189" w:rsidRDefault="005A7189" w:rsidP="00B26090">
            <w:pPr>
              <w:pStyle w:val="punto"/>
              <w:numPr>
                <w:ilvl w:val="0"/>
                <w:numId w:val="30"/>
              </w:numPr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</w:tabs>
              <w:spacing w:before="20" w:after="0" w:line="240" w:lineRule="auto"/>
              <w:ind w:left="212" w:hanging="212"/>
              <w:rPr>
                <w:rFonts w:ascii="Arial" w:hAnsi="Arial"/>
                <w:lang w:val="de-DE"/>
              </w:rPr>
            </w:pPr>
            <w:r w:rsidRPr="005A7189">
              <w:rPr>
                <w:rFonts w:ascii="Arial" w:hAnsi="Arial"/>
                <w:lang w:val="de-DE"/>
              </w:rPr>
              <w:t xml:space="preserve">aber auch </w:t>
            </w:r>
            <w:r>
              <w:rPr>
                <w:rFonts w:ascii="Arial" w:hAnsi="Arial"/>
                <w:lang w:val="de-DE"/>
              </w:rPr>
              <w:t>E</w:t>
            </w:r>
            <w:r w:rsidRPr="00911ABB">
              <w:rPr>
                <w:rFonts w:ascii="Arial" w:hAnsi="Arial"/>
                <w:lang w:val="de-DE"/>
              </w:rPr>
              <w:t>innahmen aus Verkäufen,</w:t>
            </w:r>
            <w:r>
              <w:rPr>
                <w:rFonts w:ascii="Arial" w:hAnsi="Arial"/>
                <w:lang w:val="de-DE"/>
              </w:rPr>
              <w:t xml:space="preserve"> f</w:t>
            </w:r>
            <w:r w:rsidR="004D3EF2">
              <w:rPr>
                <w:rFonts w:ascii="Arial" w:hAnsi="Arial"/>
                <w:lang w:val="de-DE"/>
              </w:rPr>
              <w:t xml:space="preserve">ür welche sehr wohl die Pflicht zur Ausstellung eines Steuerbelegs </w:t>
            </w:r>
            <w:r w:rsidR="0030711F">
              <w:rPr>
                <w:rFonts w:ascii="Arial" w:hAnsi="Arial"/>
                <w:lang w:val="de-DE"/>
              </w:rPr>
              <w:t>besteht</w:t>
            </w:r>
            <w:r w:rsidR="004D3EF2" w:rsidRPr="005A7189">
              <w:rPr>
                <w:rFonts w:ascii="Arial" w:hAnsi="Arial"/>
                <w:lang w:val="de-DE"/>
              </w:rPr>
              <w:t xml:space="preserve"> </w:t>
            </w:r>
            <w:r w:rsidR="004D3EF2">
              <w:rPr>
                <w:rFonts w:ascii="Arial" w:hAnsi="Arial"/>
                <w:lang w:val="de-DE"/>
              </w:rPr>
              <w:t>(z.B. Kugelschreiber, Bonbons etc.)</w:t>
            </w:r>
            <w:r w:rsidR="00436EF1" w:rsidRPr="005A7189">
              <w:rPr>
                <w:rFonts w:ascii="Arial" w:hAnsi="Arial"/>
                <w:lang w:val="de-DE"/>
              </w:rPr>
              <w:t>.</w:t>
            </w:r>
          </w:p>
          <w:p w14:paraId="1E5929A3" w14:textId="73FC1EA9" w:rsidR="00436EF1" w:rsidRPr="00A63B84" w:rsidRDefault="00822A24" w:rsidP="00F373B6">
            <w:pPr>
              <w:pStyle w:val="Corpodeltesto3"/>
              <w:spacing w:before="40" w:after="0" w:line="240" w:lineRule="auto"/>
              <w:ind w:right="-11"/>
              <w:jc w:val="both"/>
              <w:rPr>
                <w:rFonts w:ascii="Arial" w:hAnsi="Arial" w:cs="Arial"/>
                <w:spacing w:val="-4"/>
                <w:sz w:val="22"/>
                <w:szCs w:val="22"/>
                <w:lang w:val="de-DE"/>
              </w:rPr>
            </w:pPr>
            <w:r w:rsidRPr="00A63B84">
              <w:rPr>
                <w:rFonts w:ascii="Arial" w:hAnsi="Arial" w:cs="Arial"/>
                <w:sz w:val="22"/>
                <w:szCs w:val="22"/>
                <w:lang w:val="de-DE"/>
              </w:rPr>
              <w:t xml:space="preserve">In diesem Fall muss die Zuordnung </w:t>
            </w:r>
            <w:r w:rsidR="00A63B84" w:rsidRPr="00A63B84">
              <w:rPr>
                <w:rFonts w:ascii="Arial" w:hAnsi="Arial" w:cs="Arial"/>
                <w:sz w:val="22"/>
                <w:szCs w:val="22"/>
                <w:lang w:val="de-DE"/>
              </w:rPr>
              <w:t>zwisch</w:t>
            </w:r>
            <w:r w:rsidR="00A63B84">
              <w:rPr>
                <w:rFonts w:ascii="Arial" w:hAnsi="Arial" w:cs="Arial"/>
                <w:sz w:val="22"/>
                <w:szCs w:val="22"/>
                <w:lang w:val="de-DE"/>
              </w:rPr>
              <w:t xml:space="preserve">en dem POS, mit dem das Inkasso erfolgt, und der </w:t>
            </w:r>
            <w:r w:rsidR="00436EF1" w:rsidRPr="00A63B84">
              <w:rPr>
                <w:rFonts w:ascii="Arial" w:hAnsi="Arial" w:cs="Arial"/>
                <w:sz w:val="22"/>
                <w:szCs w:val="22"/>
                <w:lang w:val="de-DE"/>
              </w:rPr>
              <w:t>RT</w:t>
            </w:r>
            <w:r w:rsidR="00A63B84">
              <w:rPr>
                <w:rFonts w:ascii="Arial" w:hAnsi="Arial" w:cs="Arial"/>
                <w:sz w:val="22"/>
                <w:szCs w:val="22"/>
                <w:lang w:val="de-DE"/>
              </w:rPr>
              <w:t xml:space="preserve">, mit der </w:t>
            </w:r>
            <w:r w:rsidR="00A621AB" w:rsidRPr="00A63B84">
              <w:rPr>
                <w:rFonts w:ascii="Arial" w:hAnsi="Arial" w:cs="Arial"/>
                <w:sz w:val="22"/>
                <w:szCs w:val="22"/>
                <w:lang w:val="de-DE"/>
              </w:rPr>
              <w:t xml:space="preserve">die Zertifizierung der </w:t>
            </w:r>
            <w:r w:rsidR="00E15021" w:rsidRPr="00A63B84">
              <w:rPr>
                <w:rFonts w:ascii="Arial" w:hAnsi="Arial" w:cs="Arial"/>
                <w:sz w:val="22"/>
                <w:szCs w:val="22"/>
                <w:lang w:val="de-DE"/>
              </w:rPr>
              <w:t>Tageseinnahmen</w:t>
            </w:r>
            <w:r w:rsidR="00A63B84">
              <w:rPr>
                <w:rFonts w:ascii="Arial" w:hAnsi="Arial" w:cs="Arial"/>
                <w:sz w:val="22"/>
                <w:szCs w:val="22"/>
                <w:lang w:val="de-DE"/>
              </w:rPr>
              <w:t xml:space="preserve"> erfolgt, mitgeteilt werden</w:t>
            </w:r>
            <w:r w:rsidR="00436EF1" w:rsidRPr="00A63B84">
              <w:rPr>
                <w:rFonts w:ascii="Arial" w:hAnsi="Arial" w:cs="Arial"/>
                <w:sz w:val="22"/>
                <w:szCs w:val="22"/>
                <w:lang w:val="de-DE"/>
              </w:rPr>
              <w:t>.</w:t>
            </w:r>
          </w:p>
        </w:tc>
      </w:tr>
    </w:tbl>
    <w:p w14:paraId="60649C26" w14:textId="77777777" w:rsidR="00436EF1" w:rsidRPr="00A63B84" w:rsidRDefault="00436EF1" w:rsidP="00436EF1">
      <w:pPr>
        <w:rPr>
          <w:sz w:val="12"/>
          <w:szCs w:val="12"/>
          <w:lang w:val="de-DE"/>
        </w:rPr>
      </w:pPr>
    </w:p>
    <w:tbl>
      <w:tblPr>
        <w:tblW w:w="9687" w:type="dxa"/>
        <w:tblInd w:w="70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"/>
        <w:gridCol w:w="8763"/>
      </w:tblGrid>
      <w:tr w:rsidR="00436EF1" w:rsidRPr="002C531D" w14:paraId="65F58B7A" w14:textId="77777777" w:rsidTr="00873A82">
        <w:trPr>
          <w:trHeight w:val="54"/>
        </w:trPr>
        <w:tc>
          <w:tcPr>
            <w:tcW w:w="924" w:type="dxa"/>
            <w:tcBorders>
              <w:top w:val="nil"/>
              <w:bottom w:val="nil"/>
              <w:right w:val="nil"/>
            </w:tcBorders>
            <w:shd w:val="clear" w:color="auto" w:fill="EDF7F9"/>
          </w:tcPr>
          <w:p w14:paraId="0EC758B1" w14:textId="7EAB2705" w:rsidR="00436EF1" w:rsidRDefault="00814B09" w:rsidP="00873A82">
            <w:pPr>
              <w:pStyle w:val="Didascalia"/>
              <w:spacing w:after="40"/>
              <w:ind w:right="-45"/>
            </w:pPr>
            <w:proofErr w:type="spellStart"/>
            <w:r>
              <w:t>Beispiel</w:t>
            </w:r>
            <w:proofErr w:type="spellEnd"/>
            <w:r w:rsidR="00436EF1">
              <w:t xml:space="preserve"> </w:t>
            </w:r>
            <w:r w:rsidR="00F373B6">
              <w:t>4</w:t>
            </w:r>
          </w:p>
          <w:p w14:paraId="10A22D95" w14:textId="77777777" w:rsidR="00436EF1" w:rsidRDefault="00436EF1" w:rsidP="00873A82">
            <w:r>
              <w:t xml:space="preserve">   </w:t>
            </w:r>
            <w:r>
              <w:object w:dxaOrig="531" w:dyaOrig="532" w14:anchorId="1045CA0A">
                <v:shape id="_x0000_i1028" type="#_x0000_t75" style="width:26.75pt;height:26.75pt" o:ole="" fillcolor="window">
                  <v:imagedata r:id="rId13" o:title=""/>
                </v:shape>
                <o:OLEObject Type="Embed" ProgID="Word.Picture.8" ShapeID="_x0000_i1028" DrawAspect="Content" ObjectID="_1834644929" r:id="rId21"/>
              </w:object>
            </w:r>
          </w:p>
        </w:tc>
        <w:tc>
          <w:tcPr>
            <w:tcW w:w="8763" w:type="dxa"/>
            <w:tcBorders>
              <w:top w:val="nil"/>
              <w:left w:val="nil"/>
              <w:bottom w:val="nil"/>
            </w:tcBorders>
          </w:tcPr>
          <w:p w14:paraId="0D3B5596" w14:textId="19C1601B" w:rsidR="00436EF1" w:rsidRPr="00A63B84" w:rsidRDefault="00E15021" w:rsidP="00436EF1">
            <w:pPr>
              <w:spacing w:line="240" w:lineRule="auto"/>
              <w:jc w:val="both"/>
              <w:rPr>
                <w:rFonts w:ascii="Arial" w:hAnsi="Arial" w:cs="Arial"/>
                <w:lang w:val="de-DE"/>
              </w:rPr>
            </w:pPr>
            <w:r w:rsidRPr="00A63B84">
              <w:rPr>
                <w:rFonts w:ascii="Arial" w:hAnsi="Arial" w:cs="Arial"/>
                <w:lang w:val="de-DE"/>
              </w:rPr>
              <w:t>Der Betreiber</w:t>
            </w:r>
            <w:r w:rsidR="00436EF1" w:rsidRPr="00A63B84">
              <w:rPr>
                <w:rFonts w:ascii="Arial" w:hAnsi="Arial" w:cs="Arial"/>
                <w:lang w:val="de-DE"/>
              </w:rPr>
              <w:t xml:space="preserve"> D </w:t>
            </w:r>
            <w:r w:rsidR="000151D8" w:rsidRPr="00A63B84">
              <w:rPr>
                <w:rFonts w:ascii="Arial" w:hAnsi="Arial" w:cs="Arial"/>
                <w:lang w:val="de-DE"/>
              </w:rPr>
              <w:t>führt</w:t>
            </w:r>
            <w:r w:rsidR="00436EF1" w:rsidRPr="00A63B84">
              <w:rPr>
                <w:rFonts w:ascii="Arial" w:hAnsi="Arial" w:cs="Arial"/>
                <w:lang w:val="de-DE"/>
              </w:rPr>
              <w:t xml:space="preserve"> </w:t>
            </w:r>
            <w:r w:rsidR="00A63B84" w:rsidRPr="00A63B84">
              <w:rPr>
                <w:rFonts w:ascii="Arial" w:hAnsi="Arial" w:cs="Arial"/>
                <w:lang w:val="de-DE"/>
              </w:rPr>
              <w:t>eine Tankste</w:t>
            </w:r>
            <w:r w:rsidR="00A63B84">
              <w:rPr>
                <w:rFonts w:ascii="Arial" w:hAnsi="Arial" w:cs="Arial"/>
                <w:lang w:val="de-DE"/>
              </w:rPr>
              <w:t xml:space="preserve">lle </w:t>
            </w:r>
            <w:r w:rsidR="00F50E4C" w:rsidRPr="00A63B84">
              <w:rPr>
                <w:rFonts w:ascii="Arial" w:hAnsi="Arial" w:cs="Arial"/>
                <w:lang w:val="de-DE"/>
              </w:rPr>
              <w:t xml:space="preserve">und </w:t>
            </w:r>
            <w:r w:rsidR="00D3373A">
              <w:rPr>
                <w:rFonts w:ascii="Arial" w:hAnsi="Arial" w:cs="Arial"/>
                <w:lang w:val="de-DE"/>
              </w:rPr>
              <w:t>benutzt</w:t>
            </w:r>
            <w:r w:rsidR="00436EF1" w:rsidRPr="00A63B84">
              <w:rPr>
                <w:rFonts w:ascii="Arial" w:hAnsi="Arial" w:cs="Arial"/>
                <w:lang w:val="de-DE"/>
              </w:rPr>
              <w:t xml:space="preserve"> 2 POS:</w:t>
            </w:r>
          </w:p>
          <w:p w14:paraId="6F1F239C" w14:textId="574E5717" w:rsidR="00436EF1" w:rsidRPr="004D3EF2" w:rsidRDefault="00436EF1" w:rsidP="00B26090">
            <w:pPr>
              <w:pStyle w:val="punto"/>
              <w:numPr>
                <w:ilvl w:val="0"/>
                <w:numId w:val="30"/>
              </w:numPr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</w:tabs>
              <w:spacing w:before="20" w:after="0" w:line="240" w:lineRule="auto"/>
              <w:ind w:left="212" w:hanging="212"/>
              <w:rPr>
                <w:rFonts w:ascii="Arial" w:hAnsi="Arial"/>
                <w:lang w:val="de-DE"/>
              </w:rPr>
            </w:pPr>
            <w:r w:rsidRPr="004D3EF2">
              <w:rPr>
                <w:rFonts w:ascii="Arial" w:hAnsi="Arial"/>
                <w:lang w:val="de-DE"/>
              </w:rPr>
              <w:t xml:space="preserve">1 </w:t>
            </w:r>
            <w:r w:rsidR="00D3373A" w:rsidRPr="004D3EF2">
              <w:rPr>
                <w:rFonts w:ascii="Arial" w:hAnsi="Arial"/>
                <w:lang w:val="de-DE"/>
              </w:rPr>
              <w:t>ausschließlich</w:t>
            </w:r>
            <w:r w:rsidR="004D3EF2" w:rsidRPr="004D3EF2">
              <w:rPr>
                <w:rFonts w:ascii="Arial" w:hAnsi="Arial"/>
                <w:lang w:val="de-DE"/>
              </w:rPr>
              <w:t xml:space="preserve"> für Zahlungen, </w:t>
            </w:r>
            <w:r w:rsidR="004D3EF2">
              <w:rPr>
                <w:rFonts w:ascii="Arial" w:hAnsi="Arial"/>
                <w:lang w:val="de-DE"/>
              </w:rPr>
              <w:t>für welche die Pflicht zur Ausstellung eines Steuerbelegs vorliegt</w:t>
            </w:r>
            <w:r w:rsidR="004D3EF2" w:rsidRPr="005A7189">
              <w:rPr>
                <w:rFonts w:ascii="Arial" w:hAnsi="Arial"/>
                <w:lang w:val="de-DE"/>
              </w:rPr>
              <w:t xml:space="preserve"> </w:t>
            </w:r>
            <w:r w:rsidR="004D3EF2">
              <w:rPr>
                <w:rFonts w:ascii="Arial" w:hAnsi="Arial"/>
                <w:lang w:val="de-DE"/>
              </w:rPr>
              <w:t>(z.B. Kugelschreiber, Autozubehör etc.)</w:t>
            </w:r>
            <w:r w:rsidRPr="004D3EF2">
              <w:rPr>
                <w:rFonts w:ascii="Arial" w:hAnsi="Arial"/>
                <w:lang w:val="de-DE"/>
              </w:rPr>
              <w:t>;</w:t>
            </w:r>
          </w:p>
          <w:p w14:paraId="49DECA35" w14:textId="0AFD153E" w:rsidR="00436EF1" w:rsidRPr="0030711F" w:rsidRDefault="00436EF1" w:rsidP="00B26090">
            <w:pPr>
              <w:pStyle w:val="punto"/>
              <w:numPr>
                <w:ilvl w:val="0"/>
                <w:numId w:val="30"/>
              </w:numPr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clear" w:pos="6803"/>
                <w:tab w:val="clear" w:pos="7087"/>
                <w:tab w:val="clear" w:pos="7370"/>
                <w:tab w:val="clear" w:pos="7654"/>
                <w:tab w:val="clear" w:pos="7937"/>
                <w:tab w:val="clear" w:pos="8220"/>
                <w:tab w:val="clear" w:pos="8504"/>
                <w:tab w:val="clear" w:pos="8787"/>
                <w:tab w:val="clear" w:pos="9071"/>
                <w:tab w:val="clear" w:pos="9354"/>
              </w:tabs>
              <w:spacing w:before="20" w:after="0" w:line="240" w:lineRule="auto"/>
              <w:ind w:left="212" w:hanging="212"/>
              <w:rPr>
                <w:rFonts w:ascii="Arial" w:hAnsi="Arial"/>
                <w:lang w:val="de-DE"/>
              </w:rPr>
            </w:pPr>
            <w:r w:rsidRPr="0030711F">
              <w:rPr>
                <w:rFonts w:ascii="Arial" w:hAnsi="Arial"/>
                <w:lang w:val="de-DE"/>
              </w:rPr>
              <w:t xml:space="preserve">1 </w:t>
            </w:r>
            <w:r w:rsidR="0030711F" w:rsidRPr="0030711F">
              <w:rPr>
                <w:rFonts w:ascii="Arial" w:hAnsi="Arial"/>
                <w:lang w:val="de-DE"/>
              </w:rPr>
              <w:t>ausschließlich</w:t>
            </w:r>
            <w:r w:rsidR="0098355A" w:rsidRPr="0030711F">
              <w:rPr>
                <w:rFonts w:ascii="Arial" w:hAnsi="Arial"/>
                <w:lang w:val="de-DE"/>
              </w:rPr>
              <w:t xml:space="preserve"> für die Zahlungen aus dem Verkauf von Treibstoffen</w:t>
            </w:r>
            <w:r w:rsidR="0030711F" w:rsidRPr="0030711F">
              <w:rPr>
                <w:rFonts w:ascii="Arial" w:hAnsi="Arial"/>
                <w:lang w:val="de-DE"/>
              </w:rPr>
              <w:t xml:space="preserve">, </w:t>
            </w:r>
            <w:r w:rsidR="0030711F">
              <w:rPr>
                <w:rFonts w:ascii="Arial" w:hAnsi="Arial"/>
                <w:lang w:val="de-DE"/>
              </w:rPr>
              <w:t>für welche keine Pflicht zur Ausstellung eines Steuerbelegs besteht</w:t>
            </w:r>
            <w:r w:rsidRPr="0030711F">
              <w:rPr>
                <w:rFonts w:ascii="Arial" w:hAnsi="Arial"/>
                <w:lang w:val="de-DE"/>
              </w:rPr>
              <w:t>.</w:t>
            </w:r>
          </w:p>
          <w:p w14:paraId="47F6E680" w14:textId="7D7465A0" w:rsidR="00436EF1" w:rsidRPr="00FD34E7" w:rsidRDefault="0030711F" w:rsidP="00F373B6">
            <w:pPr>
              <w:spacing w:before="40" w:line="240" w:lineRule="auto"/>
              <w:jc w:val="both"/>
              <w:rPr>
                <w:rFonts w:ascii="Arial" w:hAnsi="Arial" w:cs="Arial"/>
                <w:spacing w:val="-4"/>
                <w:lang w:val="de-DE"/>
              </w:rPr>
            </w:pPr>
            <w:r w:rsidRPr="003D52E4">
              <w:rPr>
                <w:rFonts w:ascii="Arial" w:hAnsi="Arial" w:cs="Arial"/>
                <w:lang w:val="de-DE"/>
              </w:rPr>
              <w:t xml:space="preserve">In diesem Fall muss lediglich die </w:t>
            </w:r>
            <w:r w:rsidR="003D52E4" w:rsidRPr="003D52E4">
              <w:rPr>
                <w:rFonts w:ascii="Arial" w:hAnsi="Arial" w:cs="Arial"/>
                <w:lang w:val="de-DE"/>
              </w:rPr>
              <w:t xml:space="preserve">Zuordnung zwischen RT und </w:t>
            </w:r>
            <w:r w:rsidR="003D52E4">
              <w:rPr>
                <w:rFonts w:ascii="Arial" w:hAnsi="Arial" w:cs="Arial"/>
                <w:lang w:val="de-DE"/>
              </w:rPr>
              <w:t>dem ersten POS registriert werden</w:t>
            </w:r>
            <w:r w:rsidR="0098355A">
              <w:rPr>
                <w:rFonts w:ascii="Arial" w:hAnsi="Arial" w:cs="Arial"/>
                <w:lang w:val="de-DE"/>
              </w:rPr>
              <w:t xml:space="preserve">; hinsichtlich des zweiten POS, der nur </w:t>
            </w:r>
            <w:r w:rsidR="0098355A" w:rsidRPr="0030711F">
              <w:rPr>
                <w:rFonts w:ascii="Arial" w:hAnsi="Arial"/>
                <w:lang w:val="de-DE"/>
              </w:rPr>
              <w:t>für die Zahlungen aus dem Verkauf von Treibstoffen</w:t>
            </w:r>
            <w:r w:rsidR="0098355A">
              <w:rPr>
                <w:rFonts w:ascii="Arial" w:hAnsi="Arial"/>
                <w:lang w:val="de-DE"/>
              </w:rPr>
              <w:t xml:space="preserve"> benutz</w:t>
            </w:r>
            <w:r w:rsidR="00950BC4">
              <w:rPr>
                <w:rFonts w:ascii="Arial" w:hAnsi="Arial"/>
                <w:lang w:val="de-DE"/>
              </w:rPr>
              <w:t>t</w:t>
            </w:r>
            <w:r w:rsidR="0098355A">
              <w:rPr>
                <w:rFonts w:ascii="Arial" w:hAnsi="Arial"/>
                <w:lang w:val="de-DE"/>
              </w:rPr>
              <w:t xml:space="preserve"> wird, </w:t>
            </w:r>
            <w:r w:rsidR="00FD34E7">
              <w:rPr>
                <w:rFonts w:ascii="Arial" w:hAnsi="Arial"/>
                <w:lang w:val="de-DE"/>
              </w:rPr>
              <w:t>kann dieser Umstand im Web-Protokoll deklariert werden</w:t>
            </w:r>
            <w:r w:rsidR="00436EF1" w:rsidRPr="00FD34E7">
              <w:rPr>
                <w:rFonts w:ascii="Arial" w:hAnsi="Arial" w:cs="Arial"/>
                <w:lang w:val="de-DE"/>
              </w:rPr>
              <w:t>.</w:t>
            </w:r>
          </w:p>
        </w:tc>
      </w:tr>
    </w:tbl>
    <w:p w14:paraId="0581CCEA" w14:textId="3EFAB876" w:rsidR="00436EF1" w:rsidRPr="00D57A6F" w:rsidRDefault="00D57A6F" w:rsidP="00436EF1">
      <w:pPr>
        <w:pStyle w:val="TITOLOMANFREDI"/>
        <w:rPr>
          <w:lang w:val="de-DE"/>
        </w:rPr>
      </w:pPr>
      <w:r w:rsidRPr="00D57A6F">
        <w:rPr>
          <w:lang w:val="de-DE"/>
        </w:rPr>
        <w:t>NUTZUNG DES WEB-PROTOKOLLS</w:t>
      </w:r>
      <w:r w:rsidR="00436EF1" w:rsidRPr="00D57A6F">
        <w:rPr>
          <w:lang w:val="de-DE"/>
        </w:rPr>
        <w:t xml:space="preserve"> “DOCUMENTO COMMERCIALE ONLINE”</w:t>
      </w:r>
    </w:p>
    <w:p w14:paraId="5F9ED1F2" w14:textId="338A009B" w:rsidR="00436EF1" w:rsidRPr="00AF2405" w:rsidRDefault="000151D8" w:rsidP="00436EF1">
      <w:pPr>
        <w:spacing w:line="240" w:lineRule="auto"/>
        <w:jc w:val="both"/>
        <w:rPr>
          <w:rFonts w:ascii="Arial" w:hAnsi="Arial" w:cs="Arial"/>
          <w:lang w:val="de-DE"/>
        </w:rPr>
      </w:pPr>
      <w:r w:rsidRPr="00D57A6F">
        <w:rPr>
          <w:rFonts w:ascii="Arial" w:hAnsi="Arial" w:cs="Arial"/>
          <w:lang w:val="de-DE"/>
        </w:rPr>
        <w:t>Die Pflicht</w:t>
      </w:r>
      <w:r w:rsidR="00D57A6F" w:rsidRPr="00D57A6F">
        <w:rPr>
          <w:rFonts w:ascii="Arial" w:hAnsi="Arial" w:cs="Arial"/>
          <w:lang w:val="de-DE"/>
        </w:rPr>
        <w:t xml:space="preserve">, die </w:t>
      </w:r>
      <w:r w:rsidR="00D60E74" w:rsidRPr="00D57A6F">
        <w:rPr>
          <w:rFonts w:ascii="Arial" w:hAnsi="Arial" w:cs="Arial"/>
          <w:lang w:val="de-DE"/>
        </w:rPr>
        <w:t>Zuordnung</w:t>
      </w:r>
      <w:r w:rsidR="00D57A6F" w:rsidRPr="00D57A6F">
        <w:rPr>
          <w:rFonts w:ascii="Arial" w:hAnsi="Arial" w:cs="Arial"/>
          <w:lang w:val="de-DE"/>
        </w:rPr>
        <w:t xml:space="preserve"> zwischen</w:t>
      </w:r>
      <w:r w:rsidR="00436EF1" w:rsidRPr="00D57A6F">
        <w:rPr>
          <w:rFonts w:ascii="Arial" w:hAnsi="Arial" w:cs="Arial"/>
          <w:lang w:val="de-DE"/>
        </w:rPr>
        <w:t xml:space="preserve"> RT</w:t>
      </w:r>
      <w:r w:rsidR="00D57A6F" w:rsidRPr="00D57A6F">
        <w:rPr>
          <w:rFonts w:ascii="Arial" w:hAnsi="Arial" w:cs="Arial"/>
          <w:lang w:val="de-DE"/>
        </w:rPr>
        <w:t xml:space="preserve"> und </w:t>
      </w:r>
      <w:r w:rsidR="00436EF1" w:rsidRPr="00D57A6F">
        <w:rPr>
          <w:rFonts w:ascii="Arial" w:hAnsi="Arial" w:cs="Arial"/>
          <w:lang w:val="de-DE"/>
        </w:rPr>
        <w:t xml:space="preserve">POS </w:t>
      </w:r>
      <w:r w:rsidR="00D57A6F" w:rsidRPr="00D57A6F">
        <w:rPr>
          <w:rFonts w:ascii="Arial" w:hAnsi="Arial" w:cs="Arial"/>
          <w:lang w:val="de-DE"/>
        </w:rPr>
        <w:t>mitzuteilen, betrifft auch Steuer</w:t>
      </w:r>
      <w:r w:rsidR="00D57A6F">
        <w:rPr>
          <w:rFonts w:ascii="Arial" w:hAnsi="Arial" w:cs="Arial"/>
          <w:lang w:val="de-DE"/>
        </w:rPr>
        <w:t xml:space="preserve">zahler, </w:t>
      </w:r>
      <w:r w:rsidR="004F05BC">
        <w:rPr>
          <w:rFonts w:ascii="Arial" w:hAnsi="Arial" w:cs="Arial"/>
          <w:lang w:val="de-DE"/>
        </w:rPr>
        <w:t xml:space="preserve">welche für die Ausstellung des Steuerbelegs das Web-Protokoll </w:t>
      </w:r>
      <w:r w:rsidR="00436EF1" w:rsidRPr="00D57A6F">
        <w:rPr>
          <w:rFonts w:ascii="Arial" w:hAnsi="Arial" w:cs="Arial"/>
          <w:b/>
          <w:bCs/>
          <w:lang w:val="de-DE"/>
        </w:rPr>
        <w:t>“</w:t>
      </w:r>
      <w:proofErr w:type="spellStart"/>
      <w:r w:rsidR="00436EF1" w:rsidRPr="00D57A6F">
        <w:rPr>
          <w:rFonts w:ascii="Arial" w:hAnsi="Arial" w:cs="Arial"/>
          <w:b/>
          <w:bCs/>
          <w:i/>
          <w:iCs/>
          <w:lang w:val="de-DE"/>
        </w:rPr>
        <w:t>Documento</w:t>
      </w:r>
      <w:proofErr w:type="spellEnd"/>
      <w:r w:rsidR="00436EF1" w:rsidRPr="00D57A6F">
        <w:rPr>
          <w:rFonts w:ascii="Arial" w:hAnsi="Arial" w:cs="Arial"/>
          <w:b/>
          <w:bCs/>
          <w:i/>
          <w:iCs/>
          <w:lang w:val="de-DE"/>
        </w:rPr>
        <w:t xml:space="preserve"> Commerciale </w:t>
      </w:r>
      <w:proofErr w:type="gramStart"/>
      <w:r w:rsidR="00436EF1" w:rsidRPr="00D57A6F">
        <w:rPr>
          <w:rFonts w:ascii="Arial" w:hAnsi="Arial" w:cs="Arial"/>
          <w:b/>
          <w:bCs/>
          <w:i/>
          <w:iCs/>
          <w:lang w:val="de-DE"/>
        </w:rPr>
        <w:t xml:space="preserve">on </w:t>
      </w:r>
      <w:proofErr w:type="spellStart"/>
      <w:r w:rsidR="00436EF1" w:rsidRPr="00D57A6F">
        <w:rPr>
          <w:rFonts w:ascii="Arial" w:hAnsi="Arial" w:cs="Arial"/>
          <w:b/>
          <w:bCs/>
          <w:i/>
          <w:iCs/>
          <w:lang w:val="de-DE"/>
        </w:rPr>
        <w:t>line</w:t>
      </w:r>
      <w:proofErr w:type="spellEnd"/>
      <w:proofErr w:type="gramEnd"/>
      <w:r w:rsidR="00436EF1" w:rsidRPr="00D57A6F">
        <w:rPr>
          <w:rFonts w:ascii="Arial" w:hAnsi="Arial" w:cs="Arial"/>
          <w:lang w:val="de-DE"/>
        </w:rPr>
        <w:t>”</w:t>
      </w:r>
      <w:r w:rsidR="004F05BC">
        <w:rPr>
          <w:rFonts w:ascii="Arial" w:hAnsi="Arial" w:cs="Arial"/>
          <w:lang w:val="de-DE"/>
        </w:rPr>
        <w:t xml:space="preserve"> verwenden</w:t>
      </w:r>
      <w:r w:rsidR="00436EF1" w:rsidRPr="00D57A6F">
        <w:rPr>
          <w:rFonts w:ascii="Arial" w:hAnsi="Arial" w:cs="Arial"/>
          <w:lang w:val="de-DE"/>
        </w:rPr>
        <w:t xml:space="preserve">. </w:t>
      </w:r>
      <w:r w:rsidR="004F05BC" w:rsidRPr="00AF2405">
        <w:rPr>
          <w:rFonts w:ascii="Arial" w:hAnsi="Arial" w:cs="Arial"/>
          <w:lang w:val="de-DE"/>
        </w:rPr>
        <w:t xml:space="preserve">Im Rahmen dieses </w:t>
      </w:r>
      <w:r w:rsidR="004F3027">
        <w:rPr>
          <w:rFonts w:ascii="Arial" w:hAnsi="Arial" w:cs="Arial"/>
          <w:lang w:val="de-DE"/>
        </w:rPr>
        <w:t>Verfahrens</w:t>
      </w:r>
      <w:r w:rsidR="004F05BC" w:rsidRPr="00AF2405">
        <w:rPr>
          <w:rFonts w:ascii="Arial" w:hAnsi="Arial" w:cs="Arial"/>
          <w:lang w:val="de-DE"/>
        </w:rPr>
        <w:t xml:space="preserve"> </w:t>
      </w:r>
      <w:r w:rsidR="00AF2405" w:rsidRPr="00AF2405">
        <w:rPr>
          <w:rFonts w:ascii="Arial" w:hAnsi="Arial" w:cs="Arial"/>
          <w:lang w:val="de-DE"/>
        </w:rPr>
        <w:t xml:space="preserve">ist eine eigene Funktion verfügbar, um die </w:t>
      </w:r>
      <w:r w:rsidR="00E15021" w:rsidRPr="00AF2405">
        <w:rPr>
          <w:rFonts w:ascii="Arial" w:hAnsi="Arial" w:cs="Arial"/>
          <w:lang w:val="de-DE"/>
        </w:rPr>
        <w:t>Verbindung</w:t>
      </w:r>
      <w:r w:rsidR="00436EF1" w:rsidRPr="00AF2405">
        <w:rPr>
          <w:rFonts w:ascii="Arial" w:hAnsi="Arial" w:cs="Arial"/>
          <w:lang w:val="de-DE"/>
        </w:rPr>
        <w:t xml:space="preserve"> </w:t>
      </w:r>
      <w:r w:rsidR="00AF2405" w:rsidRPr="00AF2405">
        <w:rPr>
          <w:rFonts w:ascii="Arial" w:hAnsi="Arial" w:cs="Arial"/>
          <w:lang w:val="de-DE"/>
        </w:rPr>
        <w:t>d</w:t>
      </w:r>
      <w:r w:rsidR="00AF2405">
        <w:rPr>
          <w:rFonts w:ascii="Arial" w:hAnsi="Arial" w:cs="Arial"/>
          <w:lang w:val="de-DE"/>
        </w:rPr>
        <w:t>er IDs</w:t>
      </w:r>
      <w:r w:rsidR="00DB5801">
        <w:rPr>
          <w:rFonts w:ascii="Arial" w:hAnsi="Arial" w:cs="Arial"/>
          <w:lang w:val="de-DE"/>
        </w:rPr>
        <w:t xml:space="preserve"> der verwendeten POS zu registrieren</w:t>
      </w:r>
      <w:r w:rsidR="00436EF1" w:rsidRPr="00AF2405">
        <w:rPr>
          <w:rFonts w:ascii="Arial" w:hAnsi="Arial" w:cs="Arial"/>
          <w:lang w:val="de-DE"/>
        </w:rPr>
        <w:t>.</w:t>
      </w:r>
    </w:p>
    <w:p w14:paraId="6064B8CB" w14:textId="77777777" w:rsidR="00436EF1" w:rsidRPr="00AF2405" w:rsidRDefault="00436EF1" w:rsidP="00436EF1">
      <w:pPr>
        <w:pStyle w:val="Corpotesto"/>
        <w:spacing w:after="0" w:line="240" w:lineRule="auto"/>
        <w:jc w:val="both"/>
        <w:rPr>
          <w:rFonts w:ascii="Arial" w:hAnsi="Arial" w:cs="Arial"/>
          <w:spacing w:val="-2"/>
          <w:sz w:val="12"/>
          <w:szCs w:val="12"/>
          <w:lang w:val="de-DE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"/>
        <w:gridCol w:w="8972"/>
      </w:tblGrid>
      <w:tr w:rsidR="00436EF1" w:rsidRPr="002C531D" w14:paraId="74AFDCE9" w14:textId="77777777" w:rsidTr="00F373B6">
        <w:trPr>
          <w:trHeight w:val="290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21F76" w14:textId="77777777" w:rsidR="00436EF1" w:rsidRPr="008F6620" w:rsidRDefault="00436EF1" w:rsidP="00873A82">
            <w:pPr>
              <w:spacing w:before="60" w:line="240" w:lineRule="auto"/>
              <w:rPr>
                <w:rFonts w:ascii="Arial" w:hAnsi="Arial" w:cs="Arial"/>
              </w:rPr>
            </w:pPr>
            <w:r w:rsidRPr="008F6620">
              <w:rPr>
                <w:rFonts w:ascii="Arial" w:hAnsi="Arial" w:cs="Arial"/>
                <w:noProof/>
              </w:rPr>
              <w:drawing>
                <wp:inline distT="0" distB="0" distL="0" distR="0" wp14:anchorId="19BAD49A" wp14:editId="2F7AD876">
                  <wp:extent cx="304800" cy="349250"/>
                  <wp:effectExtent l="0" t="0" r="0" b="0"/>
                  <wp:docPr id="823590021" name="Immagine 3" descr="Simbolo_N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 descr="Simbolo_N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72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394DB1EE" w14:textId="2ACE97D1" w:rsidR="00436EF1" w:rsidRPr="004F3027" w:rsidRDefault="00DB5801" w:rsidP="00873A82">
            <w:pPr>
              <w:pStyle w:val="ScadenziarioPuntoni"/>
              <w:spacing w:before="0" w:after="0"/>
              <w:rPr>
                <w:sz w:val="22"/>
                <w:szCs w:val="22"/>
                <w:lang w:val="de-DE"/>
              </w:rPr>
            </w:pPr>
            <w:r w:rsidRPr="004F3027">
              <w:rPr>
                <w:sz w:val="22"/>
                <w:szCs w:val="22"/>
                <w:lang w:val="de-DE"/>
              </w:rPr>
              <w:t xml:space="preserve">Die Zuordnung </w:t>
            </w:r>
            <w:r w:rsidR="00A621AB" w:rsidRPr="004F3027">
              <w:rPr>
                <w:sz w:val="22"/>
                <w:szCs w:val="22"/>
                <w:lang w:val="de-DE"/>
              </w:rPr>
              <w:t xml:space="preserve">der </w:t>
            </w:r>
            <w:r w:rsidR="00436EF1" w:rsidRPr="004F3027">
              <w:rPr>
                <w:sz w:val="22"/>
                <w:szCs w:val="22"/>
                <w:lang w:val="de-DE"/>
              </w:rPr>
              <w:t xml:space="preserve">POS </w:t>
            </w:r>
            <w:r w:rsidR="004F3027" w:rsidRPr="004F3027">
              <w:rPr>
                <w:sz w:val="22"/>
                <w:szCs w:val="22"/>
                <w:lang w:val="de-DE"/>
              </w:rPr>
              <w:t xml:space="preserve">ist bei diesem Protokoll nur </w:t>
            </w:r>
            <w:r w:rsidR="004F3027">
              <w:rPr>
                <w:sz w:val="22"/>
                <w:szCs w:val="22"/>
                <w:lang w:val="de-DE"/>
              </w:rPr>
              <w:t xml:space="preserve">für den </w:t>
            </w:r>
            <w:r w:rsidR="00E15021" w:rsidRPr="004F3027">
              <w:rPr>
                <w:sz w:val="22"/>
                <w:szCs w:val="22"/>
                <w:lang w:val="de-DE"/>
              </w:rPr>
              <w:t>Betreiber</w:t>
            </w:r>
            <w:r w:rsidR="004F3027">
              <w:rPr>
                <w:sz w:val="22"/>
                <w:szCs w:val="22"/>
                <w:lang w:val="de-DE"/>
              </w:rPr>
              <w:t xml:space="preserve"> selbst möglich</w:t>
            </w:r>
            <w:r w:rsidR="00436EF1" w:rsidRPr="004F3027">
              <w:rPr>
                <w:sz w:val="22"/>
                <w:szCs w:val="22"/>
                <w:lang w:val="de-DE"/>
              </w:rPr>
              <w:t>.</w:t>
            </w:r>
          </w:p>
        </w:tc>
      </w:tr>
    </w:tbl>
    <w:p w14:paraId="3231461A" w14:textId="77777777" w:rsidR="00436EF1" w:rsidRPr="004F3027" w:rsidRDefault="00436EF1" w:rsidP="00436EF1">
      <w:pPr>
        <w:spacing w:line="240" w:lineRule="auto"/>
        <w:jc w:val="both"/>
        <w:rPr>
          <w:rFonts w:ascii="Arial" w:hAnsi="Arial" w:cs="Arial"/>
          <w:lang w:val="de-DE"/>
        </w:rPr>
      </w:pPr>
    </w:p>
    <w:p w14:paraId="3096DE7B" w14:textId="77777777" w:rsidR="00F373B6" w:rsidRPr="004F3027" w:rsidRDefault="00F373B6" w:rsidP="00436EF1">
      <w:pPr>
        <w:spacing w:line="240" w:lineRule="auto"/>
        <w:jc w:val="both"/>
        <w:rPr>
          <w:rFonts w:ascii="Arial" w:hAnsi="Arial" w:cs="Arial"/>
          <w:lang w:val="de-DE"/>
        </w:rPr>
      </w:pPr>
    </w:p>
    <w:p w14:paraId="1B3E4445" w14:textId="77777777" w:rsidR="00DD3BF5" w:rsidRPr="004F3027" w:rsidRDefault="00DD3BF5" w:rsidP="00DD3BF5">
      <w:pPr>
        <w:pStyle w:val="Corpotesto"/>
        <w:spacing w:after="0" w:line="240" w:lineRule="auto"/>
        <w:jc w:val="both"/>
        <w:rPr>
          <w:rFonts w:ascii="Arial" w:hAnsi="Arial" w:cs="Arial"/>
          <w:spacing w:val="-2"/>
          <w:sz w:val="12"/>
          <w:szCs w:val="12"/>
          <w:lang w:val="de-DE"/>
        </w:rPr>
      </w:pPr>
    </w:p>
    <w:tbl>
      <w:tblPr>
        <w:tblW w:w="9645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DD3BF5" w14:paraId="2DFF8B93" w14:textId="77777777" w:rsidTr="00DF2F48">
        <w:tc>
          <w:tcPr>
            <w:tcW w:w="9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/>
            <w:vAlign w:val="center"/>
            <w:hideMark/>
          </w:tcPr>
          <w:p w14:paraId="3ECDDAF1" w14:textId="77777777" w:rsidR="00DD3BF5" w:rsidRDefault="00DD3BF5" w:rsidP="00DF2F48">
            <w:pPr>
              <w:spacing w:before="40" w:line="240" w:lineRule="auto"/>
              <w:jc w:val="center"/>
              <w:rPr>
                <w:rFonts w:ascii="Arial" w:hAnsi="Arial"/>
                <w:b/>
                <w:i/>
                <w:color w:val="auto"/>
                <w:sz w:val="36"/>
                <w:szCs w:val="36"/>
              </w:rPr>
            </w:pPr>
            <w:r w:rsidRPr="004F3027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de-DE"/>
              </w:rPr>
              <w:br w:type="page"/>
            </w:r>
            <w:r w:rsidRPr="004F3027">
              <w:rPr>
                <w:lang w:val="de-DE"/>
              </w:rPr>
              <w:br w:type="page"/>
            </w:r>
            <w:r w:rsidRPr="004F3027">
              <w:rPr>
                <w:rFonts w:ascii="Arial" w:hAnsi="Arial" w:cs="Arial"/>
                <w:spacing w:val="-4"/>
                <w:sz w:val="24"/>
                <w:szCs w:val="24"/>
                <w:lang w:val="de-DE"/>
              </w:rPr>
              <w:br w:type="page"/>
            </w:r>
            <w:r w:rsidRPr="004F3027">
              <w:rPr>
                <w:rFonts w:ascii="Arial" w:hAnsi="Arial" w:cs="Arial"/>
                <w:spacing w:val="-1"/>
                <w:lang w:val="de-DE"/>
              </w:rPr>
              <w:br w:type="page"/>
            </w:r>
            <w:r>
              <w:rPr>
                <w:rFonts w:ascii="Arial" w:hAnsi="Arial"/>
                <w:b/>
                <w:i/>
                <w:sz w:val="36"/>
                <w:szCs w:val="36"/>
              </w:rPr>
              <w:t xml:space="preserve">FÄLLIGKEITEN </w:t>
            </w:r>
          </w:p>
          <w:p w14:paraId="7A551B26" w14:textId="77777777" w:rsidR="00DD3BF5" w:rsidRPr="00FA35DE" w:rsidRDefault="00DD3BF5" w:rsidP="00DF2F48">
            <w:pPr>
              <w:pStyle w:val="Corpodeltesto21"/>
              <w:widowControl/>
              <w:spacing w:after="40" w:line="240" w:lineRule="auto"/>
              <w:jc w:val="center"/>
              <w:rPr>
                <w:rFonts w:ascii="Arial" w:eastAsia="Calibri" w:hAnsi="Arial"/>
                <w:b/>
                <w:i/>
                <w:color w:val="auto"/>
                <w:sz w:val="26"/>
                <w:szCs w:val="22"/>
                <w:u w:val="single"/>
                <w:lang w:eastAsia="en-US"/>
              </w:rPr>
            </w:pPr>
            <w:r>
              <w:rPr>
                <w:rFonts w:ascii="Arial" w:eastAsia="Calibri" w:hAnsi="Arial"/>
                <w:b/>
                <w:i/>
                <w:sz w:val="26"/>
                <w:szCs w:val="22"/>
                <w:lang w:eastAsia="en-US"/>
              </w:rPr>
              <w:t>Im März</w:t>
            </w:r>
          </w:p>
        </w:tc>
      </w:tr>
    </w:tbl>
    <w:p w14:paraId="3F9A492A" w14:textId="77777777" w:rsidR="00DD3BF5" w:rsidRPr="008A154E" w:rsidRDefault="00DD3BF5" w:rsidP="00DD3BF5">
      <w:pPr>
        <w:tabs>
          <w:tab w:val="left" w:pos="2052"/>
        </w:tabs>
        <w:rPr>
          <w:rFonts w:ascii="Arial" w:hAnsi="Arial" w:cs="Arial"/>
          <w:sz w:val="2"/>
          <w:szCs w:val="2"/>
          <w:u w:val="single"/>
        </w:rPr>
      </w:pPr>
    </w:p>
    <w:p w14:paraId="1CF5A408" w14:textId="77777777" w:rsidR="00DD3BF5" w:rsidRDefault="00DD3BF5" w:rsidP="00DD3BF5">
      <w:pPr>
        <w:tabs>
          <w:tab w:val="left" w:pos="2052"/>
        </w:tabs>
        <w:rPr>
          <w:rFonts w:ascii="Arial" w:hAnsi="Arial" w:cs="Arial"/>
          <w:sz w:val="2"/>
          <w:szCs w:val="2"/>
        </w:rPr>
      </w:pPr>
    </w:p>
    <w:p w14:paraId="16A27D3B" w14:textId="77777777" w:rsidR="00DD3BF5" w:rsidRDefault="00DD3BF5" w:rsidP="00DD3BF5">
      <w:pPr>
        <w:tabs>
          <w:tab w:val="left" w:pos="2052"/>
        </w:tabs>
        <w:rPr>
          <w:sz w:val="14"/>
          <w:szCs w:val="14"/>
          <w:u w:val="single"/>
        </w:rPr>
      </w:pPr>
      <w:bookmarkStart w:id="1" w:name="_Hlk183005350"/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EDF7F9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</w:tblGrid>
      <w:tr w:rsidR="00DD3BF5" w14:paraId="2752B5AB" w14:textId="77777777" w:rsidTr="00DF2F48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F7F9"/>
            <w:hideMark/>
          </w:tcPr>
          <w:p w14:paraId="72AB0E5B" w14:textId="77777777" w:rsidR="00DD3BF5" w:rsidRPr="005C42FF" w:rsidRDefault="00DD3BF5" w:rsidP="00DF2F48">
            <w:pPr>
              <w:spacing w:before="20" w:after="20" w:line="240" w:lineRule="auto"/>
              <w:jc w:val="center"/>
              <w:rPr>
                <w:rStyle w:val="Numeropagina"/>
                <w:b/>
                <w:i/>
                <w:u w:val="single"/>
              </w:rPr>
            </w:pPr>
            <w:proofErr w:type="gramStart"/>
            <w:r>
              <w:rPr>
                <w:rStyle w:val="Numeropagina"/>
                <w:b/>
                <w:i/>
              </w:rPr>
              <w:t>Montag,  16</w:t>
            </w:r>
            <w:proofErr w:type="gramEnd"/>
            <w:r>
              <w:rPr>
                <w:rStyle w:val="Numeropagina"/>
                <w:b/>
                <w:i/>
              </w:rPr>
              <w:t>. März</w:t>
            </w:r>
          </w:p>
        </w:tc>
      </w:tr>
    </w:tbl>
    <w:p w14:paraId="2B10174C" w14:textId="77777777" w:rsidR="00DD3BF5" w:rsidRPr="00CD7BF5" w:rsidRDefault="00DD3BF5" w:rsidP="00DD3BF5">
      <w:pPr>
        <w:rPr>
          <w:sz w:val="2"/>
          <w:szCs w:val="2"/>
        </w:rPr>
      </w:pPr>
      <w:r>
        <w:rPr>
          <w:sz w:val="2"/>
          <w:szCs w:val="2"/>
        </w:rPr>
        <w:t>Ù</w:t>
      </w:r>
    </w:p>
    <w:p w14:paraId="235A7E9A" w14:textId="77777777" w:rsidR="00DD3BF5" w:rsidRPr="006C5EA2" w:rsidRDefault="00DD3BF5" w:rsidP="00DD3BF5">
      <w:pPr>
        <w:rPr>
          <w:sz w:val="2"/>
          <w:szCs w:val="2"/>
        </w:rPr>
      </w:pPr>
    </w:p>
    <w:tbl>
      <w:tblPr>
        <w:tblW w:w="964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9"/>
        <w:gridCol w:w="6663"/>
      </w:tblGrid>
      <w:tr w:rsidR="00DD3BF5" w:rsidRPr="002C531D" w14:paraId="34516630" w14:textId="77777777" w:rsidTr="006F3F2C">
        <w:trPr>
          <w:trHeight w:val="138"/>
          <w:jc w:val="center"/>
        </w:trPr>
        <w:tc>
          <w:tcPr>
            <w:tcW w:w="2979" w:type="dxa"/>
            <w:tcBorders>
              <w:top w:val="single" w:sz="4" w:space="0" w:color="auto"/>
            </w:tcBorders>
            <w:vAlign w:val="center"/>
          </w:tcPr>
          <w:bookmarkEnd w:id="1"/>
          <w:p w14:paraId="61B79211" w14:textId="77777777" w:rsidR="00DD3BF5" w:rsidRPr="002A7E1A" w:rsidRDefault="00DD3BF5" w:rsidP="00DF2F48">
            <w:pPr>
              <w:pStyle w:val="Scadenziariosinistra"/>
              <w:widowControl w:val="0"/>
              <w:rPr>
                <w:lang w:val="de-DE"/>
              </w:rPr>
            </w:pPr>
            <w:r w:rsidRPr="002A7E1A">
              <w:rPr>
                <w:lang w:val="de-DE"/>
              </w:rPr>
              <w:t>MwSt.</w:t>
            </w:r>
          </w:p>
          <w:p w14:paraId="5A6B71E3" w14:textId="77777777" w:rsidR="00DD3BF5" w:rsidRPr="00E00BDD" w:rsidRDefault="00DD3BF5" w:rsidP="00DF2F48">
            <w:pPr>
              <w:pStyle w:val="Scadenziariosinistra"/>
              <w:widowControl w:val="0"/>
              <w:rPr>
                <w:lang w:val="de-DE"/>
              </w:rPr>
            </w:pPr>
            <w:r w:rsidRPr="002A7E1A">
              <w:rPr>
                <w:lang w:val="de-DE"/>
              </w:rPr>
              <w:t>Monatliche Abrechnung und Jahressaldo</w:t>
            </w:r>
          </w:p>
          <w:p w14:paraId="66FCF7E4" w14:textId="77777777" w:rsidR="00DD3BF5" w:rsidRPr="00E00BDD" w:rsidRDefault="00DD3BF5" w:rsidP="00DF2F48">
            <w:pPr>
              <w:pStyle w:val="Scadoggetto"/>
              <w:spacing w:line="240" w:lineRule="auto"/>
              <w:rPr>
                <w:lang w:val="de-DE"/>
              </w:rPr>
            </w:pPr>
          </w:p>
        </w:tc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11BECB49" w14:textId="77777777" w:rsidR="00DD3BF5" w:rsidRPr="002A7E1A" w:rsidRDefault="00DD3BF5" w:rsidP="00DD3BF5">
            <w:pPr>
              <w:pStyle w:val="ScadenziarioPuntoni"/>
              <w:numPr>
                <w:ilvl w:val="0"/>
                <w:numId w:val="6"/>
              </w:numPr>
              <w:tabs>
                <w:tab w:val="clear" w:pos="360"/>
              </w:tabs>
              <w:spacing w:before="20"/>
              <w:ind w:left="238" w:hanging="238"/>
              <w:rPr>
                <w:lang w:val="de-DE"/>
              </w:rPr>
            </w:pPr>
            <w:r w:rsidRPr="0048286C">
              <w:rPr>
                <w:lang w:val="de-DE"/>
              </w:rPr>
              <w:t xml:space="preserve">Monatliche MwSt.-Abrechnung für den Monat </w:t>
            </w:r>
            <w:r>
              <w:rPr>
                <w:lang w:val="de-DE"/>
              </w:rPr>
              <w:t>Februar</w:t>
            </w:r>
            <w:r w:rsidRPr="0048286C">
              <w:rPr>
                <w:lang w:val="de-DE"/>
              </w:rPr>
              <w:t xml:space="preserve"> und Zahlung der Steuer</w:t>
            </w:r>
            <w:r w:rsidRPr="002A7E1A">
              <w:rPr>
                <w:lang w:val="de-DE"/>
              </w:rPr>
              <w:t xml:space="preserve"> </w:t>
            </w:r>
          </w:p>
          <w:p w14:paraId="5F8960BF" w14:textId="77777777" w:rsidR="00DD3BF5" w:rsidRPr="000F3049" w:rsidRDefault="00DD3BF5" w:rsidP="00DD3BF5">
            <w:pPr>
              <w:pStyle w:val="Scadtesto"/>
              <w:numPr>
                <w:ilvl w:val="0"/>
                <w:numId w:val="6"/>
              </w:numPr>
              <w:spacing w:before="60" w:after="60" w:line="240" w:lineRule="auto"/>
              <w:rPr>
                <w:lang w:val="de-DE"/>
              </w:rPr>
            </w:pPr>
            <w:r w:rsidRPr="002A7E1A">
              <w:rPr>
                <w:lang w:val="de-DE"/>
              </w:rPr>
              <w:t xml:space="preserve">Zahlung </w:t>
            </w:r>
            <w:r>
              <w:rPr>
                <w:lang w:val="de-DE"/>
              </w:rPr>
              <w:t xml:space="preserve">des MwSt.-Jahressaldos für das Jahr </w:t>
            </w:r>
            <w:r w:rsidRPr="002A7E1A">
              <w:rPr>
                <w:lang w:val="de-DE"/>
              </w:rPr>
              <w:t>202</w:t>
            </w:r>
            <w:r>
              <w:rPr>
                <w:lang w:val="de-DE"/>
              </w:rPr>
              <w:t>5</w:t>
            </w:r>
            <w:r w:rsidRPr="002A7E1A">
              <w:rPr>
                <w:lang w:val="de-DE"/>
              </w:rPr>
              <w:t xml:space="preserve">, mit einer einzigen Zahlung oder in </w:t>
            </w:r>
            <w:r>
              <w:rPr>
                <w:lang w:val="de-DE"/>
              </w:rPr>
              <w:t>Raten</w:t>
            </w:r>
            <w:r w:rsidRPr="002A7E1A">
              <w:rPr>
                <w:lang w:val="de-DE"/>
              </w:rPr>
              <w:t xml:space="preserve">. Die Zahlung kann bis zum </w:t>
            </w:r>
            <w:proofErr w:type="gramStart"/>
            <w:r>
              <w:rPr>
                <w:lang w:val="de-DE"/>
              </w:rPr>
              <w:t>30.6</w:t>
            </w:r>
            <w:r w:rsidRPr="002A7E1A">
              <w:rPr>
                <w:lang w:val="de-DE"/>
              </w:rPr>
              <w:t>.202</w:t>
            </w:r>
            <w:r>
              <w:rPr>
                <w:lang w:val="de-DE"/>
              </w:rPr>
              <w:t>5</w:t>
            </w:r>
            <w:r w:rsidRPr="002A7E1A">
              <w:rPr>
                <w:lang w:val="de-DE"/>
              </w:rPr>
              <w:t xml:space="preserve">  erfolgen</w:t>
            </w:r>
            <w:proofErr w:type="gramEnd"/>
            <w:r w:rsidRPr="002A7E1A">
              <w:rPr>
                <w:lang w:val="de-DE"/>
              </w:rPr>
              <w:t xml:space="preserve">, </w:t>
            </w:r>
            <w:r w:rsidRPr="002A7E1A">
              <w:rPr>
                <w:lang w:val="de-DE"/>
              </w:rPr>
              <w:lastRenderedPageBreak/>
              <w:t>wobei für je</w:t>
            </w:r>
            <w:r>
              <w:rPr>
                <w:lang w:val="de-DE"/>
              </w:rPr>
              <w:t xml:space="preserve">den Monat oder angefangenen Monat nach dem </w:t>
            </w:r>
            <w:r w:rsidRPr="002A7E1A">
              <w:rPr>
                <w:lang w:val="de-DE"/>
              </w:rPr>
              <w:t>1</w:t>
            </w:r>
            <w:r>
              <w:rPr>
                <w:lang w:val="de-DE"/>
              </w:rPr>
              <w:t>6</w:t>
            </w:r>
            <w:r w:rsidRPr="002A7E1A">
              <w:rPr>
                <w:lang w:val="de-DE"/>
              </w:rPr>
              <w:t xml:space="preserve">.3 </w:t>
            </w:r>
            <w:r>
              <w:rPr>
                <w:lang w:val="de-DE"/>
              </w:rPr>
              <w:t xml:space="preserve">ein Aufschlag von 0,4% erhoben wird </w:t>
            </w:r>
            <w:r w:rsidRPr="002A7E1A">
              <w:rPr>
                <w:lang w:val="de-DE"/>
              </w:rPr>
              <w:t>(</w:t>
            </w:r>
            <w:r>
              <w:rPr>
                <w:lang w:val="de-DE"/>
              </w:rPr>
              <w:t xml:space="preserve">oder bis zum </w:t>
            </w:r>
            <w:r w:rsidRPr="002A7E1A">
              <w:rPr>
                <w:lang w:val="de-DE"/>
              </w:rPr>
              <w:t>3</w:t>
            </w:r>
            <w:r>
              <w:rPr>
                <w:lang w:val="de-DE"/>
              </w:rPr>
              <w:t>0</w:t>
            </w:r>
            <w:r w:rsidRPr="002A7E1A">
              <w:rPr>
                <w:lang w:val="de-DE"/>
              </w:rPr>
              <w:t>.7.202</w:t>
            </w:r>
            <w:r>
              <w:rPr>
                <w:lang w:val="de-DE"/>
              </w:rPr>
              <w:t>6</w:t>
            </w:r>
            <w:r w:rsidRPr="002A7E1A">
              <w:rPr>
                <w:lang w:val="de-DE"/>
              </w:rPr>
              <w:t xml:space="preserve">, </w:t>
            </w:r>
            <w:proofErr w:type="gramStart"/>
            <w:r>
              <w:rPr>
                <w:lang w:val="de-DE"/>
              </w:rPr>
              <w:t>mit einem weiterem Aufschlag</w:t>
            </w:r>
            <w:proofErr w:type="gramEnd"/>
            <w:r>
              <w:rPr>
                <w:lang w:val="de-DE"/>
              </w:rPr>
              <w:t xml:space="preserve"> von </w:t>
            </w:r>
            <w:r w:rsidRPr="002A7E1A">
              <w:rPr>
                <w:lang w:val="de-DE"/>
              </w:rPr>
              <w:t>0,40%).</w:t>
            </w:r>
          </w:p>
        </w:tc>
      </w:tr>
      <w:tr w:rsidR="00DD3BF5" w:rsidRPr="002C531D" w14:paraId="409607E3" w14:textId="77777777" w:rsidTr="006F3F2C">
        <w:trPr>
          <w:trHeight w:val="138"/>
          <w:jc w:val="center"/>
        </w:trPr>
        <w:tc>
          <w:tcPr>
            <w:tcW w:w="2979" w:type="dxa"/>
            <w:tcBorders>
              <w:top w:val="single" w:sz="4" w:space="0" w:color="auto"/>
            </w:tcBorders>
            <w:vAlign w:val="center"/>
          </w:tcPr>
          <w:p w14:paraId="31CA215F" w14:textId="25CE1D9A" w:rsidR="00DD3BF5" w:rsidRDefault="00DD3BF5" w:rsidP="00DF2F48">
            <w:pPr>
              <w:pStyle w:val="Scadoggetto"/>
              <w:keepNext w:val="0"/>
              <w:widowControl w:val="0"/>
              <w:spacing w:line="240" w:lineRule="auto"/>
            </w:pPr>
            <w:proofErr w:type="spellStart"/>
            <w:r>
              <w:lastRenderedPageBreak/>
              <w:t>Isi</w:t>
            </w:r>
            <w:proofErr w:type="spellEnd"/>
            <w:r>
              <w:t xml:space="preserve"> und </w:t>
            </w:r>
            <w:proofErr w:type="spellStart"/>
            <w:r w:rsidR="00D80E1B">
              <w:t>MwSt</w:t>
            </w:r>
            <w:proofErr w:type="spellEnd"/>
            <w:r w:rsidR="00D80E1B">
              <w:t>.</w:t>
            </w:r>
            <w:r>
              <w:t xml:space="preserve"> </w:t>
            </w:r>
          </w:p>
          <w:p w14:paraId="326EFC80" w14:textId="77777777" w:rsidR="00DD3BF5" w:rsidRDefault="00DD3BF5" w:rsidP="00DF2F48">
            <w:pPr>
              <w:pStyle w:val="Scadoggetto"/>
              <w:spacing w:line="240" w:lineRule="auto"/>
            </w:pPr>
            <w:proofErr w:type="spellStart"/>
            <w:r>
              <w:t>Spielautomaten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66D97CCF" w14:textId="77777777" w:rsidR="00DD3BF5" w:rsidRPr="000F3049" w:rsidRDefault="00DD3BF5" w:rsidP="00DF2F48">
            <w:pPr>
              <w:pStyle w:val="Scadtesto"/>
              <w:spacing w:before="60" w:after="60" w:line="240" w:lineRule="auto"/>
              <w:rPr>
                <w:lang w:val="de-DE"/>
              </w:rPr>
            </w:pPr>
            <w:r w:rsidRPr="002A7E1A">
              <w:rPr>
                <w:lang w:val="de-DE"/>
              </w:rPr>
              <w:t xml:space="preserve">Zahlung der ISI (Abgabencode 5123) und der pauschalen MwSt. (Abgabencode 6729) </w:t>
            </w:r>
            <w:r>
              <w:rPr>
                <w:lang w:val="de-DE"/>
              </w:rPr>
              <w:t>für das Jahr 2026 auf Spielautomaten („</w:t>
            </w:r>
            <w:proofErr w:type="spellStart"/>
            <w:r w:rsidRPr="002A7E1A">
              <w:rPr>
                <w:lang w:val="de-DE"/>
              </w:rPr>
              <w:t>apparecchi</w:t>
            </w:r>
            <w:proofErr w:type="spellEnd"/>
            <w:r w:rsidRPr="002A7E1A">
              <w:rPr>
                <w:lang w:val="de-DE"/>
              </w:rPr>
              <w:t xml:space="preserve"> da </w:t>
            </w:r>
            <w:proofErr w:type="spellStart"/>
            <w:r w:rsidRPr="002A7E1A">
              <w:rPr>
                <w:lang w:val="de-DE"/>
              </w:rPr>
              <w:t>divertimento</w:t>
            </w:r>
            <w:proofErr w:type="spellEnd"/>
            <w:r w:rsidRPr="002A7E1A">
              <w:rPr>
                <w:lang w:val="de-DE"/>
              </w:rPr>
              <w:t xml:space="preserve"> </w:t>
            </w:r>
            <w:proofErr w:type="spellStart"/>
            <w:r w:rsidRPr="002A7E1A">
              <w:rPr>
                <w:lang w:val="de-DE"/>
              </w:rPr>
              <w:t>ed</w:t>
            </w:r>
            <w:proofErr w:type="spellEnd"/>
            <w:r w:rsidRPr="002A7E1A">
              <w:rPr>
                <w:lang w:val="de-DE"/>
              </w:rPr>
              <w:t xml:space="preserve"> </w:t>
            </w:r>
            <w:proofErr w:type="spellStart"/>
            <w:r w:rsidRPr="002A7E1A">
              <w:rPr>
                <w:lang w:val="de-DE"/>
              </w:rPr>
              <w:t>intrattenimento</w:t>
            </w:r>
            <w:proofErr w:type="spellEnd"/>
            <w:r>
              <w:rPr>
                <w:lang w:val="de-DE"/>
              </w:rPr>
              <w:t>“)</w:t>
            </w:r>
            <w:r w:rsidRPr="002A7E1A">
              <w:rPr>
                <w:lang w:val="de-DE"/>
              </w:rPr>
              <w:t xml:space="preserve"> im Sinne von Art. 110, Absatz 7, </w:t>
            </w:r>
            <w:r>
              <w:rPr>
                <w:lang w:val="de-DE"/>
              </w:rPr>
              <w:t>Buchst.</w:t>
            </w:r>
            <w:r w:rsidRPr="002A7E1A">
              <w:rPr>
                <w:lang w:val="de-DE"/>
              </w:rPr>
              <w:t xml:space="preserve"> a) und c), TULPS, </w:t>
            </w:r>
            <w:r>
              <w:rPr>
                <w:lang w:val="de-DE"/>
              </w:rPr>
              <w:t xml:space="preserve">die bis </w:t>
            </w:r>
            <w:r w:rsidRPr="002A7E1A">
              <w:rPr>
                <w:lang w:val="de-DE"/>
              </w:rPr>
              <w:t xml:space="preserve">zum </w:t>
            </w:r>
            <w:r>
              <w:rPr>
                <w:lang w:val="de-DE"/>
              </w:rPr>
              <w:t>1</w:t>
            </w:r>
            <w:r w:rsidRPr="002A7E1A">
              <w:rPr>
                <w:lang w:val="de-DE"/>
              </w:rPr>
              <w:t>.3.202</w:t>
            </w:r>
            <w:r>
              <w:rPr>
                <w:lang w:val="de-DE"/>
              </w:rPr>
              <w:t>5</w:t>
            </w:r>
            <w:r w:rsidRPr="002A7E1A">
              <w:rPr>
                <w:lang w:val="de-DE"/>
              </w:rPr>
              <w:t xml:space="preserve"> </w:t>
            </w:r>
            <w:r>
              <w:rPr>
                <w:lang w:val="de-DE"/>
              </w:rPr>
              <w:t xml:space="preserve">installiert </w:t>
            </w:r>
            <w:r w:rsidRPr="002A7E1A">
              <w:rPr>
                <w:lang w:val="de-DE"/>
              </w:rPr>
              <w:t>oder bis zum 31.12.202</w:t>
            </w:r>
            <w:r>
              <w:rPr>
                <w:lang w:val="de-DE"/>
              </w:rPr>
              <w:t>4 nicht ausgebaut wurden</w:t>
            </w:r>
            <w:r w:rsidRPr="002A7E1A">
              <w:rPr>
                <w:lang w:val="de-DE"/>
              </w:rPr>
              <w:t>.</w:t>
            </w:r>
          </w:p>
        </w:tc>
      </w:tr>
      <w:tr w:rsidR="00DD3BF5" w:rsidRPr="002C531D" w14:paraId="77D617C3" w14:textId="77777777" w:rsidTr="006F3F2C">
        <w:trPr>
          <w:trHeight w:val="138"/>
          <w:jc w:val="center"/>
        </w:trPr>
        <w:tc>
          <w:tcPr>
            <w:tcW w:w="2979" w:type="dxa"/>
            <w:tcBorders>
              <w:top w:val="single" w:sz="4" w:space="0" w:color="auto"/>
            </w:tcBorders>
            <w:vAlign w:val="center"/>
          </w:tcPr>
          <w:p w14:paraId="56B95E83" w14:textId="77777777" w:rsidR="00DD3BF5" w:rsidRPr="0028463F" w:rsidRDefault="00DD3BF5" w:rsidP="00DF2F48">
            <w:pPr>
              <w:pStyle w:val="Scadoggetto"/>
              <w:keepNext w:val="0"/>
              <w:widowControl w:val="0"/>
              <w:spacing w:line="240" w:lineRule="auto"/>
              <w:rPr>
                <w:lang w:val="de-DE"/>
              </w:rPr>
            </w:pPr>
            <w:proofErr w:type="spellStart"/>
            <w:r w:rsidRPr="0028463F">
              <w:rPr>
                <w:lang w:val="de-DE"/>
              </w:rPr>
              <w:t>Irpef</w:t>
            </w:r>
            <w:proofErr w:type="spellEnd"/>
            <w:r w:rsidRPr="0028463F">
              <w:rPr>
                <w:lang w:val="de-DE"/>
              </w:rPr>
              <w:t xml:space="preserve"> </w:t>
            </w:r>
          </w:p>
          <w:p w14:paraId="206BB9A2" w14:textId="77777777" w:rsidR="00DD3BF5" w:rsidRPr="00B844A3" w:rsidRDefault="00DD3BF5" w:rsidP="00DF2F48">
            <w:pPr>
              <w:pStyle w:val="Scadoggetto"/>
              <w:keepNext w:val="0"/>
              <w:widowControl w:val="0"/>
              <w:spacing w:line="240" w:lineRule="auto"/>
              <w:rPr>
                <w:lang w:val="de-DE"/>
              </w:rPr>
            </w:pPr>
            <w:r w:rsidRPr="00B844A3">
              <w:rPr>
                <w:lang w:val="de-DE"/>
              </w:rPr>
              <w:t xml:space="preserve">Steuereinbehalte </w:t>
            </w:r>
          </w:p>
          <w:p w14:paraId="5FBD40DC" w14:textId="77777777" w:rsidR="00DD3BF5" w:rsidRPr="00B844A3" w:rsidRDefault="00DD3BF5" w:rsidP="00DF2F48">
            <w:pPr>
              <w:pStyle w:val="Scadenziariosinistra"/>
              <w:widowControl w:val="0"/>
              <w:rPr>
                <w:rStyle w:val="A0"/>
                <w:lang w:val="de-DE"/>
              </w:rPr>
            </w:pPr>
            <w:r w:rsidRPr="002A6C31">
              <w:rPr>
                <w:rFonts w:cs="Arial"/>
                <w:lang w:val="de-DE"/>
              </w:rPr>
              <w:t>auf Einkünfte aus unselbständiger und steuerrechtlich gleichgestellter Arbeit</w:t>
            </w:r>
            <w:r w:rsidRPr="00B844A3">
              <w:rPr>
                <w:lang w:val="de-DE"/>
              </w:rPr>
              <w:t xml:space="preserve"> </w:t>
            </w:r>
          </w:p>
          <w:p w14:paraId="7A6E1CEC" w14:textId="77777777" w:rsidR="00DD3BF5" w:rsidRPr="000F3049" w:rsidRDefault="00DD3BF5" w:rsidP="00DF2F48">
            <w:pPr>
              <w:pStyle w:val="Scadoggetto"/>
              <w:spacing w:line="240" w:lineRule="auto"/>
              <w:rPr>
                <w:lang w:val="de-DE"/>
              </w:rPr>
            </w:pPr>
          </w:p>
        </w:tc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6D58843D" w14:textId="77777777" w:rsidR="00DD3BF5" w:rsidRPr="000F3049" w:rsidRDefault="00DD3BF5" w:rsidP="00DF2F48">
            <w:pPr>
              <w:pStyle w:val="Scadtesto"/>
              <w:spacing w:before="60" w:after="60" w:line="240" w:lineRule="auto"/>
              <w:rPr>
                <w:lang w:val="de-DE"/>
              </w:rPr>
            </w:pPr>
            <w:r w:rsidRPr="0048286C">
              <w:rPr>
                <w:lang w:val="de-DE"/>
              </w:rPr>
              <w:t xml:space="preserve">Zahlung der Steuereinbehalte im </w:t>
            </w:r>
            <w:r>
              <w:rPr>
                <w:lang w:val="de-DE"/>
              </w:rPr>
              <w:t>Februar</w:t>
            </w:r>
            <w:r w:rsidRPr="0048286C">
              <w:rPr>
                <w:lang w:val="de-DE"/>
              </w:rPr>
              <w:t xml:space="preserve"> auf Einkünfte aus unselbständiger und steuerrechtlich gleichgestellter Arbeit (geregelte und dauerhafte Mitarbeiter – Abgabencode 1001).</w:t>
            </w:r>
          </w:p>
        </w:tc>
      </w:tr>
      <w:tr w:rsidR="00DD3BF5" w:rsidRPr="002C531D" w14:paraId="69AC4950" w14:textId="77777777" w:rsidTr="006F3F2C">
        <w:trPr>
          <w:trHeight w:val="138"/>
          <w:jc w:val="center"/>
        </w:trPr>
        <w:tc>
          <w:tcPr>
            <w:tcW w:w="2979" w:type="dxa"/>
            <w:tcBorders>
              <w:top w:val="single" w:sz="4" w:space="0" w:color="auto"/>
            </w:tcBorders>
            <w:vAlign w:val="center"/>
          </w:tcPr>
          <w:p w14:paraId="6B5A7A90" w14:textId="77777777" w:rsidR="00DD3BF5" w:rsidRPr="00942711" w:rsidRDefault="00DD3BF5" w:rsidP="00DF2F48">
            <w:pPr>
              <w:pStyle w:val="Scadenziariosinistra"/>
              <w:rPr>
                <w:rStyle w:val="A0"/>
                <w:lang w:val="de-DE"/>
              </w:rPr>
            </w:pPr>
            <w:proofErr w:type="spellStart"/>
            <w:r w:rsidRPr="00942711">
              <w:rPr>
                <w:rStyle w:val="A0"/>
                <w:lang w:val="de-DE"/>
              </w:rPr>
              <w:t>Irpef</w:t>
            </w:r>
            <w:proofErr w:type="spellEnd"/>
            <w:r w:rsidRPr="00942711">
              <w:rPr>
                <w:rStyle w:val="A0"/>
                <w:lang w:val="de-DE"/>
              </w:rPr>
              <w:t xml:space="preserve"> </w:t>
            </w:r>
          </w:p>
          <w:p w14:paraId="091CE7B8" w14:textId="77777777" w:rsidR="00DD3BF5" w:rsidRPr="002A6C31" w:rsidRDefault="00DD3BF5" w:rsidP="00DF2F48">
            <w:pPr>
              <w:pStyle w:val="Scadenziariosinistra"/>
              <w:rPr>
                <w:rStyle w:val="A0"/>
                <w:lang w:val="de-DE"/>
              </w:rPr>
            </w:pPr>
            <w:r w:rsidRPr="002A6C31">
              <w:rPr>
                <w:rStyle w:val="A0"/>
                <w:lang w:val="de-DE"/>
              </w:rPr>
              <w:t xml:space="preserve">Steuereinbehalte </w:t>
            </w:r>
          </w:p>
          <w:p w14:paraId="34F225A2" w14:textId="77777777" w:rsidR="00DD3BF5" w:rsidRPr="000F3049" w:rsidRDefault="00DD3BF5" w:rsidP="00DF2F48">
            <w:pPr>
              <w:pStyle w:val="Scadoggetto"/>
              <w:spacing w:line="240" w:lineRule="auto"/>
              <w:rPr>
                <w:lang w:val="de-DE"/>
              </w:rPr>
            </w:pPr>
            <w:r w:rsidRPr="002A6C31">
              <w:rPr>
                <w:rStyle w:val="A0"/>
                <w:lang w:val="de-DE"/>
              </w:rPr>
              <w:t xml:space="preserve">Einkünfte aus selbständiger Tätigkeit </w:t>
            </w:r>
          </w:p>
        </w:tc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489A7CA3" w14:textId="77777777" w:rsidR="00DD3BF5" w:rsidRPr="000F3049" w:rsidRDefault="00DD3BF5" w:rsidP="00DF2F48">
            <w:pPr>
              <w:pStyle w:val="Scadtesto"/>
              <w:spacing w:before="60" w:after="60" w:line="240" w:lineRule="auto"/>
              <w:rPr>
                <w:lang w:val="de-DE"/>
              </w:rPr>
            </w:pPr>
            <w:r w:rsidRPr="0048286C">
              <w:rPr>
                <w:lang w:val="de-DE"/>
              </w:rPr>
              <w:t xml:space="preserve">Zahlung der Steuereinbehalte im </w:t>
            </w:r>
            <w:r>
              <w:rPr>
                <w:lang w:val="de-DE"/>
              </w:rPr>
              <w:t>Februar</w:t>
            </w:r>
            <w:r w:rsidRPr="0048286C">
              <w:rPr>
                <w:lang w:val="de-DE"/>
              </w:rPr>
              <w:t xml:space="preserve"> auf Einkünfte aus selbständiger Tätigkeit (Abgabencode 1040).</w:t>
            </w:r>
          </w:p>
        </w:tc>
      </w:tr>
      <w:tr w:rsidR="00DD3BF5" w:rsidRPr="002C531D" w14:paraId="16816129" w14:textId="77777777" w:rsidTr="006F3F2C">
        <w:trPr>
          <w:trHeight w:val="138"/>
          <w:jc w:val="center"/>
        </w:trPr>
        <w:tc>
          <w:tcPr>
            <w:tcW w:w="2979" w:type="dxa"/>
            <w:tcBorders>
              <w:top w:val="single" w:sz="4" w:space="0" w:color="auto"/>
            </w:tcBorders>
            <w:vAlign w:val="center"/>
          </w:tcPr>
          <w:p w14:paraId="11856293" w14:textId="77777777" w:rsidR="00DD3BF5" w:rsidRPr="00D6541A" w:rsidRDefault="00DD3BF5" w:rsidP="00DF2F48">
            <w:pPr>
              <w:pStyle w:val="Scadenziariosinistra"/>
              <w:rPr>
                <w:rStyle w:val="A0"/>
              </w:rPr>
            </w:pPr>
            <w:r>
              <w:rPr>
                <w:rStyle w:val="A0"/>
              </w:rPr>
              <w:t xml:space="preserve">Steuereinbehalte </w:t>
            </w:r>
          </w:p>
          <w:p w14:paraId="45235314" w14:textId="77777777" w:rsidR="00DD3BF5" w:rsidRDefault="00DD3BF5" w:rsidP="00DF2F48">
            <w:pPr>
              <w:pStyle w:val="Scadoggetto"/>
              <w:spacing w:line="240" w:lineRule="auto"/>
            </w:pPr>
            <w:r>
              <w:rPr>
                <w:rStyle w:val="A0"/>
              </w:rPr>
              <w:t>von Kondominien</w:t>
            </w:r>
          </w:p>
        </w:tc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77371083" w14:textId="77777777" w:rsidR="00DD3BF5" w:rsidRPr="000F3049" w:rsidRDefault="00DD3BF5" w:rsidP="00DF2F48">
            <w:pPr>
              <w:pStyle w:val="Scadtesto"/>
              <w:spacing w:before="60" w:after="60" w:line="240" w:lineRule="auto"/>
              <w:rPr>
                <w:lang w:val="de-DE"/>
              </w:rPr>
            </w:pPr>
            <w:r w:rsidRPr="0048286C">
              <w:rPr>
                <w:lang w:val="de-DE"/>
              </w:rPr>
              <w:t xml:space="preserve">Zahlung der Steuereinbehalte (4%) im </w:t>
            </w:r>
            <w:r>
              <w:rPr>
                <w:lang w:val="de-DE"/>
              </w:rPr>
              <w:t>Februar</w:t>
            </w:r>
            <w:r w:rsidRPr="0048286C">
              <w:rPr>
                <w:lang w:val="de-DE"/>
              </w:rPr>
              <w:t xml:space="preserve"> durch Kondominien für Leistungen aus Werkverträgen bzw. einfachen Werkverträgen in Ausübung einer unternehmerischen oder nicht gewohnheitsmäßig erbrachten gewerblichen Tätigkeit (Abgabencode 1019 bei IRPEF, 1020 bei IRES).</w:t>
            </w:r>
          </w:p>
        </w:tc>
      </w:tr>
      <w:tr w:rsidR="00DD3BF5" w:rsidRPr="002C531D" w14:paraId="7F7C6EB6" w14:textId="77777777" w:rsidTr="006F3F2C">
        <w:trPr>
          <w:trHeight w:val="138"/>
          <w:jc w:val="center"/>
        </w:trPr>
        <w:tc>
          <w:tcPr>
            <w:tcW w:w="2979" w:type="dxa"/>
            <w:tcBorders>
              <w:top w:val="single" w:sz="4" w:space="0" w:color="auto"/>
            </w:tcBorders>
            <w:vAlign w:val="center"/>
          </w:tcPr>
          <w:p w14:paraId="7C792733" w14:textId="77777777" w:rsidR="00DD3BF5" w:rsidRPr="00D6541A" w:rsidRDefault="00DD3BF5" w:rsidP="00DF2F48">
            <w:pPr>
              <w:pStyle w:val="Scadenziariosinistra"/>
              <w:rPr>
                <w:rStyle w:val="A0"/>
              </w:rPr>
            </w:pPr>
            <w:r>
              <w:rPr>
                <w:rStyle w:val="A0"/>
              </w:rPr>
              <w:t xml:space="preserve">Steuereinbehalte </w:t>
            </w:r>
          </w:p>
          <w:p w14:paraId="4EE1D067" w14:textId="77777777" w:rsidR="00DD3BF5" w:rsidRDefault="00DD3BF5" w:rsidP="00DF2F48">
            <w:pPr>
              <w:pStyle w:val="Scadoggetto"/>
              <w:spacing w:line="240" w:lineRule="auto"/>
            </w:pPr>
            <w:proofErr w:type="spellStart"/>
            <w:r>
              <w:rPr>
                <w:rStyle w:val="A0"/>
              </w:rPr>
              <w:t>auf</w:t>
            </w:r>
            <w:proofErr w:type="spellEnd"/>
            <w:r>
              <w:rPr>
                <w:rStyle w:val="A0"/>
              </w:rPr>
              <w:t xml:space="preserve"> </w:t>
            </w:r>
            <w:proofErr w:type="spellStart"/>
            <w:r>
              <w:rPr>
                <w:rStyle w:val="A0"/>
              </w:rPr>
              <w:t>kurzfristige</w:t>
            </w:r>
            <w:proofErr w:type="spellEnd"/>
            <w:r>
              <w:rPr>
                <w:rStyle w:val="A0"/>
              </w:rPr>
              <w:t xml:space="preserve"> </w:t>
            </w:r>
            <w:proofErr w:type="spellStart"/>
            <w:r>
              <w:rPr>
                <w:rStyle w:val="A0"/>
              </w:rPr>
              <w:t>Vermietungen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4804E971" w14:textId="77777777" w:rsidR="00DD3BF5" w:rsidRPr="000F3049" w:rsidRDefault="00DD3BF5" w:rsidP="00DF2F48">
            <w:pPr>
              <w:pStyle w:val="Scadtesto"/>
              <w:spacing w:before="60" w:after="60" w:line="240" w:lineRule="auto"/>
              <w:rPr>
                <w:lang w:val="de-DE"/>
              </w:rPr>
            </w:pPr>
            <w:r w:rsidRPr="00007A9D">
              <w:rPr>
                <w:lang w:val="de-DE"/>
              </w:rPr>
              <w:t xml:space="preserve">Zahlung der Steuereinbehalte (21%) </w:t>
            </w:r>
            <w:r w:rsidRPr="00007A9D">
              <w:rPr>
                <w:rStyle w:val="A0"/>
                <w:lang w:val="de-DE"/>
              </w:rPr>
              <w:t xml:space="preserve">auf kurzfristige Vermietungen </w:t>
            </w:r>
            <w:r w:rsidRPr="00007A9D">
              <w:rPr>
                <w:lang w:val="de-DE"/>
              </w:rPr>
              <w:t>im Februar</w:t>
            </w:r>
            <w:r w:rsidRPr="00007A9D">
              <w:rPr>
                <w:rStyle w:val="A0"/>
                <w:lang w:val="de-DE"/>
              </w:rPr>
              <w:t xml:space="preserve"> durch Immobilienmakler und </w:t>
            </w:r>
            <w:r w:rsidRPr="00007A9D">
              <w:rPr>
                <w:lang w:val="de-DE"/>
              </w:rPr>
              <w:t xml:space="preserve">Steuerzahler, welche Internetportale führen und an der Zahlung der Mieten aus den </w:t>
            </w:r>
            <w:r w:rsidRPr="00007A9D">
              <w:rPr>
                <w:rStyle w:val="A0"/>
                <w:lang w:val="de-DE"/>
              </w:rPr>
              <w:t>kurzfristigen Vermietungen</w:t>
            </w:r>
            <w:r w:rsidRPr="00007A9D">
              <w:rPr>
                <w:lang w:val="de-DE"/>
              </w:rPr>
              <w:t xml:space="preserve"> beteiligt waren (Abgabencode 1919).</w:t>
            </w:r>
          </w:p>
        </w:tc>
      </w:tr>
      <w:tr w:rsidR="00DD3BF5" w:rsidRPr="002C531D" w14:paraId="1B67A836" w14:textId="77777777" w:rsidTr="006F3F2C">
        <w:trPr>
          <w:trHeight w:val="138"/>
          <w:jc w:val="center"/>
        </w:trPr>
        <w:tc>
          <w:tcPr>
            <w:tcW w:w="2979" w:type="dxa"/>
            <w:tcBorders>
              <w:top w:val="single" w:sz="4" w:space="0" w:color="auto"/>
            </w:tcBorders>
            <w:vAlign w:val="center"/>
          </w:tcPr>
          <w:p w14:paraId="63B03413" w14:textId="77777777" w:rsidR="00DD3BF5" w:rsidRPr="00D6541A" w:rsidRDefault="00DD3BF5" w:rsidP="00DF2F48">
            <w:pPr>
              <w:pStyle w:val="Scadenziariosinistra"/>
              <w:rPr>
                <w:rStyle w:val="A0"/>
              </w:rPr>
            </w:pPr>
            <w:r>
              <w:rPr>
                <w:rStyle w:val="A0"/>
              </w:rPr>
              <w:t xml:space="preserve">Irpef </w:t>
            </w:r>
          </w:p>
          <w:p w14:paraId="79CAB5C2" w14:textId="77777777" w:rsidR="00DD3BF5" w:rsidRDefault="00DD3BF5" w:rsidP="00DF2F48">
            <w:pPr>
              <w:pStyle w:val="Scadoggetto"/>
              <w:spacing w:line="240" w:lineRule="auto"/>
            </w:pPr>
            <w:r>
              <w:rPr>
                <w:rStyle w:val="A0"/>
              </w:rPr>
              <w:t>Andere Steuereinbehalte</w:t>
            </w:r>
          </w:p>
        </w:tc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70ABD327" w14:textId="77777777" w:rsidR="00DD3BF5" w:rsidRPr="0048286C" w:rsidRDefault="00DD3BF5" w:rsidP="00DF2F48">
            <w:pPr>
              <w:pStyle w:val="ScadenziarioPuntoni"/>
              <w:spacing w:before="0" w:after="0"/>
              <w:rPr>
                <w:lang w:val="de-DE"/>
              </w:rPr>
            </w:pPr>
            <w:r w:rsidRPr="0048286C">
              <w:rPr>
                <w:lang w:val="de-DE"/>
              </w:rPr>
              <w:t xml:space="preserve">Zahlung der Steuereinbehalte im </w:t>
            </w:r>
            <w:r>
              <w:rPr>
                <w:lang w:val="de-DE"/>
              </w:rPr>
              <w:t>Februar</w:t>
            </w:r>
            <w:r w:rsidRPr="0048286C">
              <w:rPr>
                <w:lang w:val="de-DE"/>
              </w:rPr>
              <w:t xml:space="preserve"> auf:</w:t>
            </w:r>
          </w:p>
          <w:p w14:paraId="0AD06CCB" w14:textId="77777777" w:rsidR="00DD3BF5" w:rsidRPr="0048286C" w:rsidRDefault="00DD3BF5" w:rsidP="00DD3BF5">
            <w:pPr>
              <w:pStyle w:val="ScadenziarioPuntoni"/>
              <w:numPr>
                <w:ilvl w:val="0"/>
                <w:numId w:val="6"/>
              </w:numPr>
              <w:tabs>
                <w:tab w:val="clear" w:pos="360"/>
              </w:tabs>
              <w:spacing w:before="0" w:after="0"/>
              <w:ind w:left="238" w:hanging="238"/>
              <w:rPr>
                <w:lang w:val="de-DE"/>
              </w:rPr>
            </w:pPr>
            <w:r w:rsidRPr="0048286C">
              <w:rPr>
                <w:lang w:val="de-DE"/>
              </w:rPr>
              <w:t>Provisionen aus Kommissions-, Agentur-, Vermittlungs- und Vertretungsleistungen (Abgabencode 1040);</w:t>
            </w:r>
          </w:p>
          <w:p w14:paraId="78EA5154" w14:textId="77777777" w:rsidR="00DD3BF5" w:rsidRPr="0048286C" w:rsidRDefault="00DD3BF5" w:rsidP="00DD3BF5">
            <w:pPr>
              <w:pStyle w:val="ScadenziarioPuntoni"/>
              <w:numPr>
                <w:ilvl w:val="0"/>
                <w:numId w:val="6"/>
              </w:numPr>
              <w:tabs>
                <w:tab w:val="clear" w:pos="360"/>
              </w:tabs>
              <w:spacing w:before="0" w:after="0"/>
              <w:ind w:left="238" w:hanging="238"/>
              <w:rPr>
                <w:lang w:val="de-DE"/>
              </w:rPr>
            </w:pPr>
            <w:r w:rsidRPr="0048286C">
              <w:rPr>
                <w:lang w:val="de-DE"/>
              </w:rPr>
              <w:t>die Verwendung von Markenzeichen und geistigem Eigentum (Abgabencode 1040);</w:t>
            </w:r>
          </w:p>
          <w:p w14:paraId="503EFC73" w14:textId="77777777" w:rsidR="00DD3BF5" w:rsidRPr="000F3049" w:rsidRDefault="00DD3BF5" w:rsidP="00DF2F48">
            <w:pPr>
              <w:pStyle w:val="Scadtesto"/>
              <w:spacing w:before="60" w:after="60" w:line="240" w:lineRule="auto"/>
              <w:rPr>
                <w:lang w:val="de-DE"/>
              </w:rPr>
            </w:pPr>
            <w:r w:rsidRPr="0048286C">
              <w:rPr>
                <w:lang w:val="de-DE"/>
              </w:rPr>
              <w:t xml:space="preserve">Vergütungen für Stille Teilhaber, welche ihre Arbeitsleistung einbringen (Verträge, die nach der Reform durch </w:t>
            </w:r>
            <w:proofErr w:type="spellStart"/>
            <w:r w:rsidRPr="0048286C">
              <w:rPr>
                <w:lang w:val="de-DE"/>
              </w:rPr>
              <w:t>D</w:t>
            </w:r>
            <w:r>
              <w:rPr>
                <w:lang w:val="de-DE"/>
              </w:rPr>
              <w:t>.</w:t>
            </w:r>
            <w:r w:rsidRPr="0048286C">
              <w:rPr>
                <w:lang w:val="de-DE"/>
              </w:rPr>
              <w:t>Lgs</w:t>
            </w:r>
            <w:proofErr w:type="spellEnd"/>
            <w:r w:rsidRPr="0048286C">
              <w:rPr>
                <w:lang w:val="de-DE"/>
              </w:rPr>
              <w:t>. Nr. 81/2015 noch gültig sind, Abgabencode 1040) und Stille Teilhaber, welche Kapital einbringen bzw. gemischte Verträge (Abgabencode 1030), sofern die Einbringung weniger als 25% des Reinvermögens des Unternehmens beträgt, wie es aus dem letzten Jahresabschluss vor Abschluss des Vertrags hervorgeht.</w:t>
            </w:r>
          </w:p>
        </w:tc>
      </w:tr>
      <w:tr w:rsidR="00DD3BF5" w:rsidRPr="002C531D" w14:paraId="4C02BB1B" w14:textId="77777777" w:rsidTr="006F3F2C">
        <w:trPr>
          <w:trHeight w:val="138"/>
          <w:jc w:val="center"/>
        </w:trPr>
        <w:tc>
          <w:tcPr>
            <w:tcW w:w="2979" w:type="dxa"/>
            <w:tcBorders>
              <w:top w:val="single" w:sz="4" w:space="0" w:color="auto"/>
            </w:tcBorders>
            <w:vAlign w:val="center"/>
          </w:tcPr>
          <w:p w14:paraId="72ACF0B0" w14:textId="77777777" w:rsidR="00DD3BF5" w:rsidRPr="00833005" w:rsidRDefault="00DD3BF5" w:rsidP="00DF2F48">
            <w:pPr>
              <w:pStyle w:val="Scadenziariosinistra"/>
              <w:rPr>
                <w:rStyle w:val="A0"/>
              </w:rPr>
            </w:pPr>
            <w:r>
              <w:rPr>
                <w:rStyle w:val="A0"/>
              </w:rPr>
              <w:t xml:space="preserve">Inps </w:t>
            </w:r>
          </w:p>
          <w:p w14:paraId="6F9A7E4E" w14:textId="77777777" w:rsidR="00DD3BF5" w:rsidRDefault="00DD3BF5" w:rsidP="00DF2F48">
            <w:pPr>
              <w:pStyle w:val="Scadoggetto"/>
              <w:spacing w:line="240" w:lineRule="auto"/>
            </w:pPr>
            <w:proofErr w:type="spellStart"/>
            <w:r>
              <w:rPr>
                <w:rStyle w:val="A0"/>
              </w:rPr>
              <w:t>Angestellte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14EC659B" w14:textId="77777777" w:rsidR="00DD3BF5" w:rsidRPr="000F3049" w:rsidRDefault="00DD3BF5" w:rsidP="00DF2F48">
            <w:pPr>
              <w:pStyle w:val="Scadtesto"/>
              <w:spacing w:before="60" w:after="60" w:line="240" w:lineRule="auto"/>
              <w:rPr>
                <w:lang w:val="de-DE"/>
              </w:rPr>
            </w:pPr>
            <w:r w:rsidRPr="0048286C">
              <w:rPr>
                <w:lang w:val="de-DE"/>
              </w:rPr>
              <w:t xml:space="preserve">Zahlung der INPS-Beiträge auf die Löhne der Angestellten im </w:t>
            </w:r>
            <w:r>
              <w:rPr>
                <w:lang w:val="de-DE"/>
              </w:rPr>
              <w:t>Februar</w:t>
            </w:r>
            <w:r w:rsidRPr="0048286C">
              <w:rPr>
                <w:lang w:val="de-DE"/>
              </w:rPr>
              <w:t>.</w:t>
            </w:r>
          </w:p>
        </w:tc>
      </w:tr>
      <w:tr w:rsidR="00DD3BF5" w:rsidRPr="002C531D" w14:paraId="05015BBA" w14:textId="77777777" w:rsidTr="006F3F2C">
        <w:trPr>
          <w:trHeight w:val="138"/>
          <w:jc w:val="center"/>
        </w:trPr>
        <w:tc>
          <w:tcPr>
            <w:tcW w:w="2979" w:type="dxa"/>
            <w:tcBorders>
              <w:top w:val="single" w:sz="4" w:space="0" w:color="auto"/>
            </w:tcBorders>
            <w:vAlign w:val="center"/>
          </w:tcPr>
          <w:p w14:paraId="1FD0E5CF" w14:textId="77777777" w:rsidR="00DD3BF5" w:rsidRDefault="00DD3BF5" w:rsidP="00DF2F48">
            <w:pPr>
              <w:pStyle w:val="Scadoggetto"/>
              <w:spacing w:line="240" w:lineRule="auto"/>
            </w:pPr>
            <w:r>
              <w:rPr>
                <w:rStyle w:val="A0"/>
              </w:rPr>
              <w:t>INPS-</w:t>
            </w:r>
            <w:proofErr w:type="spellStart"/>
            <w:r>
              <w:rPr>
                <w:rStyle w:val="A0"/>
              </w:rPr>
              <w:t>Sonderverwaltung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2C0CF85D" w14:textId="77777777" w:rsidR="00DD3BF5" w:rsidRPr="0048286C" w:rsidRDefault="00DD3BF5" w:rsidP="00DF2F48">
            <w:pPr>
              <w:spacing w:beforeLines="20" w:before="48" w:after="2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48286C">
              <w:rPr>
                <w:rFonts w:ascii="Arial" w:hAnsi="Arial" w:cs="Arial"/>
                <w:spacing w:val="1"/>
                <w:sz w:val="20"/>
                <w:szCs w:val="20"/>
                <w:lang w:val="de-DE"/>
              </w:rPr>
              <w:t>Zahlung</w:t>
            </w:r>
            <w:r w:rsidRPr="0048286C">
              <w:rPr>
                <w:rFonts w:ascii="Arial" w:hAnsi="Arial" w:cs="Arial"/>
                <w:sz w:val="20"/>
                <w:szCs w:val="20"/>
                <w:lang w:val="de-DE"/>
              </w:rPr>
              <w:t xml:space="preserve"> des Beitrags von 24% - 33,72% auf die Vergütungen im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Februar</w:t>
            </w:r>
            <w:r w:rsidRPr="0048286C">
              <w:rPr>
                <w:rFonts w:ascii="Arial" w:hAnsi="Arial" w:cs="Arial"/>
                <w:sz w:val="20"/>
                <w:szCs w:val="20"/>
                <w:lang w:val="de-DE"/>
              </w:rPr>
              <w:t xml:space="preserve"> an Tür-zu-Tür-Verkäufer und gelegentliche freie Mitarbeiter (bei Vergütungen über 5.000 €) durch die Auftraggeber.</w:t>
            </w:r>
          </w:p>
          <w:p w14:paraId="08A0CA2D" w14:textId="77777777" w:rsidR="00DD3BF5" w:rsidRPr="0048286C" w:rsidRDefault="00DD3BF5" w:rsidP="00DF2F48">
            <w:pPr>
              <w:spacing w:beforeLines="20" w:before="48" w:after="20" w:line="240" w:lineRule="auto"/>
              <w:jc w:val="both"/>
              <w:rPr>
                <w:rFonts w:ascii="Arial" w:hAnsi="Arial" w:cs="Arial"/>
                <w:spacing w:val="-3"/>
                <w:sz w:val="20"/>
                <w:szCs w:val="20"/>
                <w:lang w:val="de-DE"/>
              </w:rPr>
            </w:pPr>
            <w:r w:rsidRPr="0048286C">
              <w:rPr>
                <w:rFonts w:ascii="Arial" w:hAnsi="Arial" w:cs="Arial"/>
                <w:spacing w:val="1"/>
                <w:sz w:val="20"/>
                <w:szCs w:val="20"/>
                <w:lang w:val="de-DE"/>
              </w:rPr>
              <w:t>Zahlung</w:t>
            </w:r>
            <w:r w:rsidRPr="0048286C">
              <w:rPr>
                <w:rFonts w:ascii="Arial" w:hAnsi="Arial" w:cs="Arial"/>
                <w:sz w:val="20"/>
                <w:szCs w:val="20"/>
                <w:lang w:val="de-DE"/>
              </w:rPr>
              <w:t xml:space="preserve"> des Beitrags von 24% - 33,72% auf die Vergütungen im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Februar</w:t>
            </w:r>
            <w:r w:rsidRPr="0048286C">
              <w:rPr>
                <w:rFonts w:ascii="Arial" w:hAnsi="Arial" w:cs="Arial"/>
                <w:sz w:val="20"/>
                <w:szCs w:val="20"/>
                <w:lang w:val="de-DE"/>
              </w:rPr>
              <w:t xml:space="preserve"> an Stille Teilhaber, welche ihre Arbeitsleistung einbringen (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für </w:t>
            </w:r>
            <w:r w:rsidRPr="0048286C">
              <w:rPr>
                <w:rFonts w:ascii="Arial" w:hAnsi="Arial" w:cs="Arial"/>
                <w:sz w:val="20"/>
                <w:szCs w:val="20"/>
                <w:lang w:val="de-DE"/>
              </w:rPr>
              <w:t xml:space="preserve">Verträge, die nach der Reform durch </w:t>
            </w:r>
            <w:proofErr w:type="spellStart"/>
            <w:r w:rsidRPr="0048286C">
              <w:rPr>
                <w:rFonts w:ascii="Arial" w:hAnsi="Arial" w:cs="Arial"/>
                <w:sz w:val="20"/>
                <w:szCs w:val="20"/>
                <w:lang w:val="de-DE"/>
              </w:rPr>
              <w:t>D.Lgs</w:t>
            </w:r>
            <w:proofErr w:type="spellEnd"/>
            <w:r w:rsidRPr="0048286C">
              <w:rPr>
                <w:rFonts w:ascii="Arial" w:hAnsi="Arial" w:cs="Arial"/>
                <w:sz w:val="20"/>
                <w:szCs w:val="20"/>
                <w:lang w:val="de-DE"/>
              </w:rPr>
              <w:t>. Nr. 81/2015 noch gültig sind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, und </w:t>
            </w:r>
            <w:r w:rsidRPr="0048286C">
              <w:rPr>
                <w:rFonts w:ascii="Arial" w:hAnsi="Arial" w:cs="Arial"/>
                <w:sz w:val="20"/>
                <w:szCs w:val="20"/>
                <w:lang w:val="de-DE"/>
              </w:rPr>
              <w:t>sofern die Stillen Teilhaber keine Renten beziehen und in keine andere Rentenverwaltung eingetragen sind).</w:t>
            </w:r>
            <w:r w:rsidRPr="0048286C">
              <w:rPr>
                <w:rFonts w:ascii="Arial" w:hAnsi="Arial" w:cs="Arial"/>
                <w:spacing w:val="-3"/>
                <w:sz w:val="20"/>
                <w:szCs w:val="20"/>
                <w:lang w:val="de-DE"/>
              </w:rPr>
              <w:t xml:space="preserve"> </w:t>
            </w:r>
          </w:p>
          <w:p w14:paraId="1B78D147" w14:textId="77777777" w:rsidR="00DD3BF5" w:rsidRPr="000F3049" w:rsidRDefault="00DD3BF5" w:rsidP="00DF2F48">
            <w:pPr>
              <w:pStyle w:val="Scadtesto"/>
              <w:spacing w:before="60" w:after="60" w:line="240" w:lineRule="auto"/>
              <w:rPr>
                <w:lang w:val="de-DE"/>
              </w:rPr>
            </w:pPr>
            <w:r w:rsidRPr="0048286C">
              <w:rPr>
                <w:spacing w:val="1"/>
                <w:lang w:val="de-DE"/>
              </w:rPr>
              <w:t xml:space="preserve">Für Steuerzahler, die </w:t>
            </w:r>
            <w:r w:rsidRPr="0048286C">
              <w:rPr>
                <w:lang w:val="de-DE"/>
              </w:rPr>
              <w:t>keine Renten beziehen, in keine andere Rentenverwaltung eingetragen sind, keine MwSt.-Nr. haben und Arbeitslosengeld beziehen („DIS-COLL“), be</w:t>
            </w:r>
            <w:r>
              <w:rPr>
                <w:lang w:val="de-DE"/>
              </w:rPr>
              <w:t>läuft sich</w:t>
            </w:r>
            <w:r w:rsidRPr="0048286C">
              <w:rPr>
                <w:lang w:val="de-DE"/>
              </w:rPr>
              <w:t xml:space="preserve"> der Beitragssatz </w:t>
            </w:r>
            <w:r>
              <w:rPr>
                <w:lang w:val="de-DE"/>
              </w:rPr>
              <w:t xml:space="preserve">auf </w:t>
            </w:r>
            <w:r w:rsidRPr="0048286C">
              <w:rPr>
                <w:lang w:val="de-DE"/>
              </w:rPr>
              <w:t>35,03%</w:t>
            </w:r>
            <w:r w:rsidRPr="0048286C">
              <w:rPr>
                <w:rStyle w:val="Numeropagina"/>
                <w:spacing w:val="-4"/>
                <w:sz w:val="20"/>
                <w:lang w:val="de-DE"/>
              </w:rPr>
              <w:t>.</w:t>
            </w:r>
          </w:p>
        </w:tc>
      </w:tr>
      <w:tr w:rsidR="00DD3BF5" w:rsidRPr="002C531D" w14:paraId="20A2B368" w14:textId="77777777" w:rsidTr="006F3F2C">
        <w:trPr>
          <w:trHeight w:val="138"/>
          <w:jc w:val="center"/>
        </w:trPr>
        <w:tc>
          <w:tcPr>
            <w:tcW w:w="2979" w:type="dxa"/>
            <w:tcBorders>
              <w:top w:val="single" w:sz="4" w:space="0" w:color="auto"/>
            </w:tcBorders>
            <w:vAlign w:val="center"/>
          </w:tcPr>
          <w:p w14:paraId="20289443" w14:textId="77777777" w:rsidR="00DD3BF5" w:rsidRPr="000F3049" w:rsidRDefault="00DD3BF5" w:rsidP="00DF2F48">
            <w:pPr>
              <w:pStyle w:val="Scadenziariosinistra"/>
              <w:rPr>
                <w:rStyle w:val="A0"/>
                <w:lang w:val="de-DE"/>
              </w:rPr>
            </w:pPr>
            <w:r w:rsidRPr="00673C9C">
              <w:rPr>
                <w:rStyle w:val="A0"/>
                <w:lang w:val="de-DE"/>
              </w:rPr>
              <w:t xml:space="preserve">jahresgebühr für die Führung der </w:t>
            </w:r>
            <w:proofErr w:type="spellStart"/>
            <w:r w:rsidRPr="00673C9C">
              <w:rPr>
                <w:rStyle w:val="A0"/>
                <w:lang w:val="de-DE"/>
              </w:rPr>
              <w:t>bücher</w:t>
            </w:r>
            <w:proofErr w:type="spellEnd"/>
          </w:p>
          <w:p w14:paraId="4FCC8FD4" w14:textId="77777777" w:rsidR="00DD3BF5" w:rsidRPr="000F3049" w:rsidRDefault="00DD3BF5" w:rsidP="00DF2F48">
            <w:pPr>
              <w:pStyle w:val="Scadoggetto"/>
              <w:spacing w:line="240" w:lineRule="auto"/>
              <w:rPr>
                <w:lang w:val="de-DE"/>
              </w:rPr>
            </w:pPr>
          </w:p>
        </w:tc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75B68869" w14:textId="77777777" w:rsidR="00DD3BF5" w:rsidRPr="00F72216" w:rsidRDefault="00DD3BF5" w:rsidP="00DF2F48">
            <w:pPr>
              <w:spacing w:after="4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F72216">
              <w:rPr>
                <w:rFonts w:ascii="Arial" w:hAnsi="Arial" w:cs="Arial"/>
                <w:sz w:val="20"/>
                <w:szCs w:val="20"/>
                <w:lang w:val="de-DE"/>
              </w:rPr>
              <w:t xml:space="preserve">Zahlung von Seiten </w:t>
            </w:r>
            <w:proofErr w:type="gramStart"/>
            <w:r w:rsidRPr="00F72216">
              <w:rPr>
                <w:rFonts w:ascii="Arial" w:hAnsi="Arial" w:cs="Arial"/>
                <w:sz w:val="20"/>
                <w:szCs w:val="20"/>
                <w:lang w:val="de-DE"/>
              </w:rPr>
              <w:t>der  Kapitalgesellschaften</w:t>
            </w:r>
            <w:proofErr w:type="gramEnd"/>
            <w:r w:rsidRPr="00F72216">
              <w:rPr>
                <w:rFonts w:ascii="Arial" w:hAnsi="Arial" w:cs="Arial"/>
                <w:sz w:val="20"/>
                <w:szCs w:val="20"/>
                <w:lang w:val="de-DE"/>
              </w:rPr>
              <w:t xml:space="preserve"> der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Jahresgebühr für die Führung der Bücher („</w:t>
            </w:r>
            <w:proofErr w:type="spellStart"/>
            <w:r w:rsidRPr="00F72216">
              <w:rPr>
                <w:rFonts w:ascii="Arial" w:hAnsi="Arial" w:cs="Arial"/>
                <w:sz w:val="20"/>
                <w:szCs w:val="20"/>
                <w:lang w:val="de-DE"/>
              </w:rPr>
              <w:t>libri</w:t>
            </w:r>
            <w:proofErr w:type="spellEnd"/>
            <w:r w:rsidRPr="00F72216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F72216">
              <w:rPr>
                <w:rFonts w:ascii="Arial" w:hAnsi="Arial" w:cs="Arial"/>
                <w:sz w:val="20"/>
                <w:szCs w:val="20"/>
                <w:lang w:val="de-DE"/>
              </w:rPr>
              <w:t>contabili</w:t>
            </w:r>
            <w:proofErr w:type="spellEnd"/>
            <w:r w:rsidRPr="00F72216">
              <w:rPr>
                <w:rFonts w:ascii="Arial" w:hAnsi="Arial" w:cs="Arial"/>
                <w:sz w:val="20"/>
                <w:szCs w:val="20"/>
                <w:lang w:val="de-DE"/>
              </w:rPr>
              <w:t xml:space="preserve"> e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F72216">
              <w:rPr>
                <w:rFonts w:ascii="Arial" w:hAnsi="Arial" w:cs="Arial"/>
                <w:sz w:val="20"/>
                <w:szCs w:val="20"/>
                <w:lang w:val="de-DE"/>
              </w:rPr>
              <w:t>sociali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>“)</w:t>
            </w:r>
            <w:r w:rsidRPr="00F72216">
              <w:rPr>
                <w:rFonts w:ascii="Arial" w:hAnsi="Arial" w:cs="Arial"/>
                <w:sz w:val="20"/>
                <w:szCs w:val="20"/>
                <w:lang w:val="de-DE"/>
              </w:rPr>
              <w:t xml:space="preserve"> (Abgabencode 7085)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in Höhe von</w:t>
            </w:r>
            <w:r w:rsidRPr="00F72216">
              <w:rPr>
                <w:rFonts w:ascii="Arial" w:hAnsi="Arial" w:cs="Arial"/>
                <w:sz w:val="20"/>
                <w:szCs w:val="20"/>
                <w:lang w:val="de-DE"/>
              </w:rPr>
              <w:t xml:space="preserve">: </w:t>
            </w:r>
          </w:p>
          <w:p w14:paraId="769C2086" w14:textId="77777777" w:rsidR="00DD3BF5" w:rsidRPr="00F72216" w:rsidRDefault="00DD3BF5" w:rsidP="00DD3BF5">
            <w:pPr>
              <w:pStyle w:val="ScadenziarioPuntoni"/>
              <w:numPr>
                <w:ilvl w:val="0"/>
                <w:numId w:val="6"/>
              </w:numPr>
              <w:tabs>
                <w:tab w:val="clear" w:pos="360"/>
              </w:tabs>
              <w:spacing w:before="20"/>
              <w:ind w:left="238" w:hanging="238"/>
              <w:rPr>
                <w:lang w:val="de-DE"/>
              </w:rPr>
            </w:pPr>
            <w:r w:rsidRPr="00F72216">
              <w:rPr>
                <w:lang w:val="de-DE"/>
              </w:rPr>
              <w:lastRenderedPageBreak/>
              <w:t xml:space="preserve">€ 309,87 bei einem Gesellschaftskapital von bis zu € 516.456,90; </w:t>
            </w:r>
          </w:p>
          <w:p w14:paraId="5E98A299" w14:textId="77777777" w:rsidR="00DD3BF5" w:rsidRPr="000F3049" w:rsidRDefault="00DD3BF5" w:rsidP="00DD3BF5">
            <w:pPr>
              <w:pStyle w:val="Scadtesto"/>
              <w:numPr>
                <w:ilvl w:val="0"/>
                <w:numId w:val="6"/>
              </w:numPr>
              <w:spacing w:before="60" w:after="60" w:line="240" w:lineRule="auto"/>
              <w:rPr>
                <w:lang w:val="de-DE"/>
              </w:rPr>
            </w:pPr>
            <w:r w:rsidRPr="00F72216">
              <w:rPr>
                <w:lang w:val="de-DE"/>
              </w:rPr>
              <w:t>€ 516,46 bei einem Gesellschaftskapital von mehr als € 516.456,90.</w:t>
            </w:r>
            <w:r w:rsidRPr="00F72216">
              <w:rPr>
                <w:rStyle w:val="A0"/>
                <w:lang w:val="de-DE"/>
              </w:rPr>
              <w:t xml:space="preserve"> </w:t>
            </w:r>
          </w:p>
        </w:tc>
      </w:tr>
      <w:tr w:rsidR="00DD3BF5" w:rsidRPr="002C531D" w14:paraId="12B5AC9C" w14:textId="77777777" w:rsidTr="006F3F2C">
        <w:trPr>
          <w:trHeight w:val="138"/>
          <w:jc w:val="center"/>
        </w:trPr>
        <w:tc>
          <w:tcPr>
            <w:tcW w:w="2979" w:type="dxa"/>
            <w:tcBorders>
              <w:top w:val="single" w:sz="4" w:space="0" w:color="auto"/>
            </w:tcBorders>
            <w:vAlign w:val="center"/>
          </w:tcPr>
          <w:p w14:paraId="1CC95EDF" w14:textId="77777777" w:rsidR="00DD3BF5" w:rsidRPr="00FC1F36" w:rsidRDefault="00DD3BF5" w:rsidP="00DF2F48">
            <w:pPr>
              <w:pStyle w:val="Scadenziariosinistra"/>
              <w:rPr>
                <w:rStyle w:val="A0"/>
                <w:lang w:val="de-DE"/>
              </w:rPr>
            </w:pPr>
            <w:proofErr w:type="spellStart"/>
            <w:r w:rsidRPr="00FC1F36">
              <w:rPr>
                <w:rStyle w:val="A0"/>
                <w:lang w:val="de-DE"/>
              </w:rPr>
              <w:lastRenderedPageBreak/>
              <w:t>Irpef</w:t>
            </w:r>
            <w:proofErr w:type="spellEnd"/>
            <w:r w:rsidRPr="00FC1F36">
              <w:rPr>
                <w:rStyle w:val="A0"/>
                <w:lang w:val="de-DE"/>
              </w:rPr>
              <w:t xml:space="preserve"> </w:t>
            </w:r>
          </w:p>
          <w:p w14:paraId="74494C6D" w14:textId="77777777" w:rsidR="00DD3BF5" w:rsidRPr="00F72216" w:rsidRDefault="00DD3BF5" w:rsidP="00DF2F48">
            <w:pPr>
              <w:pStyle w:val="Scadenziariosinistra"/>
              <w:rPr>
                <w:rStyle w:val="A0"/>
                <w:lang w:val="de-DE"/>
              </w:rPr>
            </w:pPr>
            <w:r w:rsidRPr="00F72216">
              <w:rPr>
                <w:rStyle w:val="A0"/>
                <w:lang w:val="de-DE"/>
              </w:rPr>
              <w:t xml:space="preserve">Übermittlung der absetzbaren </w:t>
            </w:r>
            <w:proofErr w:type="spellStart"/>
            <w:r>
              <w:rPr>
                <w:rStyle w:val="A0"/>
                <w:lang w:val="de-DE"/>
              </w:rPr>
              <w:t>s</w:t>
            </w:r>
            <w:r w:rsidRPr="00F72216">
              <w:rPr>
                <w:rStyle w:val="A0"/>
                <w:lang w:val="de-DE"/>
              </w:rPr>
              <w:t>pesen</w:t>
            </w:r>
            <w:proofErr w:type="spellEnd"/>
            <w:r w:rsidRPr="00F72216">
              <w:rPr>
                <w:rStyle w:val="A0"/>
                <w:lang w:val="de-DE"/>
              </w:rPr>
              <w:t xml:space="preserve"> </w:t>
            </w:r>
          </w:p>
          <w:p w14:paraId="3B05F360" w14:textId="77777777" w:rsidR="00DD3BF5" w:rsidRPr="000F3049" w:rsidRDefault="00DD3BF5" w:rsidP="00DF2F48">
            <w:pPr>
              <w:pStyle w:val="Scadoggetto"/>
              <w:spacing w:line="240" w:lineRule="auto"/>
              <w:rPr>
                <w:lang w:val="de-DE"/>
              </w:rPr>
            </w:pPr>
            <w:r w:rsidRPr="00F72216">
              <w:rPr>
                <w:rStyle w:val="A0"/>
                <w:color w:val="auto"/>
                <w:lang w:val="de-DE"/>
              </w:rPr>
              <w:t xml:space="preserve">vorgefertigter </w:t>
            </w:r>
            <w:proofErr w:type="spellStart"/>
            <w:r>
              <w:rPr>
                <w:rStyle w:val="A0"/>
                <w:color w:val="auto"/>
                <w:lang w:val="de-DE"/>
              </w:rPr>
              <w:t>v</w:t>
            </w:r>
            <w:r w:rsidRPr="00F72216">
              <w:rPr>
                <w:rStyle w:val="A0"/>
                <w:color w:val="auto"/>
                <w:lang w:val="de-DE"/>
              </w:rPr>
              <w:t>ordruck</w:t>
            </w:r>
            <w:proofErr w:type="spellEnd"/>
            <w:r w:rsidRPr="00F72216">
              <w:rPr>
                <w:rStyle w:val="A0"/>
                <w:color w:val="auto"/>
                <w:lang w:val="de-DE"/>
              </w:rPr>
              <w:t xml:space="preserve"> </w:t>
            </w:r>
            <w:r w:rsidRPr="00F72216">
              <w:rPr>
                <w:rStyle w:val="A0"/>
                <w:color w:val="auto"/>
                <w:sz w:val="18"/>
                <w:szCs w:val="18"/>
                <w:lang w:val="de-DE"/>
              </w:rPr>
              <w:t>730/202</w:t>
            </w:r>
            <w:r>
              <w:rPr>
                <w:rStyle w:val="A0"/>
                <w:color w:val="auto"/>
                <w:sz w:val="18"/>
                <w:szCs w:val="18"/>
                <w:lang w:val="de-DE"/>
              </w:rPr>
              <w:t>6</w:t>
            </w:r>
          </w:p>
        </w:tc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6E56746D" w14:textId="77777777" w:rsidR="00DD3BF5" w:rsidRPr="00F72216" w:rsidRDefault="00DD3BF5" w:rsidP="00DF2F48">
            <w:pPr>
              <w:pStyle w:val="ScadenziarioPuntoni"/>
              <w:spacing w:before="20"/>
              <w:rPr>
                <w:color w:val="auto"/>
                <w:lang w:val="de-DE"/>
              </w:rPr>
            </w:pPr>
            <w:r w:rsidRPr="00F72216">
              <w:rPr>
                <w:color w:val="auto"/>
                <w:lang w:val="de-DE"/>
              </w:rPr>
              <w:t>Übermittlung folgender Daten an die Agentur für Einnahmen</w:t>
            </w:r>
            <w:r>
              <w:rPr>
                <w:color w:val="auto"/>
                <w:lang w:val="de-DE"/>
              </w:rPr>
              <w:t xml:space="preserve"> im Hinblick auf die Erstellung des vorgefertigten Vordrucks </w:t>
            </w:r>
            <w:r w:rsidRPr="00F72216">
              <w:rPr>
                <w:color w:val="auto"/>
                <w:lang w:val="de-DE"/>
              </w:rPr>
              <w:t xml:space="preserve">730 / </w:t>
            </w:r>
            <w:r>
              <w:rPr>
                <w:color w:val="auto"/>
                <w:lang w:val="de-DE"/>
              </w:rPr>
              <w:t>REDDITI</w:t>
            </w:r>
            <w:r w:rsidRPr="00F72216">
              <w:rPr>
                <w:color w:val="auto"/>
                <w:lang w:val="de-DE"/>
              </w:rPr>
              <w:t xml:space="preserve"> 202</w:t>
            </w:r>
            <w:r>
              <w:rPr>
                <w:color w:val="auto"/>
                <w:lang w:val="de-DE"/>
              </w:rPr>
              <w:t>6</w:t>
            </w:r>
            <w:r w:rsidRPr="00F72216">
              <w:rPr>
                <w:color w:val="auto"/>
                <w:lang w:val="de-DE"/>
              </w:rPr>
              <w:t xml:space="preserve"> PF: </w:t>
            </w:r>
          </w:p>
          <w:p w14:paraId="05BD6F8A" w14:textId="54FC3595" w:rsidR="00DD3BF5" w:rsidRDefault="00DD3BF5" w:rsidP="00DD3BF5">
            <w:pPr>
              <w:pStyle w:val="ScadenziarioPuntoni"/>
              <w:numPr>
                <w:ilvl w:val="0"/>
                <w:numId w:val="6"/>
              </w:numPr>
              <w:tabs>
                <w:tab w:val="clear" w:pos="360"/>
              </w:tabs>
              <w:spacing w:before="20"/>
              <w:ind w:left="238" w:hanging="238"/>
              <w:rPr>
                <w:lang w:val="de-DE"/>
              </w:rPr>
            </w:pPr>
            <w:r>
              <w:rPr>
                <w:lang w:val="de-DE"/>
              </w:rPr>
              <w:t xml:space="preserve">Spesen für Begräbnisse im Jahr </w:t>
            </w:r>
            <w:r w:rsidRPr="00F72216">
              <w:rPr>
                <w:lang w:val="de-DE"/>
              </w:rPr>
              <w:t>20</w:t>
            </w:r>
            <w:r w:rsidR="004F3027">
              <w:rPr>
                <w:lang w:val="de-DE"/>
              </w:rPr>
              <w:t>25</w:t>
            </w:r>
            <w:r w:rsidRPr="00F72216">
              <w:rPr>
                <w:lang w:val="de-DE"/>
              </w:rPr>
              <w:t>;</w:t>
            </w:r>
          </w:p>
          <w:p w14:paraId="4F6CB103" w14:textId="77777777" w:rsidR="00DD3BF5" w:rsidRPr="00F72216" w:rsidRDefault="00DD3BF5" w:rsidP="00DD3BF5">
            <w:pPr>
              <w:pStyle w:val="ScadenziarioPuntoni"/>
              <w:numPr>
                <w:ilvl w:val="0"/>
                <w:numId w:val="6"/>
              </w:numPr>
              <w:tabs>
                <w:tab w:val="clear" w:pos="360"/>
              </w:tabs>
              <w:spacing w:before="20"/>
              <w:ind w:left="238" w:hanging="238"/>
              <w:rPr>
                <w:lang w:val="de-DE"/>
              </w:rPr>
            </w:pPr>
            <w:r>
              <w:rPr>
                <w:lang w:val="de-DE"/>
              </w:rPr>
              <w:t xml:space="preserve">Aufwendungen für Bauarbeiten/Energiesparmaßnahmen auf </w:t>
            </w:r>
            <w:proofErr w:type="spellStart"/>
            <w:r>
              <w:rPr>
                <w:lang w:val="de-DE"/>
              </w:rPr>
              <w:t>Kondominiumsteilen</w:t>
            </w:r>
            <w:proofErr w:type="spellEnd"/>
            <w:r>
              <w:rPr>
                <w:lang w:val="de-DE"/>
              </w:rPr>
              <w:t xml:space="preserve"> im Miteigentum durch die </w:t>
            </w:r>
            <w:proofErr w:type="spellStart"/>
            <w:r>
              <w:rPr>
                <w:lang w:val="de-DE"/>
              </w:rPr>
              <w:t>Kondominiumsverwalter</w:t>
            </w:r>
            <w:proofErr w:type="spellEnd"/>
          </w:p>
          <w:p w14:paraId="17CF9C8E" w14:textId="77777777" w:rsidR="00DD3BF5" w:rsidRPr="000F3049" w:rsidRDefault="00DD3BF5" w:rsidP="00DD3BF5">
            <w:pPr>
              <w:pStyle w:val="Scadtesto"/>
              <w:numPr>
                <w:ilvl w:val="0"/>
                <w:numId w:val="6"/>
              </w:numPr>
              <w:spacing w:before="60" w:after="60" w:line="240" w:lineRule="auto"/>
              <w:rPr>
                <w:lang w:val="de-DE"/>
              </w:rPr>
            </w:pPr>
            <w:r w:rsidRPr="00F72216">
              <w:rPr>
                <w:lang w:val="de-DE"/>
              </w:rPr>
              <w:t xml:space="preserve">Spesen für den </w:t>
            </w:r>
            <w:r>
              <w:rPr>
                <w:lang w:val="de-DE"/>
              </w:rPr>
              <w:t>B</w:t>
            </w:r>
            <w:r w:rsidRPr="00F72216">
              <w:rPr>
                <w:lang w:val="de-DE"/>
              </w:rPr>
              <w:t>esuch von Kinderh</w:t>
            </w:r>
            <w:r>
              <w:rPr>
                <w:lang w:val="de-DE"/>
              </w:rPr>
              <w:t>orten im Jahr</w:t>
            </w:r>
            <w:r w:rsidRPr="00F72216">
              <w:rPr>
                <w:lang w:val="de-DE"/>
              </w:rPr>
              <w:t xml:space="preserve"> 202</w:t>
            </w:r>
            <w:r>
              <w:rPr>
                <w:lang w:val="de-DE"/>
              </w:rPr>
              <w:t>5</w:t>
            </w:r>
            <w:r w:rsidRPr="00F72216">
              <w:rPr>
                <w:lang w:val="de-DE"/>
              </w:rPr>
              <w:t>.</w:t>
            </w:r>
          </w:p>
        </w:tc>
      </w:tr>
      <w:tr w:rsidR="00DD3BF5" w:rsidRPr="00E00BDD" w14:paraId="20AC75A3" w14:textId="77777777" w:rsidTr="006F3F2C">
        <w:trPr>
          <w:trHeight w:val="138"/>
          <w:jc w:val="center"/>
        </w:trPr>
        <w:tc>
          <w:tcPr>
            <w:tcW w:w="2979" w:type="dxa"/>
            <w:tcBorders>
              <w:top w:val="single" w:sz="4" w:space="0" w:color="auto"/>
            </w:tcBorders>
            <w:vAlign w:val="center"/>
          </w:tcPr>
          <w:p w14:paraId="5EAB98EA" w14:textId="77777777" w:rsidR="00DD3BF5" w:rsidRPr="00F72216" w:rsidRDefault="00DD3BF5" w:rsidP="00DF2F48">
            <w:pPr>
              <w:pStyle w:val="Scadenziariosinistra"/>
              <w:rPr>
                <w:rStyle w:val="A0"/>
                <w:lang w:val="de-DE"/>
              </w:rPr>
            </w:pPr>
            <w:r w:rsidRPr="00F72216">
              <w:rPr>
                <w:rStyle w:val="A0"/>
                <w:lang w:val="de-DE"/>
              </w:rPr>
              <w:t xml:space="preserve">Übermittlung der Spesen </w:t>
            </w:r>
            <w:r>
              <w:rPr>
                <w:rStyle w:val="A0"/>
                <w:lang w:val="de-DE"/>
              </w:rPr>
              <w:t xml:space="preserve">für </w:t>
            </w:r>
            <w:proofErr w:type="spellStart"/>
            <w:r>
              <w:rPr>
                <w:rStyle w:val="A0"/>
                <w:lang w:val="de-DE"/>
              </w:rPr>
              <w:t>tierärzte</w:t>
            </w:r>
            <w:proofErr w:type="spellEnd"/>
          </w:p>
          <w:p w14:paraId="78162458" w14:textId="77777777" w:rsidR="00DD3BF5" w:rsidRPr="000F3049" w:rsidRDefault="00DD3BF5" w:rsidP="00DF2F48">
            <w:pPr>
              <w:pStyle w:val="Scadoggetto"/>
              <w:spacing w:line="240" w:lineRule="auto"/>
              <w:rPr>
                <w:lang w:val="de-DE"/>
              </w:rPr>
            </w:pPr>
            <w:r w:rsidRPr="00F72216">
              <w:rPr>
                <w:rStyle w:val="A0"/>
                <w:color w:val="auto"/>
                <w:lang w:val="de-DE"/>
              </w:rPr>
              <w:t xml:space="preserve">vorgefertigter Vordruck </w:t>
            </w:r>
            <w:r w:rsidRPr="00F72216">
              <w:rPr>
                <w:rStyle w:val="A0"/>
                <w:color w:val="auto"/>
                <w:sz w:val="18"/>
                <w:szCs w:val="18"/>
                <w:lang w:val="de-DE"/>
              </w:rPr>
              <w:t>730/202</w:t>
            </w:r>
            <w:r>
              <w:rPr>
                <w:rStyle w:val="A0"/>
                <w:color w:val="auto"/>
                <w:sz w:val="18"/>
                <w:szCs w:val="18"/>
                <w:lang w:val="de-DE"/>
              </w:rPr>
              <w:t>5</w:t>
            </w:r>
          </w:p>
        </w:tc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047D2DEC" w14:textId="77777777" w:rsidR="00DD3BF5" w:rsidRPr="00F72216" w:rsidRDefault="00DD3BF5" w:rsidP="00DF2F48">
            <w:pPr>
              <w:pStyle w:val="ScadenziarioPuntoni"/>
              <w:spacing w:before="20"/>
              <w:rPr>
                <w:color w:val="auto"/>
                <w:lang w:val="de-DE"/>
              </w:rPr>
            </w:pPr>
            <w:r w:rsidRPr="00F72216">
              <w:rPr>
                <w:color w:val="auto"/>
                <w:lang w:val="de-DE"/>
              </w:rPr>
              <w:t xml:space="preserve">Übermittlung </w:t>
            </w:r>
            <w:r>
              <w:rPr>
                <w:color w:val="auto"/>
                <w:lang w:val="de-DE"/>
              </w:rPr>
              <w:t xml:space="preserve">der Daten zu den Tierarztspesen </w:t>
            </w:r>
            <w:r w:rsidRPr="00F72216">
              <w:rPr>
                <w:color w:val="auto"/>
                <w:lang w:val="de-DE"/>
              </w:rPr>
              <w:t>an die Agentur für Einnahmen</w:t>
            </w:r>
            <w:r>
              <w:rPr>
                <w:color w:val="auto"/>
                <w:lang w:val="de-DE"/>
              </w:rPr>
              <w:t xml:space="preserve"> im Hinblick auf die Erstellung des vorgefertigten Vordrucks </w:t>
            </w:r>
            <w:r w:rsidRPr="00F72216">
              <w:rPr>
                <w:color w:val="auto"/>
                <w:lang w:val="de-DE"/>
              </w:rPr>
              <w:t xml:space="preserve">730 / </w:t>
            </w:r>
            <w:r>
              <w:rPr>
                <w:color w:val="auto"/>
                <w:lang w:val="de-DE"/>
              </w:rPr>
              <w:t>REDDITI</w:t>
            </w:r>
            <w:r w:rsidRPr="00F72216">
              <w:rPr>
                <w:color w:val="auto"/>
                <w:lang w:val="de-DE"/>
              </w:rPr>
              <w:t xml:space="preserve"> 202</w:t>
            </w:r>
            <w:r>
              <w:rPr>
                <w:color w:val="auto"/>
                <w:lang w:val="de-DE"/>
              </w:rPr>
              <w:t>6</w:t>
            </w:r>
            <w:r w:rsidRPr="00F72216">
              <w:rPr>
                <w:color w:val="auto"/>
                <w:lang w:val="de-DE"/>
              </w:rPr>
              <w:t xml:space="preserve"> PF</w:t>
            </w:r>
            <w:r>
              <w:rPr>
                <w:color w:val="auto"/>
                <w:lang w:val="de-DE"/>
              </w:rPr>
              <w:t xml:space="preserve"> über das sog. „</w:t>
            </w:r>
            <w:r w:rsidRPr="00E00BDD">
              <w:rPr>
                <w:color w:val="auto"/>
                <w:lang w:val="de-DE"/>
              </w:rPr>
              <w:t>System der Gesundheitskarte” (STS)</w:t>
            </w:r>
            <w:r>
              <w:rPr>
                <w:color w:val="auto"/>
                <w:lang w:val="de-DE"/>
              </w:rPr>
              <w:t>.</w:t>
            </w:r>
          </w:p>
          <w:p w14:paraId="51576437" w14:textId="77777777" w:rsidR="00DD3BF5" w:rsidRPr="00E00BDD" w:rsidRDefault="00DD3BF5" w:rsidP="00DF2F48">
            <w:pPr>
              <w:pStyle w:val="Scadtesto"/>
              <w:spacing w:before="60" w:after="60" w:line="240" w:lineRule="auto"/>
              <w:rPr>
                <w:lang w:val="de-DE"/>
              </w:rPr>
            </w:pPr>
          </w:p>
        </w:tc>
      </w:tr>
      <w:tr w:rsidR="00DD3BF5" w:rsidRPr="002C531D" w14:paraId="13EA7144" w14:textId="77777777" w:rsidTr="006F3F2C">
        <w:trPr>
          <w:trHeight w:val="138"/>
          <w:jc w:val="center"/>
        </w:trPr>
        <w:tc>
          <w:tcPr>
            <w:tcW w:w="2979" w:type="dxa"/>
            <w:tcBorders>
              <w:top w:val="single" w:sz="4" w:space="0" w:color="auto"/>
            </w:tcBorders>
            <w:vAlign w:val="center"/>
          </w:tcPr>
          <w:p w14:paraId="1329B806" w14:textId="77777777" w:rsidR="00DD3BF5" w:rsidRDefault="00DD3BF5" w:rsidP="00DF2F48">
            <w:pPr>
              <w:pStyle w:val="Scadoggetto"/>
              <w:spacing w:line="240" w:lineRule="auto"/>
            </w:pPr>
            <w:proofErr w:type="spellStart"/>
            <w:r>
              <w:rPr>
                <w:rStyle w:val="A0"/>
              </w:rPr>
              <w:t>zertifizierung</w:t>
            </w:r>
            <w:proofErr w:type="spellEnd"/>
            <w:r>
              <w:rPr>
                <w:rStyle w:val="A0"/>
              </w:rPr>
              <w:t xml:space="preserve"> der </w:t>
            </w:r>
            <w:proofErr w:type="spellStart"/>
            <w:r>
              <w:rPr>
                <w:rStyle w:val="A0"/>
              </w:rPr>
              <w:t>dividenden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42856E6F" w14:textId="67A318D7" w:rsidR="00DD3BF5" w:rsidRPr="000F3049" w:rsidRDefault="00DD3BF5" w:rsidP="00DF2F48">
            <w:pPr>
              <w:pStyle w:val="Scadtesto"/>
              <w:spacing w:before="60" w:after="60" w:line="240" w:lineRule="auto"/>
              <w:rPr>
                <w:lang w:val="de-DE"/>
              </w:rPr>
            </w:pPr>
            <w:r w:rsidRPr="00F72216">
              <w:rPr>
                <w:color w:val="auto"/>
                <w:lang w:val="de-DE"/>
              </w:rPr>
              <w:t xml:space="preserve">Übergabe der Zertifizierung </w:t>
            </w:r>
            <w:r w:rsidR="00484348">
              <w:rPr>
                <w:color w:val="auto"/>
                <w:lang w:val="de-DE"/>
              </w:rPr>
              <w:t xml:space="preserve">(Vordruck CUPE) </w:t>
            </w:r>
            <w:r w:rsidRPr="00F72216">
              <w:rPr>
                <w:color w:val="auto"/>
                <w:lang w:val="de-DE"/>
              </w:rPr>
              <w:t>der im Jahr 202</w:t>
            </w:r>
            <w:r>
              <w:rPr>
                <w:color w:val="auto"/>
                <w:lang w:val="de-DE"/>
              </w:rPr>
              <w:t>5</w:t>
            </w:r>
            <w:r w:rsidRPr="00F72216">
              <w:rPr>
                <w:color w:val="auto"/>
                <w:lang w:val="de-DE"/>
              </w:rPr>
              <w:t xml:space="preserve"> </w:t>
            </w:r>
            <w:r>
              <w:rPr>
                <w:color w:val="auto"/>
                <w:lang w:val="de-DE"/>
              </w:rPr>
              <w:t>durch</w:t>
            </w:r>
            <w:r w:rsidRPr="00F72216">
              <w:rPr>
                <w:color w:val="auto"/>
                <w:lang w:val="de-DE"/>
              </w:rPr>
              <w:t xml:space="preserve"> Kapitalgesellschaften</w:t>
            </w:r>
            <w:r>
              <w:rPr>
                <w:color w:val="auto"/>
                <w:lang w:val="de-DE"/>
              </w:rPr>
              <w:t xml:space="preserve"> </w:t>
            </w:r>
            <w:r w:rsidRPr="00F72216">
              <w:rPr>
                <w:color w:val="auto"/>
                <w:lang w:val="de-DE"/>
              </w:rPr>
              <w:t>(</w:t>
            </w:r>
            <w:r>
              <w:rPr>
                <w:color w:val="auto"/>
                <w:lang w:val="de-DE"/>
              </w:rPr>
              <w:t>GmbHs, AGs etc.) ausgeschütteten Dividenden und Gewinne, sowie der Zertifizierung der Vergütungen an Stille Teilhaber im Jahr 2025</w:t>
            </w:r>
            <w:r w:rsidRPr="00F72216">
              <w:rPr>
                <w:color w:val="auto"/>
                <w:lang w:val="de-DE"/>
              </w:rPr>
              <w:t xml:space="preserve">. </w:t>
            </w:r>
          </w:p>
        </w:tc>
      </w:tr>
      <w:tr w:rsidR="00DD3BF5" w:rsidRPr="002C531D" w14:paraId="6285019D" w14:textId="77777777" w:rsidTr="006F3F2C">
        <w:trPr>
          <w:trHeight w:val="138"/>
          <w:jc w:val="center"/>
        </w:trPr>
        <w:tc>
          <w:tcPr>
            <w:tcW w:w="2979" w:type="dxa"/>
            <w:tcBorders>
              <w:top w:val="single" w:sz="4" w:space="0" w:color="auto"/>
            </w:tcBorders>
            <w:vAlign w:val="center"/>
          </w:tcPr>
          <w:p w14:paraId="2408087C" w14:textId="5DA0C76C" w:rsidR="00DD3BF5" w:rsidRDefault="006A2E06" w:rsidP="00DF2F48">
            <w:pPr>
              <w:pStyle w:val="Scadoggetto"/>
              <w:spacing w:line="240" w:lineRule="auto"/>
            </w:pPr>
            <w:proofErr w:type="spellStart"/>
            <w:r>
              <w:rPr>
                <w:rStyle w:val="A0"/>
              </w:rPr>
              <w:t>Einheitszertifizierung</w:t>
            </w:r>
            <w:proofErr w:type="spellEnd"/>
            <w:r w:rsidRPr="00BC6625">
              <w:rPr>
                <w:rStyle w:val="A0"/>
              </w:rPr>
              <w:t xml:space="preserve"> 202</w:t>
            </w:r>
            <w:r>
              <w:rPr>
                <w:rStyle w:val="A0"/>
              </w:rPr>
              <w:t>6</w:t>
            </w:r>
          </w:p>
        </w:tc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633A3B29" w14:textId="77777777" w:rsidR="00DD3BF5" w:rsidRPr="00F72216" w:rsidRDefault="00DD3BF5" w:rsidP="00270804">
            <w:pPr>
              <w:pStyle w:val="ScadenziarioPuntoni"/>
              <w:spacing w:before="20"/>
              <w:ind w:left="238"/>
              <w:rPr>
                <w:lang w:val="de-DE"/>
              </w:rPr>
            </w:pPr>
            <w:r w:rsidRPr="00F72216">
              <w:rPr>
                <w:lang w:val="de-DE"/>
              </w:rPr>
              <w:t xml:space="preserve">Übermittlung </w:t>
            </w:r>
            <w:r>
              <w:rPr>
                <w:lang w:val="de-DE"/>
              </w:rPr>
              <w:t>p</w:t>
            </w:r>
            <w:r w:rsidRPr="00F72216">
              <w:rPr>
                <w:lang w:val="de-DE"/>
              </w:rPr>
              <w:t xml:space="preserve">er </w:t>
            </w:r>
            <w:r>
              <w:rPr>
                <w:lang w:val="de-DE"/>
              </w:rPr>
              <w:t>Internet von Seiten der Steuersubstitute</w:t>
            </w:r>
            <w:r w:rsidRPr="00F72216">
              <w:rPr>
                <w:lang w:val="de-DE"/>
              </w:rPr>
              <w:t xml:space="preserve"> an die Agentur </w:t>
            </w:r>
            <w:r>
              <w:rPr>
                <w:lang w:val="de-DE"/>
              </w:rPr>
              <w:t xml:space="preserve">der Einheitszertifizierung („CU 2026“) </w:t>
            </w:r>
            <w:r w:rsidRPr="00F72216">
              <w:rPr>
                <w:lang w:val="de-DE"/>
              </w:rPr>
              <w:t>für:</w:t>
            </w:r>
          </w:p>
          <w:p w14:paraId="46715EFA" w14:textId="77777777" w:rsidR="00F03446" w:rsidRPr="00F72216" w:rsidRDefault="00F03446" w:rsidP="00F03446">
            <w:pPr>
              <w:pStyle w:val="trattino500"/>
              <w:numPr>
                <w:ilvl w:val="0"/>
                <w:numId w:val="32"/>
              </w:numPr>
              <w:spacing w:before="20" w:after="20" w:line="240" w:lineRule="auto"/>
              <w:ind w:left="595" w:hanging="357"/>
              <w:rPr>
                <w:rFonts w:eastAsia="Times New Roman"/>
                <w:sz w:val="20"/>
                <w:szCs w:val="20"/>
                <w:lang w:val="de-DE"/>
              </w:rPr>
            </w:pPr>
            <w:r w:rsidRPr="00F72216">
              <w:rPr>
                <w:rFonts w:eastAsia="Times New Roman"/>
                <w:sz w:val="20"/>
                <w:szCs w:val="20"/>
                <w:lang w:val="de-DE"/>
              </w:rPr>
              <w:t xml:space="preserve">Einkünfte aus unselbständiger und </w:t>
            </w:r>
            <w:r>
              <w:rPr>
                <w:rFonts w:eastAsia="Times New Roman"/>
                <w:sz w:val="20"/>
                <w:szCs w:val="20"/>
                <w:lang w:val="de-DE"/>
              </w:rPr>
              <w:t>gleichgestellter Arbeit</w:t>
            </w:r>
            <w:r w:rsidRPr="00F72216">
              <w:rPr>
                <w:rFonts w:eastAsia="Times New Roman"/>
                <w:sz w:val="20"/>
                <w:szCs w:val="20"/>
                <w:lang w:val="de-DE"/>
              </w:rPr>
              <w:t>;</w:t>
            </w:r>
          </w:p>
          <w:p w14:paraId="065583A0" w14:textId="77777777" w:rsidR="00F03446" w:rsidRDefault="00F03446" w:rsidP="00F03446">
            <w:pPr>
              <w:pStyle w:val="trattino500"/>
              <w:numPr>
                <w:ilvl w:val="0"/>
                <w:numId w:val="32"/>
              </w:numPr>
              <w:spacing w:before="20" w:after="20" w:line="240" w:lineRule="auto"/>
              <w:ind w:left="595" w:hanging="357"/>
              <w:rPr>
                <w:rFonts w:eastAsia="Times New Roman"/>
                <w:sz w:val="20"/>
                <w:szCs w:val="20"/>
                <w:lang w:val="de-DE"/>
              </w:rPr>
            </w:pPr>
            <w:r w:rsidRPr="00F72216">
              <w:rPr>
                <w:rFonts w:eastAsia="Times New Roman"/>
                <w:sz w:val="20"/>
                <w:szCs w:val="20"/>
                <w:lang w:val="de-DE"/>
              </w:rPr>
              <w:t xml:space="preserve">Einkünfte aus selbständiger Arbeit, Provisionen, sonstige Einkünfte und kurzfristige Vermietungen </w:t>
            </w:r>
          </w:p>
          <w:p w14:paraId="56FF5B02" w14:textId="19A74CB2" w:rsidR="00DD3BF5" w:rsidRDefault="00F03446" w:rsidP="00F03446">
            <w:pPr>
              <w:pStyle w:val="trattino500"/>
              <w:numPr>
                <w:ilvl w:val="0"/>
                <w:numId w:val="32"/>
              </w:numPr>
              <w:spacing w:before="20" w:after="20" w:line="240" w:lineRule="auto"/>
              <w:ind w:left="595" w:hanging="357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Zahlungen der Kondominien für Werkverträge</w:t>
            </w:r>
          </w:p>
          <w:p w14:paraId="18801CAF" w14:textId="77777777" w:rsidR="00270804" w:rsidRDefault="00270804" w:rsidP="00270804">
            <w:pPr>
              <w:pStyle w:val="trattino500"/>
              <w:spacing w:before="20" w:after="20" w:line="240" w:lineRule="auto"/>
              <w:rPr>
                <w:rFonts w:eastAsia="Times New Roman"/>
                <w:sz w:val="20"/>
                <w:szCs w:val="20"/>
                <w:lang w:val="de-DE"/>
              </w:rPr>
            </w:pPr>
          </w:p>
          <w:p w14:paraId="78576EB7" w14:textId="2F5E3674" w:rsidR="00270804" w:rsidRPr="00F72216" w:rsidRDefault="005158FE" w:rsidP="00270804">
            <w:pPr>
              <w:pStyle w:val="trattino500"/>
              <w:spacing w:before="20" w:after="20" w:line="240" w:lineRule="auto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Die CU für</w:t>
            </w:r>
            <w:r w:rsidR="00D80DE4">
              <w:rPr>
                <w:rFonts w:eastAsia="Times New Roman"/>
                <w:sz w:val="20"/>
                <w:szCs w:val="20"/>
                <w:lang w:val="de-DE"/>
              </w:rPr>
              <w:t>:</w:t>
            </w:r>
          </w:p>
          <w:p w14:paraId="1FAA65C7" w14:textId="1ECAD3F6" w:rsidR="00DD3BF5" w:rsidRDefault="00DD3BF5" w:rsidP="00DD3BF5">
            <w:pPr>
              <w:pStyle w:val="ScadenziarioPuntoni"/>
              <w:numPr>
                <w:ilvl w:val="0"/>
                <w:numId w:val="6"/>
              </w:numPr>
              <w:tabs>
                <w:tab w:val="clear" w:pos="360"/>
              </w:tabs>
              <w:spacing w:before="20"/>
              <w:ind w:left="238" w:hanging="238"/>
              <w:rPr>
                <w:lang w:val="de-DE"/>
              </w:rPr>
            </w:pPr>
            <w:r w:rsidRPr="00F72216">
              <w:rPr>
                <w:lang w:val="de-DE"/>
              </w:rPr>
              <w:t>Einkünfte</w:t>
            </w:r>
            <w:r>
              <w:rPr>
                <w:lang w:val="de-DE"/>
              </w:rPr>
              <w:t>n</w:t>
            </w:r>
            <w:r w:rsidRPr="00F72216">
              <w:rPr>
                <w:lang w:val="de-DE"/>
              </w:rPr>
              <w:t xml:space="preserve"> aus selbständiger Arbeit, Provisionen, sonstige Einkünfte und kurzfristige Vermietungen</w:t>
            </w:r>
            <w:r w:rsidRPr="00FC1F36">
              <w:rPr>
                <w:lang w:val="de-DE"/>
              </w:rPr>
              <w:t xml:space="preserve"> </w:t>
            </w:r>
            <w:r w:rsidR="00F936A4">
              <w:rPr>
                <w:lang w:val="de-DE"/>
              </w:rPr>
              <w:t>können bis zum 30.4.2026 vorgelegt werden;</w:t>
            </w:r>
          </w:p>
          <w:p w14:paraId="4E616D7A" w14:textId="77777777" w:rsidR="00DD3BF5" w:rsidRPr="00FC1F36" w:rsidRDefault="00DD3BF5" w:rsidP="006F3F2C">
            <w:pPr>
              <w:pStyle w:val="ScadenziarioPuntoni"/>
              <w:numPr>
                <w:ilvl w:val="0"/>
                <w:numId w:val="6"/>
              </w:numPr>
              <w:spacing w:before="20"/>
              <w:rPr>
                <w:lang w:val="de-DE"/>
              </w:rPr>
            </w:pPr>
            <w:r>
              <w:rPr>
                <w:lang w:val="de-DE"/>
              </w:rPr>
              <w:t>CUs mit steuerfreien Einkünften oder solchen, die nicht in der vorgefertigten Steuererklärung deklariert werden können, können bis zum</w:t>
            </w:r>
            <w:r w:rsidRPr="00F72216">
              <w:rPr>
                <w:lang w:val="de-DE"/>
              </w:rPr>
              <w:t xml:space="preserve"> 31.10.202</w:t>
            </w:r>
            <w:r>
              <w:rPr>
                <w:lang w:val="de-DE"/>
              </w:rPr>
              <w:t>5 vorgelegt werden</w:t>
            </w:r>
            <w:r w:rsidRPr="00F72216">
              <w:rPr>
                <w:lang w:val="de-DE"/>
              </w:rPr>
              <w:t>)</w:t>
            </w:r>
          </w:p>
          <w:p w14:paraId="0AB1CFFE" w14:textId="77777777" w:rsidR="00DD3BF5" w:rsidRPr="000F3049" w:rsidRDefault="00DD3BF5" w:rsidP="00DF2F48">
            <w:pPr>
              <w:pStyle w:val="Scadtesto"/>
              <w:spacing w:before="60" w:after="60" w:line="240" w:lineRule="auto"/>
              <w:rPr>
                <w:lang w:val="de-DE"/>
              </w:rPr>
            </w:pPr>
          </w:p>
        </w:tc>
      </w:tr>
      <w:tr w:rsidR="006F3F2C" w:rsidRPr="002C531D" w14:paraId="4175BE1E" w14:textId="77777777" w:rsidTr="006F3F2C">
        <w:trPr>
          <w:trHeight w:val="920"/>
          <w:jc w:val="center"/>
        </w:trPr>
        <w:tc>
          <w:tcPr>
            <w:tcW w:w="29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FF645" w14:textId="7C0F5605" w:rsidR="006F3F2C" w:rsidRPr="00FC1F36" w:rsidRDefault="006A2E06" w:rsidP="00DF2F48">
            <w:pPr>
              <w:pStyle w:val="Scadenziariosinistra"/>
              <w:spacing w:before="60" w:after="60"/>
              <w:rPr>
                <w:rStyle w:val="A0"/>
                <w:lang w:val="de-DE"/>
              </w:rPr>
            </w:pPr>
            <w:proofErr w:type="spellStart"/>
            <w:r>
              <w:rPr>
                <w:rStyle w:val="A0"/>
              </w:rPr>
              <w:t>Einheitszertifizierung</w:t>
            </w:r>
            <w:proofErr w:type="spellEnd"/>
            <w:r w:rsidRPr="00BC6625">
              <w:rPr>
                <w:rStyle w:val="A0"/>
              </w:rPr>
              <w:t xml:space="preserve"> 202</w:t>
            </w:r>
            <w:r>
              <w:rPr>
                <w:rStyle w:val="A0"/>
              </w:rPr>
              <w:t>6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67C979" w14:textId="6D83C1CB" w:rsidR="00F03446" w:rsidRPr="00F72216" w:rsidRDefault="00706F87" w:rsidP="00BF6E65">
            <w:pPr>
              <w:pStyle w:val="trattino500"/>
              <w:numPr>
                <w:ilvl w:val="0"/>
                <w:numId w:val="33"/>
              </w:numPr>
              <w:spacing w:before="20" w:after="20" w:line="240" w:lineRule="auto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 xml:space="preserve">Übergabe der Zertifizierungen </w:t>
            </w:r>
            <w:r w:rsidR="00F03446">
              <w:rPr>
                <w:rFonts w:eastAsia="Times New Roman"/>
                <w:sz w:val="20"/>
                <w:szCs w:val="20"/>
                <w:lang w:val="de-DE"/>
              </w:rPr>
              <w:t xml:space="preserve">der </w:t>
            </w:r>
            <w:r w:rsidR="00F03446" w:rsidRPr="00F72216">
              <w:rPr>
                <w:rFonts w:eastAsia="Times New Roman"/>
                <w:sz w:val="20"/>
                <w:szCs w:val="20"/>
                <w:lang w:val="de-DE"/>
              </w:rPr>
              <w:t xml:space="preserve">Einkünfte aus unselbständiger und </w:t>
            </w:r>
            <w:r w:rsidR="00F03446">
              <w:rPr>
                <w:rFonts w:eastAsia="Times New Roman"/>
                <w:sz w:val="20"/>
                <w:szCs w:val="20"/>
                <w:lang w:val="de-DE"/>
              </w:rPr>
              <w:t>gleichgestellter Arbeit</w:t>
            </w:r>
            <w:r w:rsidR="00A77F81">
              <w:rPr>
                <w:rFonts w:eastAsia="Times New Roman"/>
                <w:sz w:val="20"/>
                <w:szCs w:val="20"/>
                <w:lang w:val="de-DE"/>
              </w:rPr>
              <w:t xml:space="preserve"> vom Arbeitgeber/Auftraggeber an den Mitarbeiter vom Arbeitgeber/Auftraggeber an den Mitarbeiter</w:t>
            </w:r>
            <w:r w:rsidR="00F03446" w:rsidRPr="00F72216">
              <w:rPr>
                <w:rFonts w:eastAsia="Times New Roman"/>
                <w:sz w:val="20"/>
                <w:szCs w:val="20"/>
                <w:lang w:val="de-DE"/>
              </w:rPr>
              <w:t>;</w:t>
            </w:r>
          </w:p>
          <w:p w14:paraId="3FC69D04" w14:textId="41C60026" w:rsidR="00F03446" w:rsidRDefault="004F71F4" w:rsidP="00BF6E65">
            <w:pPr>
              <w:pStyle w:val="trattino500"/>
              <w:numPr>
                <w:ilvl w:val="0"/>
                <w:numId w:val="33"/>
              </w:numPr>
              <w:spacing w:before="20" w:after="20" w:line="240" w:lineRule="auto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 xml:space="preserve">Übergabe der </w:t>
            </w:r>
            <w:proofErr w:type="gramStart"/>
            <w:r>
              <w:rPr>
                <w:rFonts w:eastAsia="Times New Roman"/>
                <w:sz w:val="20"/>
                <w:szCs w:val="20"/>
                <w:lang w:val="de-DE"/>
              </w:rPr>
              <w:t>Zertifizierungen</w:t>
            </w:r>
            <w:r w:rsidR="00706F87" w:rsidRPr="00F72216">
              <w:rPr>
                <w:rFonts w:eastAsia="Times New Roman"/>
                <w:sz w:val="20"/>
                <w:szCs w:val="20"/>
                <w:lang w:val="de-DE"/>
              </w:rPr>
              <w:t xml:space="preserve"> </w:t>
            </w:r>
            <w:r w:rsidR="00A77F81">
              <w:rPr>
                <w:rFonts w:eastAsia="Times New Roman"/>
                <w:sz w:val="20"/>
                <w:szCs w:val="20"/>
                <w:lang w:val="de-DE"/>
              </w:rPr>
              <w:t xml:space="preserve"> </w:t>
            </w:r>
            <w:r w:rsidR="00F03446" w:rsidRPr="00F72216">
              <w:rPr>
                <w:rFonts w:eastAsia="Times New Roman"/>
                <w:sz w:val="20"/>
                <w:szCs w:val="20"/>
                <w:lang w:val="de-DE"/>
              </w:rPr>
              <w:t>Einkünfte</w:t>
            </w:r>
            <w:proofErr w:type="gramEnd"/>
            <w:r w:rsidR="00F03446" w:rsidRPr="00F72216">
              <w:rPr>
                <w:rFonts w:eastAsia="Times New Roman"/>
                <w:sz w:val="20"/>
                <w:szCs w:val="20"/>
                <w:lang w:val="de-DE"/>
              </w:rPr>
              <w:t xml:space="preserve"> aus selbständiger Arbeit, Provisionen, sonstige Einkünfte und kurzfristige Vermietungen</w:t>
            </w:r>
            <w:r w:rsidR="00A77F81">
              <w:rPr>
                <w:rFonts w:eastAsia="Times New Roman"/>
                <w:sz w:val="20"/>
                <w:szCs w:val="20"/>
                <w:lang w:val="de-DE"/>
              </w:rPr>
              <w:t xml:space="preserve"> vom Auftraggeber an den Bezieher der Einkünfte</w:t>
            </w:r>
            <w:r w:rsidR="00F03446" w:rsidRPr="00F72216">
              <w:rPr>
                <w:rFonts w:eastAsia="Times New Roman"/>
                <w:sz w:val="20"/>
                <w:szCs w:val="20"/>
                <w:lang w:val="de-DE"/>
              </w:rPr>
              <w:t xml:space="preserve"> </w:t>
            </w:r>
          </w:p>
          <w:p w14:paraId="5C4796EC" w14:textId="7DE71CFA" w:rsidR="006F3F2C" w:rsidRPr="00F03446" w:rsidRDefault="004F71F4" w:rsidP="00BF6E65">
            <w:pPr>
              <w:pStyle w:val="trattino500"/>
              <w:numPr>
                <w:ilvl w:val="0"/>
                <w:numId w:val="33"/>
              </w:numPr>
              <w:spacing w:before="20" w:after="20" w:line="240" w:lineRule="auto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 xml:space="preserve">Übergabe der Zertifizierungen durch die </w:t>
            </w:r>
            <w:r w:rsidR="00F03446">
              <w:rPr>
                <w:rFonts w:eastAsia="Times New Roman"/>
                <w:sz w:val="20"/>
                <w:szCs w:val="20"/>
                <w:lang w:val="de-DE"/>
              </w:rPr>
              <w:t xml:space="preserve">Kondominien </w:t>
            </w:r>
            <w:r w:rsidR="00BF6E65">
              <w:rPr>
                <w:rFonts w:eastAsia="Times New Roman"/>
                <w:sz w:val="20"/>
                <w:szCs w:val="20"/>
                <w:lang w:val="de-DE"/>
              </w:rPr>
              <w:t>an die Unternehmer bei</w:t>
            </w:r>
            <w:r w:rsidR="00F03446">
              <w:rPr>
                <w:rFonts w:eastAsia="Times New Roman"/>
                <w:sz w:val="20"/>
                <w:szCs w:val="20"/>
                <w:lang w:val="de-DE"/>
              </w:rPr>
              <w:t xml:space="preserve"> Werkverträge</w:t>
            </w:r>
            <w:r w:rsidR="00BF6E65">
              <w:rPr>
                <w:rFonts w:eastAsia="Times New Roman"/>
                <w:sz w:val="20"/>
                <w:szCs w:val="20"/>
                <w:lang w:val="de-DE"/>
              </w:rPr>
              <w:t>n</w:t>
            </w:r>
          </w:p>
        </w:tc>
      </w:tr>
      <w:tr w:rsidR="00DD3BF5" w:rsidRPr="002C531D" w14:paraId="62057AC0" w14:textId="77777777" w:rsidTr="006F3F2C">
        <w:trPr>
          <w:trHeight w:val="920"/>
          <w:jc w:val="center"/>
        </w:trPr>
        <w:tc>
          <w:tcPr>
            <w:tcW w:w="29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BC2AC" w14:textId="77777777" w:rsidR="00DD3BF5" w:rsidRPr="00834EB3" w:rsidRDefault="00DD3BF5" w:rsidP="00DF2F48">
            <w:pPr>
              <w:pStyle w:val="Scadenziariosinistra"/>
              <w:spacing w:before="60" w:after="60"/>
              <w:rPr>
                <w:bCs/>
                <w:lang w:val="de-DE"/>
              </w:rPr>
            </w:pPr>
            <w:r w:rsidRPr="00FC1F36">
              <w:rPr>
                <w:rStyle w:val="A0"/>
                <w:lang w:val="de-DE"/>
              </w:rPr>
              <w:t xml:space="preserve">Option für </w:t>
            </w:r>
            <w:proofErr w:type="spellStart"/>
            <w:r w:rsidRPr="00FC1F36">
              <w:rPr>
                <w:rStyle w:val="A0"/>
                <w:lang w:val="de-DE"/>
              </w:rPr>
              <w:t>abtretung</w:t>
            </w:r>
            <w:proofErr w:type="spellEnd"/>
            <w:r w:rsidRPr="00FC1F36">
              <w:rPr>
                <w:rStyle w:val="A0"/>
                <w:lang w:val="de-DE"/>
              </w:rPr>
              <w:t>/</w:t>
            </w:r>
            <w:proofErr w:type="spellStart"/>
            <w:r w:rsidRPr="00FC1F36">
              <w:rPr>
                <w:rStyle w:val="A0"/>
                <w:lang w:val="de-DE"/>
              </w:rPr>
              <w:t>verrechnung</w:t>
            </w:r>
            <w:proofErr w:type="spellEnd"/>
            <w:r w:rsidRPr="00FC1F36">
              <w:rPr>
                <w:rStyle w:val="A0"/>
                <w:lang w:val="de-DE"/>
              </w:rPr>
              <w:t xml:space="preserve"> von steuerg</w:t>
            </w:r>
            <w:r>
              <w:rPr>
                <w:rStyle w:val="A0"/>
                <w:lang w:val="de-DE"/>
              </w:rPr>
              <w:t>u</w:t>
            </w:r>
            <w:r w:rsidRPr="00FC1F36">
              <w:rPr>
                <w:rStyle w:val="A0"/>
                <w:lang w:val="de-DE"/>
              </w:rPr>
              <w:t>thaben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803C6" w14:textId="77777777" w:rsidR="00DD3BF5" w:rsidRPr="00204139" w:rsidRDefault="00DD3BF5" w:rsidP="00DF2F48">
            <w:pPr>
              <w:spacing w:before="40" w:after="40" w:line="240" w:lineRule="auto"/>
              <w:jc w:val="both"/>
              <w:rPr>
                <w:rFonts w:ascii="Arial" w:hAnsi="Arial" w:cs="Arial"/>
                <w:spacing w:val="-2"/>
                <w:sz w:val="20"/>
                <w:szCs w:val="20"/>
                <w:lang w:val="de-DE"/>
              </w:rPr>
            </w:pPr>
            <w:r w:rsidRPr="00204139">
              <w:rPr>
                <w:rFonts w:ascii="Arial" w:hAnsi="Arial" w:cs="Arial"/>
                <w:color w:val="auto"/>
                <w:sz w:val="20"/>
                <w:szCs w:val="20"/>
                <w:lang w:val="de-DE"/>
              </w:rPr>
              <w:t xml:space="preserve">Übermittlung an die Agentur für Einnahmen der Mitteilung zur Abtretung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de-DE"/>
              </w:rPr>
              <w:t>(oder</w:t>
            </w:r>
            <w:r w:rsidRPr="00204139">
              <w:rPr>
                <w:rFonts w:ascii="Arial" w:hAnsi="Arial" w:cs="Arial"/>
                <w:color w:val="auto"/>
                <w:sz w:val="20"/>
                <w:szCs w:val="20"/>
                <w:lang w:val="de-DE"/>
              </w:rPr>
              <w:t xml:space="preserve"> Verrechnung mit dem </w:t>
            </w:r>
            <w:proofErr w:type="gramStart"/>
            <w:r w:rsidRPr="00204139">
              <w:rPr>
                <w:rFonts w:ascii="Arial" w:hAnsi="Arial" w:cs="Arial"/>
                <w:color w:val="auto"/>
                <w:sz w:val="20"/>
                <w:szCs w:val="20"/>
                <w:lang w:val="de-DE"/>
              </w:rPr>
              <w:t>Lieferanten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de-DE"/>
              </w:rPr>
              <w:t>)</w:t>
            </w:r>
            <w:r w:rsidRPr="00204139">
              <w:rPr>
                <w:rFonts w:ascii="Arial" w:hAnsi="Arial" w:cs="Arial"/>
                <w:color w:val="auto"/>
                <w:sz w:val="20"/>
                <w:szCs w:val="20"/>
                <w:lang w:val="de-DE"/>
              </w:rPr>
              <w:t xml:space="preserve">  de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de-DE"/>
              </w:rPr>
              <w:t>s</w:t>
            </w:r>
            <w:proofErr w:type="gramEnd"/>
            <w:r>
              <w:rPr>
                <w:rFonts w:ascii="Arial" w:hAnsi="Arial" w:cs="Arial"/>
                <w:color w:val="auto"/>
                <w:sz w:val="20"/>
                <w:szCs w:val="20"/>
                <w:lang w:val="de-DE"/>
              </w:rPr>
              <w:t xml:space="preserve"> „Superbonus“</w:t>
            </w:r>
            <w:r w:rsidRPr="00204139">
              <w:rPr>
                <w:rFonts w:ascii="Arial" w:hAnsi="Arial" w:cs="Arial"/>
                <w:color w:val="auto"/>
                <w:sz w:val="20"/>
                <w:szCs w:val="20"/>
                <w:lang w:val="de-DE"/>
              </w:rPr>
              <w:t xml:space="preserve"> bzw. der übrigen Guthaben, für welche die Abtretung/Verrechnung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de-DE"/>
              </w:rPr>
              <w:t xml:space="preserve">noch </w:t>
            </w:r>
            <w:r w:rsidRPr="00204139">
              <w:rPr>
                <w:rFonts w:ascii="Arial" w:hAnsi="Arial" w:cs="Arial"/>
                <w:color w:val="auto"/>
                <w:sz w:val="20"/>
                <w:szCs w:val="20"/>
                <w:lang w:val="de-DE"/>
              </w:rPr>
              <w:t>möglich ist.</w:t>
            </w:r>
          </w:p>
        </w:tc>
      </w:tr>
      <w:tr w:rsidR="00776D26" w:rsidRPr="002C531D" w14:paraId="6FAC8A2C" w14:textId="77777777" w:rsidTr="006F3F2C">
        <w:trPr>
          <w:trHeight w:val="920"/>
          <w:jc w:val="center"/>
        </w:trPr>
        <w:tc>
          <w:tcPr>
            <w:tcW w:w="297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356D7C7" w14:textId="4CE21103" w:rsidR="00776D26" w:rsidRPr="00AC1D57" w:rsidRDefault="00776D26" w:rsidP="00776D2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AC1D57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CPB </w:t>
            </w: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2025</w:t>
            </w:r>
            <w:r w:rsidRPr="00AC1D57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-202</w:t>
            </w:r>
            <w:r w:rsidR="00D412EC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6</w:t>
            </w:r>
          </w:p>
          <w:p w14:paraId="49A515A6" w14:textId="2C8635BB" w:rsidR="00776D26" w:rsidRPr="00FC1F36" w:rsidRDefault="00776D26" w:rsidP="00776D26">
            <w:pPr>
              <w:pStyle w:val="Scadenziariosinistra"/>
              <w:spacing w:before="60" w:after="60"/>
              <w:rPr>
                <w:rStyle w:val="A0"/>
                <w:lang w:val="de-DE"/>
              </w:rPr>
            </w:pPr>
            <w:r>
              <w:rPr>
                <w:rFonts w:cs="Arial"/>
                <w:bCs/>
              </w:rPr>
              <w:t>Abfindung</w:t>
            </w:r>
            <w:r w:rsidRPr="00AC1D57">
              <w:rPr>
                <w:rFonts w:cs="Arial"/>
                <w:bCs/>
              </w:rPr>
              <w:t xml:space="preserve"> 201</w:t>
            </w:r>
            <w:r w:rsidR="00D412EC">
              <w:rPr>
                <w:rFonts w:cs="Arial"/>
                <w:bCs/>
              </w:rPr>
              <w:t>9</w:t>
            </w:r>
            <w:r w:rsidRPr="00AC1D57">
              <w:rPr>
                <w:rFonts w:cs="Arial"/>
                <w:bCs/>
              </w:rPr>
              <w:t>-202</w:t>
            </w:r>
            <w:r w:rsidR="00D412EC">
              <w:rPr>
                <w:rFonts w:cs="Arial"/>
                <w:bCs/>
              </w:rPr>
              <w:t>3</w:t>
            </w:r>
          </w:p>
        </w:tc>
        <w:tc>
          <w:tcPr>
            <w:tcW w:w="666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D3C5C44" w14:textId="5DBE9914" w:rsidR="00776D26" w:rsidRPr="00204139" w:rsidRDefault="00776D26" w:rsidP="00776D26">
            <w:pPr>
              <w:spacing w:before="40" w:after="40"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  <w:lang w:val="de-DE"/>
              </w:rPr>
            </w:pPr>
            <w:r w:rsidRPr="00F514D1">
              <w:rPr>
                <w:rFonts w:ascii="Arial" w:hAnsi="Arial" w:cs="Arial"/>
                <w:spacing w:val="1"/>
                <w:sz w:val="20"/>
                <w:szCs w:val="20"/>
                <w:lang w:val="de-DE"/>
              </w:rPr>
              <w:t xml:space="preserve">Zahlung der </w:t>
            </w:r>
            <w:r w:rsidR="00D412EC">
              <w:rPr>
                <w:rFonts w:ascii="Arial" w:hAnsi="Arial" w:cs="Arial"/>
                <w:spacing w:val="1"/>
                <w:sz w:val="20"/>
                <w:szCs w:val="20"/>
                <w:lang w:val="de-DE"/>
              </w:rPr>
              <w:t xml:space="preserve">einzigen oder der ersten </w:t>
            </w:r>
            <w:r w:rsidRPr="00F514D1">
              <w:rPr>
                <w:rFonts w:ascii="Arial" w:hAnsi="Arial" w:cs="Arial"/>
                <w:spacing w:val="1"/>
                <w:sz w:val="20"/>
                <w:szCs w:val="20"/>
                <w:lang w:val="de-DE"/>
              </w:rPr>
              <w:t xml:space="preserve">Rate </w:t>
            </w:r>
            <w:r>
              <w:rPr>
                <w:rFonts w:ascii="Arial" w:hAnsi="Arial" w:cs="Arial"/>
                <w:spacing w:val="1"/>
                <w:sz w:val="20"/>
                <w:szCs w:val="20"/>
                <w:lang w:val="de-DE"/>
              </w:rPr>
              <w:t xml:space="preserve">(von max. </w:t>
            </w:r>
            <w:r w:rsidR="00D412EC">
              <w:rPr>
                <w:rFonts w:ascii="Arial" w:hAnsi="Arial" w:cs="Arial"/>
                <w:spacing w:val="1"/>
                <w:sz w:val="20"/>
                <w:szCs w:val="20"/>
                <w:lang w:val="de-DE"/>
              </w:rPr>
              <w:t>10</w:t>
            </w:r>
            <w:r>
              <w:rPr>
                <w:rFonts w:ascii="Arial" w:hAnsi="Arial" w:cs="Arial"/>
                <w:spacing w:val="1"/>
                <w:sz w:val="20"/>
                <w:szCs w:val="20"/>
                <w:lang w:val="de-DE"/>
              </w:rPr>
              <w:t xml:space="preserve">) </w:t>
            </w:r>
            <w:r w:rsidRPr="00F514D1">
              <w:rPr>
                <w:rFonts w:ascii="Arial" w:hAnsi="Arial" w:cs="Arial"/>
                <w:spacing w:val="1"/>
                <w:sz w:val="20"/>
                <w:szCs w:val="20"/>
                <w:lang w:val="de-DE"/>
              </w:rPr>
              <w:t>der Ersatzsteuer für jene Steuerzahler, welche die präventive Steuervereinbarung für die Jahre 202</w:t>
            </w:r>
            <w:r w:rsidR="00D412EC">
              <w:rPr>
                <w:rFonts w:ascii="Arial" w:hAnsi="Arial" w:cs="Arial"/>
                <w:spacing w:val="1"/>
                <w:sz w:val="20"/>
                <w:szCs w:val="20"/>
                <w:lang w:val="de-DE"/>
              </w:rPr>
              <w:t>5</w:t>
            </w:r>
            <w:r w:rsidRPr="00F514D1">
              <w:rPr>
                <w:rFonts w:ascii="Arial" w:hAnsi="Arial" w:cs="Arial"/>
                <w:spacing w:val="1"/>
                <w:sz w:val="20"/>
                <w:szCs w:val="20"/>
                <w:lang w:val="de-DE"/>
              </w:rPr>
              <w:t>-202</w:t>
            </w:r>
            <w:r w:rsidR="00D412EC">
              <w:rPr>
                <w:rFonts w:ascii="Arial" w:hAnsi="Arial" w:cs="Arial"/>
                <w:spacing w:val="1"/>
                <w:sz w:val="20"/>
                <w:szCs w:val="20"/>
                <w:lang w:val="de-DE"/>
              </w:rPr>
              <w:t>6</w:t>
            </w:r>
            <w:r w:rsidRPr="00F514D1">
              <w:rPr>
                <w:rFonts w:ascii="Arial" w:hAnsi="Arial" w:cs="Arial"/>
                <w:spacing w:val="1"/>
                <w:sz w:val="20"/>
                <w:szCs w:val="20"/>
                <w:lang w:val="de-DE"/>
              </w:rPr>
              <w:t xml:space="preserve"> und auch die Abgeltung für die Jahre 201</w:t>
            </w:r>
            <w:r w:rsidR="00D412EC">
              <w:rPr>
                <w:rFonts w:ascii="Arial" w:hAnsi="Arial" w:cs="Arial"/>
                <w:spacing w:val="1"/>
                <w:sz w:val="20"/>
                <w:szCs w:val="20"/>
                <w:lang w:val="de-DE"/>
              </w:rPr>
              <w:t>9</w:t>
            </w:r>
            <w:r w:rsidRPr="00F514D1">
              <w:rPr>
                <w:rFonts w:ascii="Arial" w:hAnsi="Arial" w:cs="Arial"/>
                <w:spacing w:val="1"/>
                <w:sz w:val="20"/>
                <w:szCs w:val="20"/>
                <w:lang w:val="de-DE"/>
              </w:rPr>
              <w:t>-202</w:t>
            </w:r>
            <w:r w:rsidR="00D412EC">
              <w:rPr>
                <w:rFonts w:ascii="Arial" w:hAnsi="Arial" w:cs="Arial"/>
                <w:spacing w:val="1"/>
                <w:sz w:val="20"/>
                <w:szCs w:val="20"/>
                <w:lang w:val="de-DE"/>
              </w:rPr>
              <w:t>3</w:t>
            </w:r>
            <w:r w:rsidRPr="00F514D1">
              <w:rPr>
                <w:rFonts w:ascii="Arial" w:hAnsi="Arial" w:cs="Arial"/>
                <w:spacing w:val="1"/>
                <w:sz w:val="20"/>
                <w:szCs w:val="20"/>
                <w:lang w:val="de-DE"/>
              </w:rPr>
              <w:t xml:space="preserve"> in Anspruch genommen haben.</w:t>
            </w:r>
          </w:p>
        </w:tc>
      </w:tr>
    </w:tbl>
    <w:p w14:paraId="0742FDF5" w14:textId="77777777" w:rsidR="00DD3BF5" w:rsidRDefault="00DD3BF5" w:rsidP="00DD3BF5">
      <w:pPr>
        <w:rPr>
          <w:sz w:val="12"/>
          <w:szCs w:val="12"/>
          <w:lang w:val="de-DE"/>
        </w:rPr>
      </w:pPr>
    </w:p>
    <w:p w14:paraId="1F5E9534" w14:textId="77777777" w:rsidR="00C43CEE" w:rsidRDefault="00C43CEE" w:rsidP="00DD3BF5">
      <w:pPr>
        <w:rPr>
          <w:sz w:val="12"/>
          <w:szCs w:val="12"/>
          <w:lang w:val="de-DE"/>
        </w:rPr>
      </w:pPr>
    </w:p>
    <w:p w14:paraId="3700E6A0" w14:textId="77777777" w:rsidR="00C43CEE" w:rsidRPr="00204139" w:rsidRDefault="00C43CEE" w:rsidP="00C43CEE">
      <w:pPr>
        <w:rPr>
          <w:sz w:val="12"/>
          <w:szCs w:val="12"/>
          <w:lang w:val="de-DE"/>
        </w:rPr>
      </w:pP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EDF7F9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</w:tblGrid>
      <w:tr w:rsidR="00C43CEE" w:rsidRPr="008A154E" w14:paraId="634A282F" w14:textId="77777777" w:rsidTr="00DF2F48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F7F9"/>
            <w:hideMark/>
          </w:tcPr>
          <w:p w14:paraId="389C67E2" w14:textId="77777777" w:rsidR="00C43CEE" w:rsidRPr="0097043D" w:rsidRDefault="00C43CEE" w:rsidP="00DF2F48">
            <w:pPr>
              <w:spacing w:before="20" w:after="20" w:line="240" w:lineRule="auto"/>
              <w:jc w:val="center"/>
              <w:rPr>
                <w:rStyle w:val="Numeropagina"/>
                <w:b/>
                <w:i/>
                <w:u w:val="single"/>
              </w:rPr>
            </w:pPr>
            <w:proofErr w:type="spellStart"/>
            <w:proofErr w:type="gramStart"/>
            <w:r>
              <w:rPr>
                <w:rStyle w:val="Numeropagina"/>
                <w:b/>
                <w:i/>
              </w:rPr>
              <w:t>Mittwoch</w:t>
            </w:r>
            <w:proofErr w:type="spellEnd"/>
            <w:r>
              <w:rPr>
                <w:rStyle w:val="Numeropagina"/>
                <w:b/>
                <w:i/>
              </w:rPr>
              <w:t>,  25</w:t>
            </w:r>
            <w:proofErr w:type="gramEnd"/>
            <w:r>
              <w:rPr>
                <w:rStyle w:val="Numeropagina"/>
                <w:b/>
                <w:i/>
              </w:rPr>
              <w:t>. März</w:t>
            </w:r>
          </w:p>
        </w:tc>
      </w:tr>
    </w:tbl>
    <w:p w14:paraId="2EF4802C" w14:textId="77777777" w:rsidR="00C43CEE" w:rsidRDefault="00C43CEE" w:rsidP="00C43CEE">
      <w:pPr>
        <w:rPr>
          <w:sz w:val="2"/>
          <w:szCs w:val="2"/>
        </w:rPr>
      </w:pPr>
    </w:p>
    <w:p w14:paraId="74E5DD71" w14:textId="77777777" w:rsidR="00C43CEE" w:rsidRDefault="00C43CEE" w:rsidP="00C43CEE">
      <w:pPr>
        <w:rPr>
          <w:sz w:val="2"/>
          <w:szCs w:val="2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9"/>
        <w:gridCol w:w="6663"/>
      </w:tblGrid>
      <w:tr w:rsidR="00C43CEE" w:rsidRPr="002C531D" w14:paraId="51E2A060" w14:textId="77777777" w:rsidTr="00DF2F48">
        <w:trPr>
          <w:trHeight w:val="631"/>
          <w:jc w:val="center"/>
        </w:trPr>
        <w:tc>
          <w:tcPr>
            <w:tcW w:w="297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16D2081" w14:textId="77777777" w:rsidR="00C43CEE" w:rsidRPr="00EB0247" w:rsidRDefault="00C43CEE" w:rsidP="00DF2F4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  <w:lang w:val="de-DE"/>
              </w:rPr>
            </w:pPr>
            <w:r w:rsidRPr="00EB0247">
              <w:rPr>
                <w:rFonts w:ascii="Arial" w:hAnsi="Arial" w:cs="Arial"/>
                <w:b/>
                <w:bCs/>
                <w:smallCaps/>
                <w:sz w:val="20"/>
                <w:szCs w:val="20"/>
                <w:lang w:val="de-DE"/>
              </w:rPr>
              <w:t>Innergemeinschaftliche Geschäftsfälle</w:t>
            </w:r>
          </w:p>
          <w:p w14:paraId="4284B06E" w14:textId="77777777" w:rsidR="00C43CEE" w:rsidRPr="00834EB3" w:rsidRDefault="00C43CEE" w:rsidP="00DF2F48">
            <w:pPr>
              <w:pStyle w:val="Scadoggetto"/>
              <w:spacing w:before="30" w:after="30" w:line="240" w:lineRule="auto"/>
              <w:rPr>
                <w:lang w:val="de-DE"/>
              </w:rPr>
            </w:pPr>
            <w:r w:rsidRPr="00834EB3">
              <w:rPr>
                <w:lang w:val="de-DE"/>
              </w:rPr>
              <w:lastRenderedPageBreak/>
              <w:t xml:space="preserve">Monatliche </w:t>
            </w:r>
            <w:proofErr w:type="spellStart"/>
            <w:r w:rsidRPr="00834EB3">
              <w:rPr>
                <w:lang w:val="de-DE"/>
              </w:rPr>
              <w:t>Intrastat</w:t>
            </w:r>
            <w:proofErr w:type="spellEnd"/>
            <w:r w:rsidRPr="00834EB3">
              <w:rPr>
                <w:lang w:val="de-DE"/>
              </w:rPr>
              <w:t xml:space="preserve">-Meldungen </w:t>
            </w:r>
          </w:p>
        </w:tc>
        <w:tc>
          <w:tcPr>
            <w:tcW w:w="666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771554F" w14:textId="77777777" w:rsidR="00C43CEE" w:rsidRPr="00834EB3" w:rsidRDefault="00C43CEE" w:rsidP="00DF2F48">
            <w:pPr>
              <w:pStyle w:val="ScadenziarioPuntoni"/>
              <w:spacing w:before="30" w:after="30"/>
              <w:rPr>
                <w:color w:val="auto"/>
                <w:lang w:val="de-DE"/>
              </w:rPr>
            </w:pPr>
            <w:r w:rsidRPr="00EB0247">
              <w:rPr>
                <w:rStyle w:val="Numeropagina"/>
                <w:rFonts w:eastAsiaTheme="majorEastAsia"/>
                <w:sz w:val="20"/>
                <w:lang w:val="de-DE"/>
              </w:rPr>
              <w:lastRenderedPageBreak/>
              <w:t xml:space="preserve">Vorlage per Internet der </w:t>
            </w:r>
            <w:r>
              <w:rPr>
                <w:rStyle w:val="Numeropagina"/>
                <w:rFonts w:eastAsiaTheme="majorEastAsia"/>
                <w:sz w:val="20"/>
                <w:lang w:val="de-DE"/>
              </w:rPr>
              <w:t>INTRASTAT-Meldungen für</w:t>
            </w:r>
            <w:r w:rsidRPr="00EB0247">
              <w:rPr>
                <w:rStyle w:val="Numeropagina"/>
                <w:rFonts w:eastAsiaTheme="majorEastAsia"/>
                <w:sz w:val="20"/>
                <w:lang w:val="de-DE"/>
              </w:rPr>
              <w:t xml:space="preserve"> </w:t>
            </w:r>
            <w:r>
              <w:rPr>
                <w:rStyle w:val="Numeropagina"/>
                <w:rFonts w:eastAsiaTheme="majorEastAsia"/>
                <w:sz w:val="20"/>
                <w:lang w:val="de-DE"/>
              </w:rPr>
              <w:t>Februar</w:t>
            </w:r>
            <w:r w:rsidRPr="00EB0247">
              <w:rPr>
                <w:rStyle w:val="Numeropagina"/>
                <w:rFonts w:eastAsiaTheme="majorEastAsia"/>
                <w:sz w:val="20"/>
                <w:lang w:val="de-DE"/>
              </w:rPr>
              <w:t xml:space="preserve"> (Steuerzahler mit monatlicher MwSt.-Abrechnung).</w:t>
            </w:r>
          </w:p>
        </w:tc>
      </w:tr>
    </w:tbl>
    <w:p w14:paraId="7E2F5345" w14:textId="77777777" w:rsidR="00C43CEE" w:rsidRDefault="00C43CEE" w:rsidP="00C43CEE">
      <w:pPr>
        <w:tabs>
          <w:tab w:val="left" w:pos="2052"/>
        </w:tabs>
        <w:rPr>
          <w:sz w:val="12"/>
          <w:szCs w:val="12"/>
          <w:u w:val="single"/>
          <w:lang w:val="de-DE"/>
        </w:rPr>
      </w:pPr>
    </w:p>
    <w:p w14:paraId="789A7A72" w14:textId="77777777" w:rsidR="00C43CEE" w:rsidRDefault="00C43CEE" w:rsidP="00C43CEE">
      <w:pPr>
        <w:tabs>
          <w:tab w:val="left" w:pos="2052"/>
        </w:tabs>
        <w:rPr>
          <w:sz w:val="12"/>
          <w:szCs w:val="12"/>
          <w:u w:val="single"/>
          <w:lang w:val="de-DE"/>
        </w:rPr>
      </w:pPr>
    </w:p>
    <w:p w14:paraId="0BE8601D" w14:textId="77777777" w:rsidR="00C43CEE" w:rsidRPr="00683050" w:rsidRDefault="00C43CEE" w:rsidP="00DD3BF5">
      <w:pPr>
        <w:tabs>
          <w:tab w:val="left" w:pos="2052"/>
        </w:tabs>
        <w:rPr>
          <w:sz w:val="12"/>
          <w:szCs w:val="12"/>
          <w:u w:val="single"/>
          <w:lang w:val="de-DE"/>
        </w:rPr>
      </w:pP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EDF7F9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</w:tblGrid>
      <w:tr w:rsidR="00DD3BF5" w14:paraId="53A0753A" w14:textId="77777777" w:rsidTr="00DF2F48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F7F9"/>
            <w:hideMark/>
          </w:tcPr>
          <w:p w14:paraId="7E0CFF06" w14:textId="77777777" w:rsidR="00DD3BF5" w:rsidRPr="005C42FF" w:rsidRDefault="00DD3BF5" w:rsidP="00DF2F48">
            <w:pPr>
              <w:spacing w:before="20" w:after="20" w:line="240" w:lineRule="auto"/>
              <w:jc w:val="center"/>
              <w:rPr>
                <w:rStyle w:val="Numeropagina"/>
                <w:b/>
                <w:i/>
                <w:u w:val="single"/>
              </w:rPr>
            </w:pPr>
            <w:proofErr w:type="gramStart"/>
            <w:r>
              <w:rPr>
                <w:rStyle w:val="Numeropagina"/>
                <w:b/>
                <w:i/>
              </w:rPr>
              <w:t>Dienstag,  31</w:t>
            </w:r>
            <w:proofErr w:type="gramEnd"/>
            <w:r>
              <w:rPr>
                <w:rStyle w:val="Numeropagina"/>
                <w:b/>
                <w:i/>
              </w:rPr>
              <w:t>. März</w:t>
            </w:r>
          </w:p>
        </w:tc>
      </w:tr>
    </w:tbl>
    <w:p w14:paraId="4DBE0936" w14:textId="77777777" w:rsidR="00DD3BF5" w:rsidRPr="00CD7BF5" w:rsidRDefault="00DD3BF5" w:rsidP="00DD3BF5">
      <w:pPr>
        <w:rPr>
          <w:sz w:val="2"/>
          <w:szCs w:val="2"/>
        </w:rPr>
      </w:pPr>
      <w:r>
        <w:rPr>
          <w:sz w:val="2"/>
          <w:szCs w:val="2"/>
        </w:rPr>
        <w:t>Ù</w:t>
      </w:r>
    </w:p>
    <w:p w14:paraId="0E743FFA" w14:textId="77777777" w:rsidR="00DD3BF5" w:rsidRPr="006C5EA2" w:rsidRDefault="00DD3BF5" w:rsidP="00DD3BF5">
      <w:pPr>
        <w:rPr>
          <w:sz w:val="2"/>
          <w:szCs w:val="2"/>
        </w:rPr>
      </w:pPr>
    </w:p>
    <w:tbl>
      <w:tblPr>
        <w:tblW w:w="964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9"/>
        <w:gridCol w:w="6663"/>
      </w:tblGrid>
      <w:tr w:rsidR="00DD3BF5" w:rsidRPr="002C531D" w14:paraId="3A317C71" w14:textId="77777777" w:rsidTr="005D2D53">
        <w:trPr>
          <w:trHeight w:val="173"/>
          <w:jc w:val="center"/>
        </w:trPr>
        <w:tc>
          <w:tcPr>
            <w:tcW w:w="2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07C1" w14:textId="77777777" w:rsidR="00DD3BF5" w:rsidRPr="00730903" w:rsidRDefault="00DD3BF5" w:rsidP="00DF2F4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  <w:lang w:val="de-DE"/>
              </w:rPr>
            </w:pPr>
            <w:r w:rsidRPr="00730903">
              <w:rPr>
                <w:rFonts w:ascii="Arial" w:hAnsi="Arial" w:cs="Arial"/>
                <w:b/>
                <w:bCs/>
                <w:smallCaps/>
                <w:sz w:val="20"/>
                <w:szCs w:val="20"/>
                <w:lang w:val="de-DE"/>
              </w:rPr>
              <w:t>MwSt</w:t>
            </w: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  <w:lang w:val="de-DE"/>
              </w:rPr>
              <w:t>.</w:t>
            </w:r>
          </w:p>
          <w:p w14:paraId="1A8137DB" w14:textId="77777777" w:rsidR="00DD3BF5" w:rsidRPr="00730903" w:rsidRDefault="00DD3BF5" w:rsidP="00DF2F4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  <w:lang w:val="de-DE"/>
              </w:rPr>
              <w:t xml:space="preserve">Monatliche </w:t>
            </w:r>
            <w:r w:rsidRPr="00730903">
              <w:rPr>
                <w:rFonts w:ascii="Arial" w:hAnsi="Arial" w:cs="Arial"/>
                <w:b/>
                <w:bCs/>
                <w:smallCaps/>
                <w:sz w:val="20"/>
                <w:szCs w:val="20"/>
                <w:lang w:val="de-DE"/>
              </w:rPr>
              <w:t xml:space="preserve">Steuererklärung </w:t>
            </w: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  <w:lang w:val="de-DE"/>
              </w:rPr>
              <w:t>und Abrechnung</w:t>
            </w:r>
          </w:p>
          <w:p w14:paraId="6A487DA2" w14:textId="77777777" w:rsidR="00DD3BF5" w:rsidRPr="00FC1F36" w:rsidRDefault="00DD3BF5" w:rsidP="00DF2F4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mallCaps/>
                <w:color w:val="auto"/>
                <w:sz w:val="20"/>
                <w:szCs w:val="20"/>
                <w:lang w:val="de-DE"/>
              </w:rPr>
            </w:pPr>
            <w:r w:rsidRPr="00730903">
              <w:rPr>
                <w:rFonts w:ascii="Arial" w:hAnsi="Arial" w:cs="Arial"/>
                <w:b/>
                <w:bCs/>
                <w:smallCaps/>
                <w:sz w:val="20"/>
                <w:szCs w:val="20"/>
                <w:lang w:val="de-DE"/>
              </w:rPr>
              <w:t xml:space="preserve"> IOSS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08AF14" w14:textId="77777777" w:rsidR="00DD3BF5" w:rsidRPr="00FC1F36" w:rsidRDefault="00DD3BF5" w:rsidP="00DF2F48">
            <w:pPr>
              <w:pStyle w:val="Pa12"/>
              <w:spacing w:before="40" w:after="40"/>
              <w:jc w:val="both"/>
              <w:rPr>
                <w:rStyle w:val="A0"/>
                <w:lang w:val="de-DE"/>
              </w:rPr>
            </w:pPr>
            <w:r w:rsidRPr="00730903">
              <w:rPr>
                <w:sz w:val="20"/>
                <w:szCs w:val="20"/>
                <w:lang w:val="de-DE"/>
              </w:rPr>
              <w:t xml:space="preserve">Vorlage per Internet der </w:t>
            </w:r>
            <w:r>
              <w:rPr>
                <w:sz w:val="20"/>
                <w:szCs w:val="20"/>
                <w:lang w:val="de-DE"/>
              </w:rPr>
              <w:t>Mehrwerts</w:t>
            </w:r>
            <w:r w:rsidRPr="00730903">
              <w:rPr>
                <w:sz w:val="20"/>
                <w:szCs w:val="20"/>
                <w:lang w:val="de-DE"/>
              </w:rPr>
              <w:t xml:space="preserve">teuererklärung IOSS für den Monat </w:t>
            </w:r>
            <w:r>
              <w:rPr>
                <w:sz w:val="20"/>
                <w:szCs w:val="20"/>
                <w:lang w:val="de-DE"/>
              </w:rPr>
              <w:t>Februar</w:t>
            </w:r>
            <w:r w:rsidRPr="00730903">
              <w:rPr>
                <w:sz w:val="20"/>
                <w:szCs w:val="20"/>
                <w:lang w:val="de-DE"/>
              </w:rPr>
              <w:t xml:space="preserve"> bei Versandhandel mit importierten Gütern (in Lieferungen mit einem Wa</w:t>
            </w:r>
            <w:r>
              <w:rPr>
                <w:sz w:val="20"/>
                <w:szCs w:val="20"/>
                <w:lang w:val="de-DE"/>
              </w:rPr>
              <w:t xml:space="preserve">renwort von bis zu </w:t>
            </w:r>
            <w:r w:rsidRPr="00730903">
              <w:rPr>
                <w:sz w:val="20"/>
                <w:szCs w:val="20"/>
                <w:lang w:val="de-DE"/>
              </w:rPr>
              <w:t>150</w:t>
            </w:r>
            <w:r>
              <w:rPr>
                <w:sz w:val="20"/>
                <w:szCs w:val="20"/>
                <w:lang w:val="de-DE"/>
              </w:rPr>
              <w:t xml:space="preserve"> €</w:t>
            </w:r>
            <w:r w:rsidRPr="00730903">
              <w:rPr>
                <w:sz w:val="20"/>
                <w:szCs w:val="20"/>
                <w:lang w:val="de-DE"/>
              </w:rPr>
              <w:t xml:space="preserve">) </w:t>
            </w:r>
            <w:r>
              <w:rPr>
                <w:sz w:val="20"/>
                <w:szCs w:val="20"/>
                <w:lang w:val="de-DE"/>
              </w:rPr>
              <w:t>durch</w:t>
            </w:r>
            <w:r w:rsidRPr="00730903">
              <w:rPr>
                <w:sz w:val="20"/>
                <w:szCs w:val="20"/>
                <w:lang w:val="de-DE"/>
              </w:rPr>
              <w:t xml:space="preserve"> Steuerzahler</w:t>
            </w:r>
            <w:r>
              <w:rPr>
                <w:sz w:val="20"/>
                <w:szCs w:val="20"/>
                <w:lang w:val="de-DE"/>
              </w:rPr>
              <w:t>, die im (neuen) Einheitsschalter („</w:t>
            </w:r>
            <w:proofErr w:type="spellStart"/>
            <w:r w:rsidRPr="00730903">
              <w:rPr>
                <w:sz w:val="20"/>
                <w:szCs w:val="20"/>
                <w:lang w:val="de-DE"/>
              </w:rPr>
              <w:t>Sportello</w:t>
            </w:r>
            <w:proofErr w:type="spellEnd"/>
            <w:r w:rsidRPr="00730903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30903">
              <w:rPr>
                <w:sz w:val="20"/>
                <w:szCs w:val="20"/>
                <w:lang w:val="de-DE"/>
              </w:rPr>
              <w:t>unico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“) für Importe </w:t>
            </w:r>
            <w:r w:rsidRPr="00730903">
              <w:rPr>
                <w:sz w:val="20"/>
                <w:szCs w:val="20"/>
                <w:lang w:val="de-DE"/>
              </w:rPr>
              <w:t>(IOSS)</w:t>
            </w:r>
            <w:r>
              <w:rPr>
                <w:sz w:val="20"/>
                <w:szCs w:val="20"/>
                <w:lang w:val="de-DE"/>
              </w:rPr>
              <w:t xml:space="preserve"> eingetragen sind</w:t>
            </w:r>
            <w:r w:rsidRPr="00730903">
              <w:rPr>
                <w:sz w:val="20"/>
                <w:szCs w:val="20"/>
                <w:lang w:val="de-DE"/>
              </w:rPr>
              <w:t>.</w:t>
            </w:r>
          </w:p>
        </w:tc>
      </w:tr>
      <w:tr w:rsidR="00DD3BF5" w:rsidRPr="002C531D" w14:paraId="2723DABA" w14:textId="77777777" w:rsidTr="005D2D53">
        <w:trPr>
          <w:trHeight w:val="173"/>
          <w:jc w:val="center"/>
        </w:trPr>
        <w:tc>
          <w:tcPr>
            <w:tcW w:w="2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6B76" w14:textId="77777777" w:rsidR="00DD3BF5" w:rsidRPr="00FC1F36" w:rsidRDefault="00DD3BF5" w:rsidP="00DF2F4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mallCaps/>
                <w:color w:val="auto"/>
                <w:sz w:val="20"/>
                <w:szCs w:val="20"/>
                <w:lang w:val="de-DE"/>
              </w:rPr>
            </w:pPr>
            <w:r w:rsidRPr="00FC1F36">
              <w:rPr>
                <w:rFonts w:ascii="Arial" w:hAnsi="Arial" w:cs="Arial"/>
                <w:b/>
                <w:bCs/>
                <w:smallCaps/>
                <w:color w:val="auto"/>
                <w:sz w:val="20"/>
                <w:szCs w:val="20"/>
                <w:lang w:val="de-DE"/>
              </w:rPr>
              <w:t>Nichtgewerbliche Körperschaften</w:t>
            </w:r>
          </w:p>
          <w:p w14:paraId="27486203" w14:textId="77777777" w:rsidR="00DD3BF5" w:rsidRPr="00834EB3" w:rsidRDefault="00DD3BF5" w:rsidP="00DF2F48">
            <w:pPr>
              <w:pStyle w:val="Scadoggetto"/>
              <w:spacing w:before="40" w:after="40" w:line="240" w:lineRule="auto"/>
              <w:rPr>
                <w:rFonts w:ascii="Arial Grassetto" w:hAnsi="Arial Grassetto"/>
                <w:lang w:val="de-DE"/>
              </w:rPr>
            </w:pPr>
            <w:r w:rsidRPr="00834EB3">
              <w:rPr>
                <w:rFonts w:ascii="Arial Grassetto" w:hAnsi="Arial Grassetto"/>
                <w:color w:val="auto"/>
                <w:lang w:val="de-DE"/>
              </w:rPr>
              <w:t xml:space="preserve">Abänderung von Daten im Vordruck </w:t>
            </w:r>
            <w:proofErr w:type="spellStart"/>
            <w:r w:rsidRPr="00834EB3">
              <w:rPr>
                <w:rFonts w:ascii="Arial Grassetto" w:hAnsi="Arial Grassetto"/>
                <w:color w:val="auto"/>
                <w:lang w:val="de-DE"/>
              </w:rPr>
              <w:t>eas</w:t>
            </w:r>
            <w:proofErr w:type="spellEnd"/>
            <w:r w:rsidRPr="00834EB3">
              <w:rPr>
                <w:rStyle w:val="A0"/>
                <w:rFonts w:ascii="Arial Grassetto" w:hAnsi="Arial Grassetto"/>
                <w:color w:val="auto"/>
                <w:lang w:val="de-DE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E4E642" w14:textId="77777777" w:rsidR="00DD3BF5" w:rsidRPr="00FC1F36" w:rsidRDefault="00DD3BF5" w:rsidP="00DF2F48">
            <w:pPr>
              <w:pStyle w:val="Pa12"/>
              <w:spacing w:before="40" w:after="40"/>
              <w:jc w:val="both"/>
              <w:rPr>
                <w:rStyle w:val="A0"/>
                <w:lang w:val="de-DE"/>
              </w:rPr>
            </w:pPr>
            <w:r w:rsidRPr="00FC1F36">
              <w:rPr>
                <w:rStyle w:val="A0"/>
                <w:lang w:val="de-DE"/>
              </w:rPr>
              <w:t>Vorlage per Internet des Vordrucks EAS zur Mitteilung der Änderu</w:t>
            </w:r>
            <w:r>
              <w:rPr>
                <w:rStyle w:val="A0"/>
                <w:lang w:val="de-DE"/>
              </w:rPr>
              <w:t>n</w:t>
            </w:r>
            <w:r w:rsidRPr="00FC1F36">
              <w:rPr>
                <w:rStyle w:val="A0"/>
                <w:lang w:val="de-DE"/>
              </w:rPr>
              <w:t>gen von Da</w:t>
            </w:r>
            <w:r>
              <w:rPr>
                <w:rStyle w:val="A0"/>
                <w:lang w:val="de-DE"/>
              </w:rPr>
              <w:t xml:space="preserve">ten </w:t>
            </w:r>
            <w:r w:rsidRPr="00FC1F36">
              <w:rPr>
                <w:rStyle w:val="A0"/>
                <w:lang w:val="de-DE"/>
              </w:rPr>
              <w:t>im Jahr 202</w:t>
            </w:r>
            <w:r>
              <w:rPr>
                <w:rStyle w:val="A0"/>
                <w:lang w:val="de-DE"/>
              </w:rPr>
              <w:t xml:space="preserve">5 gegenüber früheren Mitteilungen. </w:t>
            </w:r>
            <w:r w:rsidRPr="00FC1F36">
              <w:rPr>
                <w:rStyle w:val="A0"/>
                <w:lang w:val="de-DE"/>
              </w:rPr>
              <w:t>Der Vordruck ist komplett ausgefüllt zu übersend</w:t>
            </w:r>
            <w:r>
              <w:rPr>
                <w:rStyle w:val="A0"/>
                <w:lang w:val="de-DE"/>
              </w:rPr>
              <w:t>en, einschließlich der Daten, die sich nicht geändert haben</w:t>
            </w:r>
            <w:r w:rsidRPr="00FC1F36">
              <w:rPr>
                <w:rStyle w:val="A0"/>
                <w:lang w:val="de-DE"/>
              </w:rPr>
              <w:t xml:space="preserve">. </w:t>
            </w:r>
          </w:p>
          <w:p w14:paraId="4E622B4C" w14:textId="77777777" w:rsidR="00DD3BF5" w:rsidRPr="00834EB3" w:rsidRDefault="00DD3BF5" w:rsidP="00DF2F48">
            <w:pPr>
              <w:pStyle w:val="ScadenziarioPuntoni"/>
              <w:spacing w:before="20"/>
              <w:rPr>
                <w:lang w:val="de-DE"/>
              </w:rPr>
            </w:pPr>
            <w:r w:rsidRPr="00FC1F36">
              <w:rPr>
                <w:rStyle w:val="A0"/>
                <w:lang w:val="de-DE"/>
              </w:rPr>
              <w:t>Die Vorlage des Vordruck</w:t>
            </w:r>
            <w:r>
              <w:rPr>
                <w:rStyle w:val="A0"/>
                <w:lang w:val="de-DE"/>
              </w:rPr>
              <w:t>s</w:t>
            </w:r>
            <w:r w:rsidRPr="00FC1F36">
              <w:rPr>
                <w:rStyle w:val="A0"/>
                <w:lang w:val="de-DE"/>
              </w:rPr>
              <w:t xml:space="preserve"> EAS </w:t>
            </w:r>
            <w:r>
              <w:rPr>
                <w:rStyle w:val="A0"/>
                <w:lang w:val="de-DE"/>
              </w:rPr>
              <w:t xml:space="preserve">ist nicht erforderlich, wenn die Abänderungen der </w:t>
            </w:r>
            <w:r w:rsidRPr="00FC1F36">
              <w:rPr>
                <w:rStyle w:val="A0"/>
                <w:lang w:val="de-DE"/>
              </w:rPr>
              <w:t xml:space="preserve">Agentur für Einnahmen </w:t>
            </w:r>
            <w:r>
              <w:rPr>
                <w:rStyle w:val="A0"/>
                <w:lang w:val="de-DE"/>
              </w:rPr>
              <w:t xml:space="preserve">bereits per </w:t>
            </w:r>
            <w:r w:rsidRPr="00FC1F36">
              <w:rPr>
                <w:rStyle w:val="A0"/>
                <w:lang w:val="de-DE"/>
              </w:rPr>
              <w:t>Vordruck AA5/6 oder AA7/10</w:t>
            </w:r>
            <w:r>
              <w:rPr>
                <w:rStyle w:val="A0"/>
                <w:lang w:val="de-DE"/>
              </w:rPr>
              <w:t xml:space="preserve"> mitgeteilt wurden</w:t>
            </w:r>
            <w:r w:rsidRPr="00FC1F36">
              <w:rPr>
                <w:rStyle w:val="A0"/>
                <w:lang w:val="de-DE"/>
              </w:rPr>
              <w:t xml:space="preserve">. </w:t>
            </w:r>
          </w:p>
        </w:tc>
      </w:tr>
      <w:tr w:rsidR="00DD3BF5" w:rsidRPr="002C531D" w14:paraId="79BA3418" w14:textId="77777777" w:rsidTr="005D2D53">
        <w:trPr>
          <w:trHeight w:val="173"/>
          <w:jc w:val="center"/>
        </w:trPr>
        <w:tc>
          <w:tcPr>
            <w:tcW w:w="2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DC6D" w14:textId="77777777" w:rsidR="00DD3BF5" w:rsidRPr="000B299E" w:rsidRDefault="00DD3BF5" w:rsidP="00DF2F4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0B299E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Enasarco </w:t>
            </w:r>
          </w:p>
          <w:p w14:paraId="5B3706AE" w14:textId="77777777" w:rsidR="00DD3BF5" w:rsidRPr="00834EB3" w:rsidRDefault="00DD3BF5" w:rsidP="00DF2F48">
            <w:pPr>
              <w:pStyle w:val="Scadoggetto"/>
              <w:spacing w:before="40" w:after="40" w:line="240" w:lineRule="auto"/>
              <w:rPr>
                <w:rFonts w:ascii="Arial Grassetto" w:hAnsi="Arial Grassetto"/>
              </w:rPr>
            </w:pPr>
            <w:proofErr w:type="spellStart"/>
            <w:r w:rsidRPr="00834EB3">
              <w:rPr>
                <w:rFonts w:ascii="Arial Grassetto" w:hAnsi="Arial Grassetto"/>
              </w:rPr>
              <w:t>Zahlung</w:t>
            </w:r>
            <w:proofErr w:type="spellEnd"/>
            <w:r w:rsidRPr="00834EB3">
              <w:rPr>
                <w:rFonts w:ascii="Arial Grassetto" w:hAnsi="Arial Grassetto"/>
              </w:rPr>
              <w:t xml:space="preserve"> </w:t>
            </w:r>
            <w:proofErr w:type="spellStart"/>
            <w:r w:rsidRPr="00834EB3">
              <w:rPr>
                <w:rFonts w:ascii="Arial Grassetto" w:hAnsi="Arial Grassetto"/>
              </w:rPr>
              <w:t>Firr</w:t>
            </w:r>
            <w:proofErr w:type="spellEnd"/>
            <w:r w:rsidRPr="00834EB3">
              <w:rPr>
                <w:rStyle w:val="A0"/>
                <w:rFonts w:ascii="Arial Grassetto" w:hAnsi="Arial Grassetto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082D2E" w14:textId="77777777" w:rsidR="00DD3BF5" w:rsidRPr="00834EB3" w:rsidRDefault="00DD3BF5" w:rsidP="00DF2F48">
            <w:pPr>
              <w:pStyle w:val="ScadenziarioPuntoni"/>
              <w:spacing w:before="20"/>
              <w:rPr>
                <w:lang w:val="de-DE"/>
              </w:rPr>
            </w:pPr>
            <w:r w:rsidRPr="00FC1F36">
              <w:rPr>
                <w:rStyle w:val="A0"/>
                <w:lang w:val="de-DE"/>
              </w:rPr>
              <w:t>Zahlung des FIRR für das Jahr 202</w:t>
            </w:r>
            <w:r>
              <w:rPr>
                <w:rStyle w:val="A0"/>
                <w:lang w:val="de-DE"/>
              </w:rPr>
              <w:t>5</w:t>
            </w:r>
            <w:r w:rsidRPr="00FC1F36">
              <w:rPr>
                <w:rStyle w:val="A0"/>
                <w:rFonts w:ascii="Times New Roman" w:hAnsi="Times New Roman" w:cs="Times New Roman"/>
                <w:lang w:val="de-DE"/>
              </w:rPr>
              <w:t xml:space="preserve">. </w:t>
            </w:r>
          </w:p>
        </w:tc>
      </w:tr>
      <w:tr w:rsidR="00DD3BF5" w:rsidRPr="002C531D" w14:paraId="48B49022" w14:textId="77777777" w:rsidTr="005D2D53">
        <w:trPr>
          <w:trHeight w:val="173"/>
          <w:jc w:val="center"/>
        </w:trPr>
        <w:tc>
          <w:tcPr>
            <w:tcW w:w="2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152A" w14:textId="77777777" w:rsidR="00DD3BF5" w:rsidRPr="00683050" w:rsidRDefault="00DD3BF5" w:rsidP="00DF2F48">
            <w:pPr>
              <w:pStyle w:val="Titolo9"/>
              <w:spacing w:line="240" w:lineRule="auto"/>
              <w:rPr>
                <w:rStyle w:val="Numeropagina"/>
                <w:rFonts w:ascii="Arial Grassetto" w:hAnsi="Arial Grassetto"/>
                <w:b w:val="0"/>
                <w:bCs/>
                <w:smallCaps w:val="0"/>
                <w:sz w:val="20"/>
                <w:szCs w:val="20"/>
              </w:rPr>
            </w:pPr>
            <w:r w:rsidRPr="00683050">
              <w:rPr>
                <w:rStyle w:val="Numeropagina"/>
                <w:rFonts w:ascii="Arial Grassetto" w:hAnsi="Arial Grassetto"/>
                <w:bCs/>
                <w:sz w:val="20"/>
                <w:szCs w:val="20"/>
              </w:rPr>
              <w:t>Inps</w:t>
            </w:r>
          </w:p>
          <w:p w14:paraId="38899BFD" w14:textId="77777777" w:rsidR="00DD3BF5" w:rsidRPr="00834EB3" w:rsidRDefault="00DD3BF5" w:rsidP="00DF2F48">
            <w:pPr>
              <w:pStyle w:val="Scadoggetto"/>
              <w:spacing w:before="40" w:after="40" w:line="240" w:lineRule="auto"/>
              <w:rPr>
                <w:rFonts w:ascii="Arial Grassetto" w:hAnsi="Arial Grassetto"/>
              </w:rPr>
            </w:pPr>
            <w:proofErr w:type="spellStart"/>
            <w:r w:rsidRPr="00834EB3">
              <w:rPr>
                <w:rStyle w:val="Numeropagina"/>
                <w:rFonts w:ascii="Arial Grassetto" w:hAnsi="Arial Grassetto"/>
                <w:sz w:val="20"/>
              </w:rPr>
              <w:t>Angestellte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320770" w14:textId="77777777" w:rsidR="00DD3BF5" w:rsidRPr="00285020" w:rsidRDefault="00DD3BF5" w:rsidP="00DF2F48">
            <w:pPr>
              <w:spacing w:before="20" w:after="2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85020">
              <w:rPr>
                <w:rFonts w:ascii="Arial" w:hAnsi="Arial" w:cs="Arial"/>
                <w:sz w:val="20"/>
                <w:szCs w:val="20"/>
                <w:lang w:val="de-DE"/>
              </w:rPr>
              <w:t>Vorlage per Internet des Vordrucks UNI-EMENS mit den Daten zu Löhnen un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d Beiträgen im </w:t>
            </w:r>
            <w:r w:rsidRPr="00285020">
              <w:rPr>
                <w:rFonts w:ascii="Arial" w:hAnsi="Arial" w:cs="Arial"/>
                <w:sz w:val="20"/>
                <w:szCs w:val="20"/>
                <w:lang w:val="de-DE"/>
              </w:rPr>
              <w:t xml:space="preserve">Monat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Februar</w:t>
            </w:r>
            <w:r w:rsidRPr="00285020">
              <w:rPr>
                <w:rFonts w:ascii="Arial" w:hAnsi="Arial" w:cs="Arial"/>
                <w:sz w:val="20"/>
                <w:szCs w:val="20"/>
                <w:lang w:val="de-DE"/>
              </w:rPr>
              <w:t>.</w:t>
            </w:r>
          </w:p>
          <w:p w14:paraId="245414F4" w14:textId="77777777" w:rsidR="00DD3BF5" w:rsidRPr="00834EB3" w:rsidRDefault="00DD3BF5" w:rsidP="00DF2F48">
            <w:pPr>
              <w:pStyle w:val="ScadenziarioPuntoni"/>
              <w:spacing w:before="20"/>
              <w:rPr>
                <w:lang w:val="de-DE"/>
              </w:rPr>
            </w:pPr>
            <w:r w:rsidRPr="00285020">
              <w:rPr>
                <w:lang w:val="de-DE"/>
              </w:rPr>
              <w:t xml:space="preserve">Dies gilt auch für Vergütungen an geregelte und dauerhafte Mitarbeiter, </w:t>
            </w:r>
            <w:r w:rsidRPr="00325972">
              <w:rPr>
                <w:lang w:val="de-DE"/>
              </w:rPr>
              <w:t>Tür-zu-Tür-Verkäufer und gelegentliche freie Mita</w:t>
            </w:r>
            <w:r w:rsidRPr="00285020">
              <w:rPr>
                <w:lang w:val="de-DE"/>
              </w:rPr>
              <w:t xml:space="preserve">rbeiter sowie für Stille Teilhaber, welche ihre Arbeitsleistung einbringen (Verträge, die nach der Reform durch </w:t>
            </w:r>
            <w:proofErr w:type="spellStart"/>
            <w:r w:rsidRPr="00285020">
              <w:rPr>
                <w:lang w:val="de-DE"/>
              </w:rPr>
              <w:t>D.Lgs</w:t>
            </w:r>
            <w:proofErr w:type="spellEnd"/>
            <w:r w:rsidRPr="00285020">
              <w:rPr>
                <w:lang w:val="de-DE"/>
              </w:rPr>
              <w:t>. Nr. 81/2015 noch gültig sind).</w:t>
            </w:r>
          </w:p>
        </w:tc>
      </w:tr>
      <w:tr w:rsidR="00DD3BF5" w:rsidRPr="002C531D" w14:paraId="467585BF" w14:textId="77777777" w:rsidTr="005D2D53">
        <w:trPr>
          <w:trHeight w:val="173"/>
          <w:jc w:val="center"/>
        </w:trPr>
        <w:tc>
          <w:tcPr>
            <w:tcW w:w="2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4ABB" w14:textId="77777777" w:rsidR="00DD3BF5" w:rsidRPr="00FC1F36" w:rsidRDefault="00DD3BF5" w:rsidP="00DF2F48">
            <w:pPr>
              <w:spacing w:line="240" w:lineRule="auto"/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FC1F36">
              <w:rPr>
                <w:rFonts w:ascii="Arial" w:hAnsi="Arial" w:cs="Arial"/>
                <w:b/>
                <w:bCs/>
                <w:smallCaps/>
                <w:color w:val="auto"/>
                <w:sz w:val="20"/>
                <w:szCs w:val="20"/>
                <w:lang w:val="de-DE"/>
              </w:rPr>
              <w:t>Begünstigte Abgeltung behängender Verfahren</w:t>
            </w:r>
          </w:p>
          <w:p w14:paraId="6FE1D4BA" w14:textId="77777777" w:rsidR="00DD3BF5" w:rsidRPr="008636DA" w:rsidRDefault="00DD3BF5" w:rsidP="00DF2F48">
            <w:pPr>
              <w:pStyle w:val="Scadoggetto"/>
              <w:spacing w:before="40" w:after="40" w:line="240" w:lineRule="auto"/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AAD9E2" w14:textId="15CF77D2" w:rsidR="00DD3BF5" w:rsidRPr="00834EB3" w:rsidRDefault="00DD3BF5" w:rsidP="00DF2F48">
            <w:pPr>
              <w:pStyle w:val="ScadenziarioPuntoni"/>
              <w:spacing w:before="20"/>
              <w:rPr>
                <w:lang w:val="de-DE"/>
              </w:rPr>
            </w:pPr>
            <w:r w:rsidRPr="00FC1F36">
              <w:rPr>
                <w:lang w:val="de-DE"/>
              </w:rPr>
              <w:t xml:space="preserve">Zahlung der </w:t>
            </w:r>
            <w:r w:rsidR="009567EC">
              <w:rPr>
                <w:lang w:val="de-DE"/>
              </w:rPr>
              <w:t>zwölften</w:t>
            </w:r>
            <w:r w:rsidRPr="00FC1F36">
              <w:rPr>
                <w:lang w:val="de-DE"/>
              </w:rPr>
              <w:t xml:space="preserve"> Rate</w:t>
            </w:r>
            <w:r w:rsidR="009567EC">
              <w:rPr>
                <w:lang w:val="de-DE"/>
              </w:rPr>
              <w:t xml:space="preserve"> (von max. 20</w:t>
            </w:r>
            <w:proofErr w:type="gramStart"/>
            <w:r w:rsidR="009567EC">
              <w:rPr>
                <w:lang w:val="de-DE"/>
              </w:rPr>
              <w:t xml:space="preserve">) </w:t>
            </w:r>
            <w:r w:rsidRPr="00FC1F36">
              <w:rPr>
                <w:lang w:val="de-DE"/>
              </w:rPr>
              <w:t xml:space="preserve"> aus</w:t>
            </w:r>
            <w:proofErr w:type="gramEnd"/>
            <w:r w:rsidRPr="00FC1F36">
              <w:rPr>
                <w:lang w:val="de-DE"/>
              </w:rPr>
              <w:t xml:space="preserve"> der </w:t>
            </w:r>
            <w:r>
              <w:rPr>
                <w:lang w:val="de-DE"/>
              </w:rPr>
              <w:t xml:space="preserve">begünstigten Abfindung </w:t>
            </w:r>
            <w:proofErr w:type="gramStart"/>
            <w:r>
              <w:rPr>
                <w:lang w:val="de-DE"/>
              </w:rPr>
              <w:t xml:space="preserve">behängender </w:t>
            </w:r>
            <w:r w:rsidRPr="00FC1F36">
              <w:rPr>
                <w:lang w:val="de-DE"/>
              </w:rPr>
              <w:t xml:space="preserve"> </w:t>
            </w:r>
            <w:r>
              <w:rPr>
                <w:lang w:val="de-DE"/>
              </w:rPr>
              <w:t>Verfahren</w:t>
            </w:r>
            <w:proofErr w:type="gramEnd"/>
            <w:r>
              <w:rPr>
                <w:lang w:val="de-DE"/>
              </w:rPr>
              <w:t xml:space="preserve"> mit einem Betrag von über </w:t>
            </w:r>
            <w:r w:rsidRPr="00FC1F36">
              <w:rPr>
                <w:lang w:val="de-DE"/>
              </w:rPr>
              <w:t>€ 1.000.</w:t>
            </w:r>
          </w:p>
        </w:tc>
      </w:tr>
      <w:tr w:rsidR="00DC43F1" w:rsidRPr="002C531D" w14:paraId="0138467A" w14:textId="77777777" w:rsidTr="005D2D53">
        <w:trPr>
          <w:trHeight w:val="173"/>
          <w:jc w:val="center"/>
        </w:trPr>
        <w:tc>
          <w:tcPr>
            <w:tcW w:w="2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C944" w14:textId="77777777" w:rsidR="00DC43F1" w:rsidRPr="00AC1D57" w:rsidRDefault="00DC43F1" w:rsidP="00DC43F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AC1D57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CPB </w:t>
            </w: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2025</w:t>
            </w:r>
            <w:r w:rsidRPr="00AC1D57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-2025</w:t>
            </w:r>
          </w:p>
          <w:p w14:paraId="470C7997" w14:textId="031F27D3" w:rsidR="00DC43F1" w:rsidRPr="00834EB3" w:rsidRDefault="00DC43F1" w:rsidP="00DC43F1">
            <w:pPr>
              <w:pStyle w:val="Scadoggetto"/>
              <w:spacing w:before="40" w:after="40" w:line="240" w:lineRule="auto"/>
              <w:rPr>
                <w:rFonts w:ascii="Arial Grassetto" w:hAnsi="Arial Grassetto"/>
                <w:bCs w:val="0"/>
                <w:color w:val="auto"/>
                <w:lang w:val="de-DE"/>
              </w:rPr>
            </w:pPr>
            <w:r>
              <w:t>Abfindung</w:t>
            </w:r>
            <w:r w:rsidRPr="00AC1D57">
              <w:t xml:space="preserve"> 2018-2022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A175FD" w14:textId="353B388F" w:rsidR="00DC43F1" w:rsidRPr="00FC1F36" w:rsidRDefault="00DC43F1" w:rsidP="00DC43F1">
            <w:pPr>
              <w:pStyle w:val="ScadenziarioPuntoni"/>
              <w:spacing w:before="20"/>
              <w:rPr>
                <w:lang w:val="de-DE"/>
              </w:rPr>
            </w:pPr>
            <w:r w:rsidRPr="00F514D1">
              <w:rPr>
                <w:spacing w:val="1"/>
                <w:lang w:val="de-DE"/>
              </w:rPr>
              <w:t xml:space="preserve">Zahlung der </w:t>
            </w:r>
            <w:r>
              <w:rPr>
                <w:spacing w:val="1"/>
                <w:lang w:val="de-DE"/>
              </w:rPr>
              <w:t>dreizehnten</w:t>
            </w:r>
            <w:r w:rsidRPr="00F514D1">
              <w:rPr>
                <w:spacing w:val="1"/>
                <w:lang w:val="de-DE"/>
              </w:rPr>
              <w:t xml:space="preserve"> Rate </w:t>
            </w:r>
            <w:r>
              <w:rPr>
                <w:spacing w:val="1"/>
                <w:lang w:val="de-DE"/>
              </w:rPr>
              <w:t xml:space="preserve">(von max. 24) </w:t>
            </w:r>
            <w:r w:rsidRPr="00F514D1">
              <w:rPr>
                <w:spacing w:val="1"/>
                <w:lang w:val="de-DE"/>
              </w:rPr>
              <w:t xml:space="preserve">mit Zinsen </w:t>
            </w:r>
            <w:r>
              <w:rPr>
                <w:spacing w:val="1"/>
                <w:lang w:val="de-DE"/>
              </w:rPr>
              <w:t>(</w:t>
            </w:r>
            <w:r w:rsidRPr="00F514D1">
              <w:rPr>
                <w:spacing w:val="1"/>
                <w:lang w:val="de-DE"/>
              </w:rPr>
              <w:t>2%</w:t>
            </w:r>
            <w:r>
              <w:rPr>
                <w:spacing w:val="1"/>
                <w:lang w:val="de-DE"/>
              </w:rPr>
              <w:t xml:space="preserve"> für 2025, 1,6% für 2026)</w:t>
            </w:r>
            <w:r w:rsidRPr="00F514D1">
              <w:rPr>
                <w:spacing w:val="1"/>
                <w:lang w:val="de-DE"/>
              </w:rPr>
              <w:t xml:space="preserve"> ab dem 31.3.2025 der Ersatzsteuer für jene Steuerzahler, welche die präventive Steuervereinbarung für die Jahre 2024-2025 und auch die Abgeltung für die Jahre 2018-2022 in Anspruch genommen haben.</w:t>
            </w:r>
          </w:p>
        </w:tc>
      </w:tr>
      <w:tr w:rsidR="00DC43F1" w:rsidRPr="002C531D" w14:paraId="469A30D7" w14:textId="77777777" w:rsidTr="005D2D53">
        <w:trPr>
          <w:trHeight w:val="173"/>
          <w:jc w:val="center"/>
        </w:trPr>
        <w:tc>
          <w:tcPr>
            <w:tcW w:w="2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D7A4" w14:textId="77777777" w:rsidR="00DC43F1" w:rsidRPr="00834EB3" w:rsidRDefault="00DC43F1" w:rsidP="00DC43F1">
            <w:pPr>
              <w:pStyle w:val="Scadoggetto"/>
              <w:spacing w:before="40" w:after="40" w:line="240" w:lineRule="auto"/>
              <w:rPr>
                <w:rFonts w:ascii="Arial Grassetto" w:hAnsi="Arial Grassetto"/>
                <w:lang w:val="de-DE"/>
              </w:rPr>
            </w:pPr>
            <w:proofErr w:type="spellStart"/>
            <w:r w:rsidRPr="00834EB3">
              <w:rPr>
                <w:rFonts w:ascii="Arial Grassetto" w:hAnsi="Arial Grassetto"/>
                <w:bCs w:val="0"/>
                <w:color w:val="auto"/>
                <w:lang w:val="de-DE"/>
              </w:rPr>
              <w:t>abfindung</w:t>
            </w:r>
            <w:proofErr w:type="spellEnd"/>
            <w:r w:rsidRPr="00834EB3">
              <w:rPr>
                <w:rFonts w:ascii="Arial Grassetto" w:hAnsi="Arial Grassetto"/>
                <w:bCs w:val="0"/>
                <w:color w:val="auto"/>
                <w:lang w:val="de-DE"/>
              </w:rPr>
              <w:t xml:space="preserve"> für unterlassene </w:t>
            </w:r>
            <w:proofErr w:type="spellStart"/>
            <w:r w:rsidRPr="00834EB3">
              <w:rPr>
                <w:rFonts w:ascii="Arial Grassetto" w:hAnsi="Arial Grassetto"/>
                <w:bCs w:val="0"/>
                <w:color w:val="auto"/>
                <w:lang w:val="de-DE"/>
              </w:rPr>
              <w:t>ratenzahlungen</w:t>
            </w:r>
            <w:proofErr w:type="spellEnd"/>
            <w:r w:rsidRPr="00834EB3">
              <w:rPr>
                <w:rFonts w:ascii="Arial Grassetto" w:hAnsi="Arial Grassetto"/>
                <w:bCs w:val="0"/>
                <w:color w:val="auto"/>
                <w:lang w:val="de-DE"/>
              </w:rPr>
              <w:t xml:space="preserve"> aus Verfahren zur </w:t>
            </w:r>
            <w:proofErr w:type="spellStart"/>
            <w:r w:rsidRPr="00834EB3">
              <w:rPr>
                <w:rFonts w:ascii="Arial Grassetto" w:hAnsi="Arial Grassetto"/>
                <w:bCs w:val="0"/>
                <w:color w:val="auto"/>
                <w:lang w:val="de-DE"/>
              </w:rPr>
              <w:t>beilegung</w:t>
            </w:r>
            <w:proofErr w:type="spellEnd"/>
            <w:r w:rsidRPr="00834EB3">
              <w:rPr>
                <w:rFonts w:ascii="Arial Grassetto" w:hAnsi="Arial Grassetto"/>
                <w:bCs w:val="0"/>
                <w:color w:val="auto"/>
                <w:lang w:val="de-DE"/>
              </w:rPr>
              <w:t xml:space="preserve"> von steuerstreitfällen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956D97" w14:textId="2AEFB571" w:rsidR="00DC43F1" w:rsidRPr="00834EB3" w:rsidRDefault="00DC43F1" w:rsidP="00DC43F1">
            <w:pPr>
              <w:pStyle w:val="ScadenziarioPuntoni"/>
              <w:spacing w:before="20"/>
              <w:rPr>
                <w:lang w:val="de-DE"/>
              </w:rPr>
            </w:pPr>
            <w:r w:rsidRPr="00FC1F36">
              <w:rPr>
                <w:lang w:val="de-DE"/>
              </w:rPr>
              <w:t xml:space="preserve">Zahlung der </w:t>
            </w:r>
            <w:r w:rsidR="006B5E7C">
              <w:rPr>
                <w:lang w:val="de-DE"/>
              </w:rPr>
              <w:t>dreizehnten</w:t>
            </w:r>
            <w:r w:rsidRPr="00FC1F36">
              <w:rPr>
                <w:lang w:val="de-DE"/>
              </w:rPr>
              <w:t xml:space="preserve"> Rate </w:t>
            </w:r>
            <w:r w:rsidR="009567EC">
              <w:rPr>
                <w:lang w:val="de-DE"/>
              </w:rPr>
              <w:t xml:space="preserve">(von max. 20) </w:t>
            </w:r>
            <w:r w:rsidRPr="00FC1F36">
              <w:rPr>
                <w:lang w:val="de-DE"/>
              </w:rPr>
              <w:t>aus der Abfindung für unterlassene bzw. unzureichende Zahlungen aus verschiedenen Verfahren zur Beilegung von Steuers</w:t>
            </w:r>
            <w:r>
              <w:rPr>
                <w:lang w:val="de-DE"/>
              </w:rPr>
              <w:t xml:space="preserve">treitverfahren (einvernehmliche Steuerfestsetzung, Verzicht auf Rechtsmittel bei Festsetzungs- und sonstigen Bescheiden sowie steuerrechtliche Mediation </w:t>
            </w:r>
            <w:proofErr w:type="gramStart"/>
            <w:r>
              <w:rPr>
                <w:lang w:val="de-DE"/>
              </w:rPr>
              <w:t xml:space="preserve">ex </w:t>
            </w:r>
            <w:r w:rsidRPr="00FC1F36">
              <w:rPr>
                <w:lang w:val="de-DE"/>
              </w:rPr>
              <w:t xml:space="preserve"> Art.</w:t>
            </w:r>
            <w:proofErr w:type="gramEnd"/>
            <w:r w:rsidRPr="00FC1F36">
              <w:rPr>
                <w:lang w:val="de-DE"/>
              </w:rPr>
              <w:t xml:space="preserve"> 17-bis, </w:t>
            </w:r>
            <w:proofErr w:type="spellStart"/>
            <w:r w:rsidRPr="00FC1F36">
              <w:rPr>
                <w:lang w:val="de-DE"/>
              </w:rPr>
              <w:t>D.Lgs</w:t>
            </w:r>
            <w:proofErr w:type="spellEnd"/>
            <w:r w:rsidRPr="00FC1F36">
              <w:rPr>
                <w:lang w:val="de-DE"/>
              </w:rPr>
              <w:t xml:space="preserve">. Nr. 546/92, </w:t>
            </w:r>
            <w:r>
              <w:rPr>
                <w:lang w:val="de-DE"/>
              </w:rPr>
              <w:t xml:space="preserve">sowie aus steuerrechtlichen Vergleichen </w:t>
            </w:r>
            <w:r w:rsidRPr="00FC1F36">
              <w:rPr>
                <w:lang w:val="de-DE"/>
              </w:rPr>
              <w:t xml:space="preserve">ex </w:t>
            </w:r>
            <w:r>
              <w:rPr>
                <w:lang w:val="de-DE"/>
              </w:rPr>
              <w:t>Art</w:t>
            </w:r>
            <w:r w:rsidRPr="00FC1F36">
              <w:rPr>
                <w:lang w:val="de-DE"/>
              </w:rPr>
              <w:t xml:space="preserve">. 48 und 48-bis, </w:t>
            </w:r>
            <w:proofErr w:type="spellStart"/>
            <w:r w:rsidRPr="00FC1F36">
              <w:rPr>
                <w:lang w:val="de-DE"/>
              </w:rPr>
              <w:t>D.Lgs</w:t>
            </w:r>
            <w:proofErr w:type="spellEnd"/>
            <w:r w:rsidRPr="00FC1F36">
              <w:rPr>
                <w:lang w:val="de-DE"/>
              </w:rPr>
              <w:t>. Nr. 546/92).</w:t>
            </w:r>
          </w:p>
        </w:tc>
      </w:tr>
      <w:tr w:rsidR="008B4F59" w:rsidRPr="002C531D" w14:paraId="111DAFEF" w14:textId="77777777" w:rsidTr="005D2D53">
        <w:trPr>
          <w:trHeight w:val="678"/>
          <w:jc w:val="center"/>
        </w:trPr>
        <w:tc>
          <w:tcPr>
            <w:tcW w:w="297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C870C92" w14:textId="666468CB" w:rsidR="008B4F59" w:rsidRPr="00203B7E" w:rsidRDefault="00203B7E" w:rsidP="008B4F59">
            <w:pPr>
              <w:pStyle w:val="Scadoggetto"/>
              <w:spacing w:line="240" w:lineRule="auto"/>
              <w:rPr>
                <w:lang w:val="de-DE"/>
              </w:rPr>
            </w:pPr>
            <w:r w:rsidRPr="00203B7E">
              <w:rPr>
                <w:color w:val="auto"/>
                <w:lang w:val="de-DE"/>
              </w:rPr>
              <w:t xml:space="preserve">Mitteilung über den Abschluss der Investitionen </w:t>
            </w:r>
            <w:r w:rsidR="008B4F59" w:rsidRPr="00203B7E">
              <w:rPr>
                <w:lang w:val="de-DE"/>
              </w:rPr>
              <w:t>“</w:t>
            </w:r>
            <w:proofErr w:type="spellStart"/>
            <w:r w:rsidR="008B4F59" w:rsidRPr="00203B7E">
              <w:rPr>
                <w:lang w:val="de-DE"/>
              </w:rPr>
              <w:t>industria</w:t>
            </w:r>
            <w:proofErr w:type="spellEnd"/>
            <w:r w:rsidR="008B4F59" w:rsidRPr="00203B7E">
              <w:rPr>
                <w:lang w:val="de-DE"/>
              </w:rPr>
              <w:t xml:space="preserve"> 4.0” 2025 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3FA3705" w14:textId="3FDD754C" w:rsidR="008B4F59" w:rsidRPr="00203B7E" w:rsidRDefault="00203B7E" w:rsidP="008B4F59">
            <w:pPr>
              <w:pStyle w:val="ScadenziarioPuntoni"/>
              <w:spacing w:before="20"/>
              <w:rPr>
                <w:rStyle w:val="A0"/>
                <w:lang w:val="de-DE"/>
              </w:rPr>
            </w:pPr>
            <w:r w:rsidRPr="00203B7E">
              <w:rPr>
                <w:color w:val="auto"/>
                <w:lang w:val="de-DE"/>
              </w:rPr>
              <w:t xml:space="preserve">Vorlage an den GSE über die dafür vorgesehene Plattform der Mitteilung über den Abschluss der Investitionen in neue Anlagegüter, welche Anrecht auf das Steuerguthaben </w:t>
            </w:r>
            <w:r w:rsidR="008B4F59" w:rsidRPr="00203B7E">
              <w:rPr>
                <w:color w:val="auto"/>
                <w:lang w:val="de-DE"/>
              </w:rPr>
              <w:t>“Industria 4.0” (</w:t>
            </w:r>
            <w:r w:rsidRPr="00203B7E">
              <w:rPr>
                <w:color w:val="auto"/>
                <w:lang w:val="de-DE"/>
              </w:rPr>
              <w:t>Frist wie verlängert durch</w:t>
            </w:r>
            <w:r w:rsidR="008B4F59" w:rsidRPr="00203B7E">
              <w:rPr>
                <w:color w:val="auto"/>
                <w:lang w:val="de-DE"/>
              </w:rPr>
              <w:t xml:space="preserve"> DM 28.1.2026).</w:t>
            </w:r>
          </w:p>
        </w:tc>
      </w:tr>
      <w:tr w:rsidR="008B4F59" w:rsidRPr="00BB75A2" w14:paraId="2BCF7841" w14:textId="77777777" w:rsidTr="005D2D53">
        <w:trPr>
          <w:trHeight w:val="678"/>
          <w:jc w:val="center"/>
        </w:trPr>
        <w:tc>
          <w:tcPr>
            <w:tcW w:w="297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962CDFC" w14:textId="2B5D6025" w:rsidR="008B4F59" w:rsidRPr="00203B7E" w:rsidRDefault="00835217" w:rsidP="008B4F5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  <w:lang w:val="de-DE"/>
              </w:rPr>
            </w:pPr>
            <w:r w:rsidRPr="00203B7E">
              <w:rPr>
                <w:rFonts w:ascii="Arial" w:hAnsi="Arial" w:cs="Arial"/>
                <w:b/>
                <w:bCs/>
                <w:smallCaps/>
                <w:sz w:val="20"/>
                <w:szCs w:val="20"/>
                <w:lang w:val="de-DE"/>
              </w:rPr>
              <w:t>Versicherungen gegen Naturkatastrophen</w:t>
            </w:r>
            <w:r w:rsidR="008B4F59" w:rsidRPr="00203B7E">
              <w:rPr>
                <w:rFonts w:ascii="Arial" w:hAnsi="Arial" w:cs="Arial"/>
                <w:b/>
                <w:bCs/>
                <w:smallCaps/>
                <w:sz w:val="20"/>
                <w:szCs w:val="20"/>
                <w:lang w:val="de-DE"/>
              </w:rPr>
              <w:t xml:space="preserve"> </w:t>
            </w:r>
          </w:p>
          <w:p w14:paraId="257EB2CB" w14:textId="4438C418" w:rsidR="008B4F59" w:rsidRPr="00203B7E" w:rsidRDefault="00BB75A2" w:rsidP="008B4F59">
            <w:pPr>
              <w:pStyle w:val="Scadoggetto"/>
              <w:spacing w:line="240" w:lineRule="auto"/>
              <w:rPr>
                <w:lang w:val="de-DE"/>
              </w:rPr>
            </w:pPr>
            <w:r w:rsidRPr="00203B7E">
              <w:rPr>
                <w:color w:val="auto"/>
                <w:spacing w:val="-4"/>
                <w:lang w:val="de-DE"/>
              </w:rPr>
              <w:t>Kleine und mittlere Unternehmen</w:t>
            </w:r>
            <w:r w:rsidRPr="00203B7E">
              <w:rPr>
                <w:lang w:val="de-DE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11218A5" w14:textId="05AA4183" w:rsidR="008B4F59" w:rsidRPr="00203B7E" w:rsidRDefault="007640EC" w:rsidP="008B4F59">
            <w:pPr>
              <w:pStyle w:val="ScadenziarioPuntoni"/>
              <w:spacing w:before="40" w:after="40"/>
              <w:rPr>
                <w:color w:val="auto"/>
                <w:lang w:val="de-DE"/>
              </w:rPr>
            </w:pPr>
            <w:r w:rsidRPr="00203B7E">
              <w:rPr>
                <w:color w:val="auto"/>
                <w:lang w:val="de-DE"/>
              </w:rPr>
              <w:t xml:space="preserve">Fälligkeit für den Abschluss von Versicherungen </w:t>
            </w:r>
            <w:r w:rsidR="00F96E8B" w:rsidRPr="00203B7E">
              <w:rPr>
                <w:color w:val="auto"/>
                <w:lang w:val="de-DE"/>
              </w:rPr>
              <w:t>gegen Naturkatastrophen (Erdbeben/Überschwemmungen/Murenabgänge etc.) für</w:t>
            </w:r>
            <w:r w:rsidR="008B4F59" w:rsidRPr="00203B7E">
              <w:rPr>
                <w:color w:val="auto"/>
                <w:lang w:val="de-DE"/>
              </w:rPr>
              <w:t>:</w:t>
            </w:r>
          </w:p>
          <w:p w14:paraId="5E4869AD" w14:textId="535CDA13" w:rsidR="008B4F59" w:rsidRPr="00203B7E" w:rsidRDefault="00BB75A2" w:rsidP="008B4F59">
            <w:pPr>
              <w:pStyle w:val="ScadenziarioPuntoni"/>
              <w:numPr>
                <w:ilvl w:val="0"/>
                <w:numId w:val="6"/>
              </w:numPr>
              <w:tabs>
                <w:tab w:val="clear" w:pos="360"/>
              </w:tabs>
              <w:spacing w:before="0" w:after="0"/>
              <w:ind w:left="238" w:hanging="238"/>
              <w:rPr>
                <w:color w:val="auto"/>
                <w:spacing w:val="-4"/>
                <w:lang w:val="de-DE"/>
              </w:rPr>
            </w:pPr>
            <w:r w:rsidRPr="00203B7E">
              <w:rPr>
                <w:color w:val="auto"/>
                <w:spacing w:val="-4"/>
                <w:lang w:val="de-DE"/>
              </w:rPr>
              <w:t>Kleine und mittlere Unternehmen</w:t>
            </w:r>
            <w:r w:rsidR="007640EC" w:rsidRPr="00203B7E">
              <w:rPr>
                <w:color w:val="auto"/>
                <w:spacing w:val="-4"/>
                <w:lang w:val="de-DE"/>
              </w:rPr>
              <w:t>, welche Lebensmittel und Getränke im Sinne von A</w:t>
            </w:r>
            <w:r w:rsidR="008B4F59" w:rsidRPr="00203B7E">
              <w:rPr>
                <w:color w:val="auto"/>
                <w:spacing w:val="-4"/>
                <w:lang w:val="de-DE"/>
              </w:rPr>
              <w:t xml:space="preserve">rt. 5, Gesetz Nr. 287/91 </w:t>
            </w:r>
            <w:r w:rsidR="007640EC" w:rsidRPr="00203B7E">
              <w:rPr>
                <w:color w:val="auto"/>
                <w:spacing w:val="-4"/>
                <w:lang w:val="de-DE"/>
              </w:rPr>
              <w:t>verabreichen oder im Tourismus/Ga</w:t>
            </w:r>
            <w:r w:rsidRPr="00203B7E">
              <w:rPr>
                <w:color w:val="auto"/>
                <w:spacing w:val="-4"/>
                <w:lang w:val="de-DE"/>
              </w:rPr>
              <w:t>st</w:t>
            </w:r>
            <w:r w:rsidR="007640EC" w:rsidRPr="00203B7E">
              <w:rPr>
                <w:color w:val="auto"/>
                <w:spacing w:val="-4"/>
                <w:lang w:val="de-DE"/>
              </w:rPr>
              <w:t>gewerbe tätig sind</w:t>
            </w:r>
            <w:r w:rsidR="008B4F59" w:rsidRPr="00203B7E">
              <w:rPr>
                <w:color w:val="auto"/>
                <w:spacing w:val="-4"/>
                <w:lang w:val="de-DE"/>
              </w:rPr>
              <w:t>;</w:t>
            </w:r>
          </w:p>
          <w:p w14:paraId="089DE10E" w14:textId="02E6F276" w:rsidR="008B4F59" w:rsidRPr="00203B7E" w:rsidRDefault="00F96E8B" w:rsidP="00BB75A2">
            <w:pPr>
              <w:pStyle w:val="ScadenziarioPuntoni"/>
              <w:numPr>
                <w:ilvl w:val="0"/>
                <w:numId w:val="6"/>
              </w:numPr>
              <w:tabs>
                <w:tab w:val="clear" w:pos="360"/>
              </w:tabs>
              <w:spacing w:before="0" w:after="0"/>
              <w:ind w:left="238" w:hanging="238"/>
              <w:rPr>
                <w:rStyle w:val="A0"/>
                <w:lang w:val="de-DE"/>
              </w:rPr>
            </w:pPr>
            <w:r w:rsidRPr="00203B7E">
              <w:rPr>
                <w:color w:val="auto"/>
                <w:spacing w:val="-4"/>
                <w:lang w:val="de-DE"/>
              </w:rPr>
              <w:t xml:space="preserve">Unternehmen im Bereich der Fischerei und Aquakultur (Frist </w:t>
            </w:r>
            <w:r w:rsidR="00BB75A2" w:rsidRPr="00203B7E">
              <w:rPr>
                <w:color w:val="auto"/>
                <w:spacing w:val="-4"/>
                <w:lang w:val="de-DE"/>
              </w:rPr>
              <w:t>wie verlängert durch</w:t>
            </w:r>
            <w:r w:rsidR="008B4F59" w:rsidRPr="00203B7E">
              <w:rPr>
                <w:color w:val="auto"/>
                <w:lang w:val="de-DE"/>
              </w:rPr>
              <w:t xml:space="preserve"> DL Nr. 200/2025, </w:t>
            </w:r>
            <w:r w:rsidR="00BB75A2" w:rsidRPr="00203B7E">
              <w:rPr>
                <w:color w:val="auto"/>
                <w:lang w:val="de-DE"/>
              </w:rPr>
              <w:t>das sog.</w:t>
            </w:r>
            <w:r w:rsidR="008B4F59" w:rsidRPr="00203B7E">
              <w:rPr>
                <w:color w:val="auto"/>
                <w:lang w:val="de-DE"/>
              </w:rPr>
              <w:t xml:space="preserve"> “Decreto </w:t>
            </w:r>
            <w:proofErr w:type="spellStart"/>
            <w:r w:rsidR="008B4F59" w:rsidRPr="00203B7E">
              <w:rPr>
                <w:color w:val="auto"/>
                <w:lang w:val="de-DE"/>
              </w:rPr>
              <w:t>Milleproroghe</w:t>
            </w:r>
            <w:proofErr w:type="spellEnd"/>
            <w:r w:rsidR="00BB75A2" w:rsidRPr="00203B7E">
              <w:rPr>
                <w:color w:val="auto"/>
                <w:lang w:val="de-DE"/>
              </w:rPr>
              <w:t>“</w:t>
            </w:r>
            <w:r w:rsidR="008B4F59" w:rsidRPr="00203B7E">
              <w:rPr>
                <w:color w:val="auto"/>
                <w:lang w:val="de-DE"/>
              </w:rPr>
              <w:t>).</w:t>
            </w:r>
          </w:p>
        </w:tc>
      </w:tr>
      <w:tr w:rsidR="008B4F59" w:rsidRPr="002C531D" w14:paraId="53B2438E" w14:textId="77777777" w:rsidTr="005D2D53">
        <w:trPr>
          <w:trHeight w:val="678"/>
          <w:jc w:val="center"/>
        </w:trPr>
        <w:tc>
          <w:tcPr>
            <w:tcW w:w="297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4509308" w14:textId="77777777" w:rsidR="008B4F59" w:rsidRPr="00834EB3" w:rsidRDefault="008B4F59" w:rsidP="008B4F59">
            <w:pPr>
              <w:pStyle w:val="Scadoggetto"/>
              <w:spacing w:line="240" w:lineRule="auto"/>
              <w:rPr>
                <w:lang w:val="de-DE"/>
              </w:rPr>
            </w:pPr>
            <w:r w:rsidRPr="00834EB3">
              <w:rPr>
                <w:lang w:val="de-DE"/>
              </w:rPr>
              <w:lastRenderedPageBreak/>
              <w:t>Einheitsbestätigung 202</w:t>
            </w:r>
            <w:r>
              <w:rPr>
                <w:lang w:val="de-DE"/>
              </w:rPr>
              <w:t>6</w:t>
            </w:r>
          </w:p>
          <w:p w14:paraId="4225551A" w14:textId="77777777" w:rsidR="008B4F59" w:rsidRPr="00834EB3" w:rsidRDefault="008B4F59" w:rsidP="008B4F59">
            <w:pPr>
              <w:pStyle w:val="Scadoggetto"/>
              <w:rPr>
                <w:lang w:val="de-DE"/>
              </w:rPr>
            </w:pPr>
            <w:r w:rsidRPr="00834EB3">
              <w:rPr>
                <w:lang w:val="de-DE"/>
              </w:rPr>
              <w:t>E</w:t>
            </w:r>
            <w:r w:rsidRPr="00834EB3">
              <w:rPr>
                <w:rStyle w:val="A0"/>
                <w:lang w:val="de-DE"/>
              </w:rPr>
              <w:t>ink</w:t>
            </w:r>
            <w:r>
              <w:rPr>
                <w:rStyle w:val="A0"/>
                <w:lang w:val="de-DE"/>
              </w:rPr>
              <w:t>ünfte aus gewohnheitsmäßiger selbständiger Arbeit</w:t>
            </w:r>
            <w:r w:rsidRPr="00834EB3">
              <w:rPr>
                <w:lang w:val="de-DE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D3E8CF4" w14:textId="77777777" w:rsidR="008B4F59" w:rsidRPr="00834EB3" w:rsidRDefault="008B4F59" w:rsidP="008B4F59">
            <w:pPr>
              <w:pStyle w:val="ScadenziarioPuntoni"/>
              <w:spacing w:before="20"/>
              <w:rPr>
                <w:color w:val="auto"/>
                <w:lang w:val="de-DE"/>
              </w:rPr>
            </w:pPr>
            <w:r w:rsidRPr="00834EB3">
              <w:rPr>
                <w:rStyle w:val="A0"/>
                <w:lang w:val="de-DE"/>
              </w:rPr>
              <w:t>Vorlage der CU 202</w:t>
            </w:r>
            <w:r>
              <w:rPr>
                <w:rStyle w:val="A0"/>
                <w:lang w:val="de-DE"/>
              </w:rPr>
              <w:t>6</w:t>
            </w:r>
            <w:r w:rsidRPr="00834EB3">
              <w:rPr>
                <w:rStyle w:val="A0"/>
                <w:lang w:val="de-DE"/>
              </w:rPr>
              <w:t xml:space="preserve"> für di</w:t>
            </w:r>
            <w:r>
              <w:rPr>
                <w:rStyle w:val="A0"/>
                <w:lang w:val="de-DE"/>
              </w:rPr>
              <w:t>e</w:t>
            </w:r>
            <w:r w:rsidRPr="00834EB3">
              <w:rPr>
                <w:rStyle w:val="A0"/>
                <w:lang w:val="de-DE"/>
              </w:rPr>
              <w:t xml:space="preserve"> Eink</w:t>
            </w:r>
            <w:r>
              <w:rPr>
                <w:rStyle w:val="A0"/>
                <w:lang w:val="de-DE"/>
              </w:rPr>
              <w:t>ünfte aus gewohnheitsmäßiger selbständiger Arbeit („</w:t>
            </w:r>
            <w:proofErr w:type="spellStart"/>
            <w:r w:rsidRPr="00834EB3">
              <w:rPr>
                <w:color w:val="auto"/>
                <w:lang w:val="de-DE"/>
              </w:rPr>
              <w:t>lavoro</w:t>
            </w:r>
            <w:proofErr w:type="spellEnd"/>
            <w:r w:rsidRPr="00834EB3">
              <w:rPr>
                <w:color w:val="auto"/>
                <w:lang w:val="de-DE"/>
              </w:rPr>
              <w:t xml:space="preserve"> </w:t>
            </w:r>
            <w:proofErr w:type="spellStart"/>
            <w:r w:rsidRPr="00834EB3">
              <w:rPr>
                <w:color w:val="auto"/>
                <w:lang w:val="de-DE"/>
              </w:rPr>
              <w:t>autonomo</w:t>
            </w:r>
            <w:proofErr w:type="spellEnd"/>
            <w:r w:rsidRPr="00834EB3">
              <w:rPr>
                <w:color w:val="auto"/>
                <w:lang w:val="de-DE"/>
              </w:rPr>
              <w:t xml:space="preserve"> </w:t>
            </w:r>
            <w:proofErr w:type="spellStart"/>
            <w:r w:rsidRPr="00834EB3">
              <w:rPr>
                <w:color w:val="auto"/>
                <w:lang w:val="de-DE"/>
              </w:rPr>
              <w:t>abituale</w:t>
            </w:r>
            <w:proofErr w:type="spellEnd"/>
            <w:r>
              <w:rPr>
                <w:color w:val="auto"/>
                <w:lang w:val="de-DE"/>
              </w:rPr>
              <w:t>“)</w:t>
            </w:r>
            <w:r>
              <w:rPr>
                <w:rStyle w:val="A0"/>
                <w:lang w:val="de-DE"/>
              </w:rPr>
              <w:t xml:space="preserve"> </w:t>
            </w:r>
            <w:r w:rsidRPr="00834EB3">
              <w:rPr>
                <w:rStyle w:val="A0"/>
                <w:lang w:val="de-DE"/>
              </w:rPr>
              <w:t>an die Agentur für Einnahmen</w:t>
            </w:r>
            <w:r>
              <w:rPr>
                <w:rStyle w:val="A0"/>
                <w:lang w:val="de-DE"/>
              </w:rPr>
              <w:t>.</w:t>
            </w:r>
          </w:p>
        </w:tc>
      </w:tr>
    </w:tbl>
    <w:p w14:paraId="78D69365" w14:textId="77777777" w:rsidR="00DD3BF5" w:rsidRPr="00834EB3" w:rsidRDefault="00DD3BF5" w:rsidP="00DD3BF5">
      <w:pPr>
        <w:tabs>
          <w:tab w:val="left" w:pos="2052"/>
        </w:tabs>
        <w:rPr>
          <w:rFonts w:ascii="Arial" w:hAnsi="Arial" w:cs="Arial"/>
          <w:sz w:val="2"/>
          <w:szCs w:val="2"/>
          <w:lang w:val="de-DE"/>
        </w:rPr>
      </w:pPr>
    </w:p>
    <w:p w14:paraId="47463543" w14:textId="77777777" w:rsidR="00B733E4" w:rsidRPr="00DD3BF5" w:rsidRDefault="00B733E4" w:rsidP="00436EF1">
      <w:pPr>
        <w:spacing w:line="240" w:lineRule="auto"/>
        <w:jc w:val="both"/>
        <w:rPr>
          <w:rFonts w:ascii="Arial" w:hAnsi="Arial" w:cs="Arial"/>
          <w:lang w:val="de-DE"/>
        </w:rPr>
      </w:pPr>
    </w:p>
    <w:p w14:paraId="2F7CFBE0" w14:textId="77777777" w:rsidR="00B733E4" w:rsidRPr="00DD3BF5" w:rsidRDefault="00B733E4" w:rsidP="00436EF1">
      <w:pPr>
        <w:spacing w:line="240" w:lineRule="auto"/>
        <w:jc w:val="both"/>
        <w:rPr>
          <w:rFonts w:ascii="Arial" w:hAnsi="Arial" w:cs="Arial"/>
          <w:lang w:val="de-DE"/>
        </w:rPr>
      </w:pPr>
    </w:p>
    <w:p w14:paraId="67F082DB" w14:textId="77777777" w:rsidR="00C43CEE" w:rsidRPr="00204139" w:rsidRDefault="00C43CEE" w:rsidP="00C43CEE">
      <w:pPr>
        <w:rPr>
          <w:sz w:val="12"/>
          <w:szCs w:val="12"/>
          <w:lang w:val="de-DE"/>
        </w:rPr>
      </w:pP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EDF7F9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</w:tblGrid>
      <w:tr w:rsidR="00C43CEE" w:rsidRPr="008A154E" w14:paraId="6F5AA3E4" w14:textId="77777777" w:rsidTr="00DF2F48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F7F9"/>
            <w:hideMark/>
          </w:tcPr>
          <w:p w14:paraId="10D8FC7B" w14:textId="68A80784" w:rsidR="00C43CEE" w:rsidRPr="0097043D" w:rsidRDefault="00C43CEE" w:rsidP="00DF2F48">
            <w:pPr>
              <w:spacing w:before="20" w:after="20" w:line="240" w:lineRule="auto"/>
              <w:jc w:val="center"/>
              <w:rPr>
                <w:rStyle w:val="Numeropagina"/>
                <w:b/>
                <w:i/>
                <w:u w:val="single"/>
              </w:rPr>
            </w:pPr>
            <w:proofErr w:type="spellStart"/>
            <w:proofErr w:type="gramStart"/>
            <w:r>
              <w:rPr>
                <w:rStyle w:val="Numeropagina"/>
                <w:b/>
                <w:i/>
              </w:rPr>
              <w:t>Mittwoch</w:t>
            </w:r>
            <w:proofErr w:type="spellEnd"/>
            <w:r>
              <w:rPr>
                <w:rStyle w:val="Numeropagina"/>
                <w:b/>
                <w:i/>
              </w:rPr>
              <w:t>,  1</w:t>
            </w:r>
            <w:proofErr w:type="gramEnd"/>
            <w:r>
              <w:rPr>
                <w:rStyle w:val="Numeropagina"/>
                <w:b/>
                <w:i/>
              </w:rPr>
              <w:t>. April</w:t>
            </w:r>
          </w:p>
        </w:tc>
      </w:tr>
    </w:tbl>
    <w:p w14:paraId="034E5E4A" w14:textId="77777777" w:rsidR="00C43CEE" w:rsidRDefault="00C43CEE" w:rsidP="00C43CEE">
      <w:pPr>
        <w:rPr>
          <w:sz w:val="2"/>
          <w:szCs w:val="2"/>
        </w:rPr>
      </w:pPr>
    </w:p>
    <w:p w14:paraId="7083E51E" w14:textId="77777777" w:rsidR="00C43CEE" w:rsidRDefault="00C43CEE" w:rsidP="00C43CEE">
      <w:pPr>
        <w:rPr>
          <w:sz w:val="2"/>
          <w:szCs w:val="2"/>
        </w:rPr>
      </w:pPr>
    </w:p>
    <w:tbl>
      <w:tblPr>
        <w:tblW w:w="964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9"/>
        <w:gridCol w:w="6663"/>
      </w:tblGrid>
      <w:tr w:rsidR="00E54691" w:rsidRPr="002C531D" w14:paraId="5E0186EE" w14:textId="77777777" w:rsidTr="00C43CEE">
        <w:trPr>
          <w:trHeight w:val="631"/>
          <w:jc w:val="center"/>
        </w:trPr>
        <w:tc>
          <w:tcPr>
            <w:tcW w:w="297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F87A9C7" w14:textId="07E364DA" w:rsidR="00E54691" w:rsidRPr="00895190" w:rsidRDefault="00E54691" w:rsidP="00E5469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  <w:lang w:val="de-DE"/>
              </w:rPr>
            </w:pPr>
            <w:r w:rsidRPr="00895190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“Bonus pubblicità” 2026</w:t>
            </w:r>
          </w:p>
        </w:tc>
        <w:tc>
          <w:tcPr>
            <w:tcW w:w="666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28907EB" w14:textId="39A0AC14" w:rsidR="00E54691" w:rsidRPr="00EB0247" w:rsidRDefault="00E54691" w:rsidP="00E54691">
            <w:pPr>
              <w:pStyle w:val="ScadenziarioPuntoni"/>
              <w:spacing w:before="30" w:after="30"/>
              <w:rPr>
                <w:rStyle w:val="Numeropagina"/>
                <w:rFonts w:eastAsiaTheme="majorEastAsia"/>
                <w:sz w:val="20"/>
                <w:lang w:val="de-DE"/>
              </w:rPr>
            </w:pPr>
            <w:r w:rsidRPr="00007A9D">
              <w:rPr>
                <w:rStyle w:val="A0"/>
                <w:lang w:val="de-DE"/>
              </w:rPr>
              <w:t>Vorlage an die Agentur für Einnahmen der Mitteilung zum Zugang zum Steuerguthaben (“Vormerkung”) mit den Daten zu d</w:t>
            </w:r>
            <w:r>
              <w:rPr>
                <w:rStyle w:val="A0"/>
                <w:lang w:val="de-DE"/>
              </w:rPr>
              <w:t xml:space="preserve">en bereits durchgeführten und noch geplanten Investitionen </w:t>
            </w:r>
            <w:r w:rsidRPr="00007A9D">
              <w:rPr>
                <w:rStyle w:val="A0"/>
                <w:lang w:val="de-DE"/>
              </w:rPr>
              <w:t>im Jahr 202</w:t>
            </w:r>
            <w:r>
              <w:rPr>
                <w:rStyle w:val="A0"/>
                <w:lang w:val="de-DE"/>
              </w:rPr>
              <w:t>6</w:t>
            </w:r>
            <w:r w:rsidRPr="00007A9D">
              <w:rPr>
                <w:rStyle w:val="A0"/>
                <w:lang w:val="de-DE"/>
              </w:rPr>
              <w:t>.</w:t>
            </w:r>
          </w:p>
        </w:tc>
      </w:tr>
    </w:tbl>
    <w:p w14:paraId="327254AA" w14:textId="77777777" w:rsidR="00C43CEE" w:rsidRDefault="00C43CEE" w:rsidP="00C43CEE">
      <w:pPr>
        <w:tabs>
          <w:tab w:val="left" w:pos="2052"/>
        </w:tabs>
        <w:rPr>
          <w:sz w:val="12"/>
          <w:szCs w:val="12"/>
          <w:u w:val="single"/>
          <w:lang w:val="de-DE"/>
        </w:rPr>
      </w:pPr>
    </w:p>
    <w:sectPr w:rsidR="00C43CEE" w:rsidSect="00B71AC5">
      <w:headerReference w:type="default" r:id="rId22"/>
      <w:footerReference w:type="default" r:id="rId23"/>
      <w:headerReference w:type="first" r:id="rId24"/>
      <w:footerReference w:type="first" r:id="rId25"/>
      <w:pgSz w:w="11906" w:h="16838" w:code="9"/>
      <w:pgMar w:top="1418" w:right="1134" w:bottom="1276" w:left="1134" w:header="720" w:footer="3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98A25" w14:textId="77777777" w:rsidR="00D256B1" w:rsidRDefault="00D256B1">
      <w:r>
        <w:separator/>
      </w:r>
    </w:p>
  </w:endnote>
  <w:endnote w:type="continuationSeparator" w:id="0">
    <w:p w14:paraId="63654152" w14:textId="77777777" w:rsidR="00D256B1" w:rsidRDefault="00D25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le_text">
    <w:altName w:val="Calibri"/>
    <w:charset w:val="00"/>
    <w:family w:val="auto"/>
    <w:pitch w:val="default"/>
  </w:font>
  <w:font w:name="ZapfDingbats BT">
    <w:charset w:val="02"/>
    <w:family w:val="auto"/>
    <w:pitch w:val="variable"/>
    <w:sig w:usb0="00000003" w:usb1="1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ZapfDingbatsITCbyBT-Regular">
    <w:altName w:val="Wingdings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Narrow-Bold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Grassetto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A20A" w14:textId="77777777" w:rsidR="00AB3F93" w:rsidRDefault="00AB3F93" w:rsidP="002F2B79">
    <w:pPr>
      <w:pStyle w:val="Pidipagina"/>
      <w:pBdr>
        <w:top w:val="single" w:sz="4" w:space="0" w:color="808080"/>
      </w:pBdr>
      <w:jc w:val="center"/>
      <w:rPr>
        <w:b/>
        <w:sz w:val="12"/>
        <w:szCs w:val="12"/>
      </w:rPr>
    </w:pPr>
  </w:p>
  <w:p w14:paraId="51104BAC" w14:textId="77777777" w:rsidR="00AB3F93" w:rsidRDefault="00AB3F93" w:rsidP="002F2B79">
    <w:pPr>
      <w:pStyle w:val="Pidipagina"/>
      <w:pBdr>
        <w:top w:val="single" w:sz="4" w:space="0" w:color="808080"/>
      </w:pBdr>
      <w:spacing w:line="100" w:lineRule="exact"/>
      <w:jc w:val="center"/>
      <w:rPr>
        <w:b/>
        <w:sz w:val="18"/>
      </w:rPr>
    </w:pPr>
  </w:p>
  <w:p w14:paraId="7933F0DA" w14:textId="77777777" w:rsidR="00AB3F93" w:rsidRPr="00495B6F" w:rsidRDefault="00AB3F93" w:rsidP="002F2B79">
    <w:pPr>
      <w:pStyle w:val="Pidipagina"/>
      <w:jc w:val="center"/>
      <w:rPr>
        <w:rFonts w:ascii="Arial" w:hAnsi="Arial" w:cs="Arial"/>
      </w:rPr>
    </w:pPr>
    <w:r w:rsidRPr="00495B6F">
      <w:rPr>
        <w:rFonts w:ascii="Arial" w:hAnsi="Arial" w:cs="Arial"/>
        <w:spacing w:val="-2"/>
        <w:sz w:val="18"/>
      </w:rPr>
      <w:t xml:space="preserve">38121 Trento – Via </w:t>
    </w:r>
    <w:proofErr w:type="spellStart"/>
    <w:r w:rsidRPr="00495B6F">
      <w:rPr>
        <w:rFonts w:ascii="Arial" w:hAnsi="Arial" w:cs="Arial"/>
        <w:spacing w:val="-2"/>
        <w:sz w:val="18"/>
      </w:rPr>
      <w:t>Solteri</w:t>
    </w:r>
    <w:proofErr w:type="spellEnd"/>
    <w:r w:rsidRPr="00495B6F">
      <w:rPr>
        <w:rFonts w:ascii="Arial" w:hAnsi="Arial" w:cs="Arial"/>
        <w:spacing w:val="-2"/>
        <w:sz w:val="18"/>
      </w:rPr>
      <w:t xml:space="preserve">, 74 – Tel. 0461 805111 – Fax 0461 805161 – Internet: </w:t>
    </w:r>
    <w:hyperlink r:id="rId1" w:history="1">
      <w:r w:rsidRPr="00495B6F">
        <w:rPr>
          <w:rStyle w:val="Collegamentoipertestuale"/>
          <w:rFonts w:ascii="Arial" w:hAnsi="Arial" w:cs="Arial"/>
          <w:spacing w:val="-2"/>
          <w:sz w:val="18"/>
        </w:rPr>
        <w:t>http://www.seac.it</w:t>
      </w:r>
    </w:hyperlink>
    <w:r w:rsidRPr="00495B6F">
      <w:rPr>
        <w:rFonts w:ascii="Arial" w:hAnsi="Arial" w:cs="Arial"/>
        <w:spacing w:val="-2"/>
        <w:sz w:val="18"/>
      </w:rPr>
      <w:t xml:space="preserve"> - E-mail: info@seac.it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5665F" w14:textId="77777777" w:rsidR="00AB3F93" w:rsidRDefault="00AB3F93" w:rsidP="002F2B79">
    <w:pPr>
      <w:pStyle w:val="Pidipagina"/>
      <w:pBdr>
        <w:top w:val="single" w:sz="4" w:space="0" w:color="808080"/>
      </w:pBdr>
      <w:jc w:val="center"/>
      <w:rPr>
        <w:b/>
        <w:sz w:val="12"/>
        <w:szCs w:val="12"/>
      </w:rPr>
    </w:pPr>
  </w:p>
  <w:p w14:paraId="5CF50E2C" w14:textId="77777777" w:rsidR="00AB3F93" w:rsidRDefault="00AB3F93" w:rsidP="002F2B79">
    <w:pPr>
      <w:pStyle w:val="Pidipagina"/>
      <w:pBdr>
        <w:top w:val="single" w:sz="4" w:space="0" w:color="808080"/>
      </w:pBdr>
      <w:spacing w:line="100" w:lineRule="exact"/>
      <w:jc w:val="center"/>
      <w:rPr>
        <w:b/>
        <w:sz w:val="18"/>
      </w:rPr>
    </w:pPr>
  </w:p>
  <w:p w14:paraId="402D88A6" w14:textId="77777777" w:rsidR="00AB3F93" w:rsidRPr="0080475D" w:rsidRDefault="00AB3F93" w:rsidP="002F2B79">
    <w:pPr>
      <w:pStyle w:val="Pidipagina"/>
      <w:jc w:val="center"/>
      <w:rPr>
        <w:rFonts w:ascii="Arial" w:hAnsi="Arial" w:cs="Arial"/>
      </w:rPr>
    </w:pPr>
    <w:r w:rsidRPr="0080475D">
      <w:rPr>
        <w:rFonts w:ascii="Arial" w:hAnsi="Arial" w:cs="Arial"/>
        <w:spacing w:val="-2"/>
        <w:sz w:val="18"/>
      </w:rPr>
      <w:t xml:space="preserve">38121 Trento – Via </w:t>
    </w:r>
    <w:proofErr w:type="spellStart"/>
    <w:r w:rsidRPr="0080475D">
      <w:rPr>
        <w:rFonts w:ascii="Arial" w:hAnsi="Arial" w:cs="Arial"/>
        <w:spacing w:val="-2"/>
        <w:sz w:val="18"/>
      </w:rPr>
      <w:t>Solteri</w:t>
    </w:r>
    <w:proofErr w:type="spellEnd"/>
    <w:r w:rsidRPr="0080475D">
      <w:rPr>
        <w:rFonts w:ascii="Arial" w:hAnsi="Arial" w:cs="Arial"/>
        <w:spacing w:val="-2"/>
        <w:sz w:val="18"/>
      </w:rPr>
      <w:t xml:space="preserve">, 74 – Tel. 0461 805111 – Fax 0461 805161 – Internet: </w:t>
    </w:r>
    <w:hyperlink r:id="rId1" w:history="1">
      <w:r w:rsidRPr="0080475D">
        <w:rPr>
          <w:rStyle w:val="Collegamentoipertestuale"/>
          <w:rFonts w:ascii="Arial" w:hAnsi="Arial" w:cs="Arial"/>
          <w:spacing w:val="-2"/>
          <w:sz w:val="18"/>
        </w:rPr>
        <w:t>http://www.seac.it</w:t>
      </w:r>
    </w:hyperlink>
    <w:r w:rsidRPr="0080475D">
      <w:rPr>
        <w:rFonts w:ascii="Arial" w:hAnsi="Arial" w:cs="Arial"/>
        <w:spacing w:val="-2"/>
        <w:sz w:val="18"/>
      </w:rPr>
      <w:t xml:space="preserve"> - E-mail: info@seac.it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1A31D" w14:textId="77777777" w:rsidR="00D256B1" w:rsidRDefault="00D256B1">
      <w:r>
        <w:separator/>
      </w:r>
    </w:p>
  </w:footnote>
  <w:footnote w:type="continuationSeparator" w:id="0">
    <w:p w14:paraId="6132AAAD" w14:textId="77777777" w:rsidR="00D256B1" w:rsidRDefault="00D25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3407E" w14:textId="79823C13" w:rsidR="00AB3F93" w:rsidRPr="00732B02" w:rsidRDefault="008B7514" w:rsidP="00CB5CF8">
    <w:pPr>
      <w:pBdr>
        <w:bottom w:val="single" w:sz="6" w:space="1" w:color="auto"/>
      </w:pBdr>
      <w:tabs>
        <w:tab w:val="left" w:pos="4080"/>
        <w:tab w:val="right" w:pos="9639"/>
      </w:tabs>
      <w:suppressAutoHyphens w:val="0"/>
      <w:autoSpaceDE/>
      <w:autoSpaceDN/>
      <w:adjustRightInd/>
      <w:spacing w:line="240" w:lineRule="auto"/>
      <w:textAlignment w:val="auto"/>
      <w:rPr>
        <w:rFonts w:ascii="Arial" w:hAnsi="Arial" w:cs="Arial"/>
        <w:sz w:val="18"/>
        <w:u w:val="single"/>
        <w:lang w:val="de-DE"/>
      </w:rPr>
    </w:pPr>
    <w:r>
      <w:rPr>
        <w:b/>
        <w:noProof/>
      </w:rPr>
      <w:drawing>
        <wp:inline distT="0" distB="0" distL="0" distR="0" wp14:anchorId="245E2CF4" wp14:editId="3277E725">
          <wp:extent cx="652145" cy="198755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198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B3F93" w:rsidRPr="00732B02">
      <w:rPr>
        <w:rFonts w:ascii="Arial" w:hAnsi="Arial" w:cs="Arial"/>
        <w:b/>
        <w:lang w:val="de-DE"/>
      </w:rPr>
      <w:tab/>
    </w:r>
    <w:r w:rsidR="00AB3F93" w:rsidRPr="00732B02">
      <w:rPr>
        <w:rFonts w:ascii="Arial" w:hAnsi="Arial" w:cs="Arial"/>
        <w:b/>
        <w:lang w:val="de-DE"/>
      </w:rPr>
      <w:tab/>
    </w:r>
    <w:r w:rsidR="00732B02" w:rsidRPr="00732B02">
      <w:rPr>
        <w:rFonts w:ascii="Arial" w:hAnsi="Arial" w:cs="Arial"/>
        <w:b/>
        <w:lang w:val="de-DE"/>
      </w:rPr>
      <w:t>“</w:t>
    </w:r>
    <w:r w:rsidR="00AB3F93" w:rsidRPr="00732B02">
      <w:rPr>
        <w:rFonts w:ascii="Arial" w:hAnsi="Arial" w:cs="Arial"/>
        <w:sz w:val="18"/>
        <w:lang w:val="de-DE"/>
      </w:rPr>
      <w:t xml:space="preserve">Info </w:t>
    </w:r>
    <w:r w:rsidR="00AB3F93" w:rsidRPr="00732B02">
      <w:rPr>
        <w:rFonts w:ascii="Arial" w:hAnsi="Arial"/>
        <w:bCs/>
        <w:noProof/>
        <w:color w:val="auto"/>
        <w:sz w:val="18"/>
        <w:szCs w:val="18"/>
        <w:lang w:val="de-DE"/>
      </w:rPr>
      <w:t>azienda</w:t>
    </w:r>
    <w:r w:rsidR="00732B02" w:rsidRPr="00732B02">
      <w:rPr>
        <w:rFonts w:ascii="Arial" w:hAnsi="Arial"/>
        <w:bCs/>
        <w:noProof/>
        <w:color w:val="auto"/>
        <w:sz w:val="18"/>
        <w:szCs w:val="18"/>
        <w:lang w:val="de-DE"/>
      </w:rPr>
      <w:t>”</w:t>
    </w:r>
    <w:r w:rsidR="008F3EB6" w:rsidRPr="00732B02">
      <w:rPr>
        <w:rFonts w:ascii="Arial" w:hAnsi="Arial" w:cs="Arial"/>
        <w:sz w:val="18"/>
        <w:lang w:val="de-DE"/>
      </w:rPr>
      <w:t xml:space="preserve"> Nr.</w:t>
    </w:r>
    <w:r w:rsidR="00AB3F93" w:rsidRPr="00732B02">
      <w:rPr>
        <w:rFonts w:ascii="Arial" w:hAnsi="Arial" w:cs="Arial"/>
        <w:sz w:val="18"/>
        <w:lang w:val="de-DE"/>
      </w:rPr>
      <w:t xml:space="preserve"> </w:t>
    </w:r>
    <w:r w:rsidR="002852E3" w:rsidRPr="00732B02">
      <w:rPr>
        <w:rFonts w:ascii="Arial" w:hAnsi="Arial" w:cs="Arial"/>
        <w:sz w:val="18"/>
        <w:lang w:val="de-DE"/>
      </w:rPr>
      <w:t>3</w:t>
    </w:r>
    <w:r w:rsidR="00AB3F93" w:rsidRPr="00732B02">
      <w:rPr>
        <w:rFonts w:ascii="Arial" w:hAnsi="Arial" w:cs="Arial"/>
        <w:sz w:val="18"/>
        <w:lang w:val="de-DE"/>
      </w:rPr>
      <w:t xml:space="preserve"> –</w:t>
    </w:r>
    <w:r w:rsidR="00732B02" w:rsidRPr="00732B02">
      <w:rPr>
        <w:rFonts w:ascii="Arial" w:hAnsi="Arial" w:cs="Arial"/>
        <w:sz w:val="18"/>
        <w:lang w:val="de-DE"/>
      </w:rPr>
      <w:t xml:space="preserve"> </w:t>
    </w:r>
    <w:r w:rsidR="00732B02">
      <w:rPr>
        <w:rFonts w:ascii="Arial" w:hAnsi="Arial" w:cs="Arial"/>
        <w:sz w:val="18"/>
        <w:lang w:val="de-DE"/>
      </w:rPr>
      <w:t>März</w:t>
    </w:r>
    <w:r w:rsidR="00AB3F93" w:rsidRPr="00732B02">
      <w:rPr>
        <w:rFonts w:ascii="Arial" w:hAnsi="Arial" w:cs="Arial"/>
        <w:sz w:val="18"/>
        <w:lang w:val="de-DE"/>
      </w:rPr>
      <w:t xml:space="preserve"> 202</w:t>
    </w:r>
    <w:r w:rsidR="003E22FE" w:rsidRPr="00732B02">
      <w:rPr>
        <w:rFonts w:ascii="Arial" w:hAnsi="Arial" w:cs="Arial"/>
        <w:sz w:val="18"/>
        <w:lang w:val="de-DE"/>
      </w:rPr>
      <w:t>6</w:t>
    </w:r>
    <w:r w:rsidR="00AB3F93" w:rsidRPr="00732B02">
      <w:rPr>
        <w:rFonts w:ascii="Arial" w:hAnsi="Arial" w:cs="Arial"/>
        <w:sz w:val="18"/>
        <w:lang w:val="de-DE"/>
      </w:rPr>
      <w:t xml:space="preserve"> - </w:t>
    </w:r>
    <w:r w:rsidR="00732B02" w:rsidRPr="00732B02">
      <w:rPr>
        <w:rFonts w:ascii="Arial" w:hAnsi="Arial" w:cs="Arial"/>
        <w:sz w:val="18"/>
        <w:lang w:val="de-DE"/>
      </w:rPr>
      <w:t>Seite</w:t>
    </w:r>
    <w:r w:rsidR="00AB3F93" w:rsidRPr="00732B02">
      <w:rPr>
        <w:rFonts w:ascii="Arial" w:hAnsi="Arial" w:cs="Arial"/>
        <w:sz w:val="18"/>
        <w:lang w:val="de-DE"/>
      </w:rPr>
      <w:t xml:space="preserve"> </w:t>
    </w:r>
    <w:r w:rsidR="00CA659D" w:rsidRPr="00CA659D">
      <w:rPr>
        <w:rStyle w:val="Numeropagina"/>
        <w:rFonts w:cs="Arial"/>
        <w:sz w:val="18"/>
      </w:rPr>
      <w:fldChar w:fldCharType="begin"/>
    </w:r>
    <w:r w:rsidR="00CA659D" w:rsidRPr="00732B02">
      <w:rPr>
        <w:rStyle w:val="Numeropagina"/>
        <w:rFonts w:cs="Arial"/>
        <w:sz w:val="18"/>
        <w:lang w:val="de-DE"/>
      </w:rPr>
      <w:instrText xml:space="preserve"> PAGE </w:instrText>
    </w:r>
    <w:r w:rsidR="00CA659D" w:rsidRPr="00CA659D">
      <w:rPr>
        <w:rStyle w:val="Numeropagina"/>
        <w:rFonts w:cs="Arial"/>
        <w:sz w:val="18"/>
      </w:rPr>
      <w:fldChar w:fldCharType="separate"/>
    </w:r>
    <w:r w:rsidR="00CA659D" w:rsidRPr="00732B02">
      <w:rPr>
        <w:rStyle w:val="Numeropagina"/>
        <w:rFonts w:cs="Arial"/>
        <w:noProof/>
        <w:sz w:val="18"/>
        <w:lang w:val="de-DE"/>
      </w:rPr>
      <w:t>3</w:t>
    </w:r>
    <w:r w:rsidR="00CA659D" w:rsidRPr="00CA659D">
      <w:rPr>
        <w:rStyle w:val="Numeropagina"/>
        <w:rFonts w:cs="Arial"/>
        <w:sz w:val="18"/>
      </w:rPr>
      <w:fldChar w:fldCharType="end"/>
    </w:r>
    <w:r w:rsidR="00CA659D" w:rsidRPr="00732B02">
      <w:rPr>
        <w:rStyle w:val="Numeropagina"/>
        <w:rFonts w:cs="Arial"/>
        <w:sz w:val="18"/>
        <w:lang w:val="de-DE"/>
      </w:rPr>
      <w:t xml:space="preserve"> </w:t>
    </w:r>
    <w:r w:rsidR="00732B02" w:rsidRPr="00732B02">
      <w:rPr>
        <w:rStyle w:val="Numeropagina"/>
        <w:rFonts w:cs="Arial"/>
        <w:sz w:val="18"/>
        <w:lang w:val="de-DE"/>
      </w:rPr>
      <w:t xml:space="preserve">von </w:t>
    </w:r>
    <w:r w:rsidR="00732B02">
      <w:rPr>
        <w:rStyle w:val="Numeropagina"/>
        <w:rFonts w:cs="Arial"/>
        <w:sz w:val="18"/>
        <w:lang w:val="de-DE"/>
      </w:rPr>
      <w:t>1</w:t>
    </w:r>
    <w:r w:rsidR="004F3027">
      <w:rPr>
        <w:rStyle w:val="Numeropagina"/>
        <w:rFonts w:cs="Arial"/>
        <w:sz w:val="18"/>
        <w:lang w:val="de-DE"/>
      </w:rPr>
      <w:t>1</w:t>
    </w:r>
  </w:p>
  <w:p w14:paraId="6B7DD446" w14:textId="77777777" w:rsidR="005756DA" w:rsidRPr="00732B02" w:rsidRDefault="005756DA" w:rsidP="00906C4E">
    <w:pPr>
      <w:pStyle w:val="Intestazione"/>
      <w:tabs>
        <w:tab w:val="clear" w:pos="4819"/>
        <w:tab w:val="clear" w:pos="9638"/>
        <w:tab w:val="left" w:pos="6352"/>
      </w:tabs>
      <w:rPr>
        <w:sz w:val="18"/>
        <w:szCs w:val="18"/>
        <w:lang w:val="de-DE"/>
      </w:rPr>
    </w:pPr>
  </w:p>
  <w:p w14:paraId="55456B9A" w14:textId="77777777" w:rsidR="00906C4E" w:rsidRPr="00732B02" w:rsidRDefault="00906C4E" w:rsidP="00906C4E">
    <w:pPr>
      <w:pStyle w:val="Intestazione"/>
      <w:tabs>
        <w:tab w:val="clear" w:pos="4819"/>
        <w:tab w:val="clear" w:pos="9638"/>
        <w:tab w:val="left" w:pos="6352"/>
      </w:tabs>
      <w:rPr>
        <w:sz w:val="18"/>
        <w:szCs w:val="18"/>
        <w:lang w:val="de-D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8F675" w14:textId="282B19A3" w:rsidR="00AB3F93" w:rsidRDefault="008B7514" w:rsidP="00826CE8">
    <w:pPr>
      <w:pStyle w:val="6P"/>
      <w:spacing w:line="240" w:lineRule="auto"/>
    </w:pPr>
    <w:r>
      <w:rPr>
        <w:noProof/>
      </w:rPr>
      <w:drawing>
        <wp:anchor distT="0" distB="0" distL="114300" distR="114300" simplePos="0" relativeHeight="251658242" behindDoc="1" locked="0" layoutInCell="1" allowOverlap="1" wp14:anchorId="4BEF5805" wp14:editId="078F8698">
          <wp:simplePos x="0" y="0"/>
          <wp:positionH relativeFrom="column">
            <wp:posOffset>74295</wp:posOffset>
          </wp:positionH>
          <wp:positionV relativeFrom="paragraph">
            <wp:posOffset>66675</wp:posOffset>
          </wp:positionV>
          <wp:extent cx="5972175" cy="1348740"/>
          <wp:effectExtent l="0" t="0" r="0" b="0"/>
          <wp:wrapNone/>
          <wp:docPr id="6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1348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D3BFAB" w14:textId="77777777" w:rsidR="00AB3F93" w:rsidRPr="00AF067F" w:rsidRDefault="00AB3F93" w:rsidP="00AF067F">
    <w:pPr>
      <w:pStyle w:val="6P"/>
      <w:tabs>
        <w:tab w:val="left" w:pos="881"/>
      </w:tabs>
      <w:spacing w:line="240" w:lineRule="auto"/>
      <w:jc w:val="left"/>
      <w:rPr>
        <w:i/>
      </w:rPr>
    </w:pPr>
    <w:r>
      <w:tab/>
    </w:r>
  </w:p>
  <w:p w14:paraId="5D6CE2CE" w14:textId="77777777" w:rsidR="00AB3F93" w:rsidRDefault="00AB3F93" w:rsidP="00826CE8">
    <w:pPr>
      <w:pStyle w:val="6P"/>
      <w:spacing w:line="240" w:lineRule="auto"/>
    </w:pPr>
  </w:p>
  <w:p w14:paraId="3545D0F4" w14:textId="77777777" w:rsidR="00AB3F93" w:rsidRDefault="00AB3F93" w:rsidP="00826CE8">
    <w:pPr>
      <w:pStyle w:val="6P"/>
      <w:spacing w:line="240" w:lineRule="auto"/>
    </w:pPr>
  </w:p>
  <w:p w14:paraId="526DEB7E" w14:textId="77777777" w:rsidR="00AB3F93" w:rsidRDefault="00AB3F93" w:rsidP="00826CE8">
    <w:pPr>
      <w:pStyle w:val="6P"/>
      <w:spacing w:line="240" w:lineRule="auto"/>
    </w:pPr>
  </w:p>
  <w:p w14:paraId="5DF02C38" w14:textId="77777777" w:rsidR="00AB3F93" w:rsidRDefault="00AB3F93" w:rsidP="00826CE8">
    <w:pPr>
      <w:pStyle w:val="6P"/>
      <w:spacing w:line="240" w:lineRule="auto"/>
    </w:pPr>
  </w:p>
  <w:p w14:paraId="61DD4C50" w14:textId="13F3804C" w:rsidR="00AB3F93" w:rsidRDefault="008B7514" w:rsidP="00826CE8">
    <w:pPr>
      <w:pStyle w:val="6P"/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108751" wp14:editId="7C318CCD">
              <wp:simplePos x="0" y="0"/>
              <wp:positionH relativeFrom="column">
                <wp:posOffset>78105</wp:posOffset>
              </wp:positionH>
              <wp:positionV relativeFrom="paragraph">
                <wp:posOffset>148590</wp:posOffset>
              </wp:positionV>
              <wp:extent cx="3195320" cy="266700"/>
              <wp:effectExtent l="0" t="0" r="0" b="0"/>
              <wp:wrapNone/>
              <wp:docPr id="1615935432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532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C2DCDF" w14:textId="3394BFBB" w:rsidR="00AB3F93" w:rsidRPr="00F726A5" w:rsidRDefault="00F726A5" w:rsidP="00EF5A7C">
                          <w:pPr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  <w:lang w:val="de-DE"/>
                            </w:rPr>
                          </w:pPr>
                          <w:r w:rsidRPr="00F726A5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  <w:lang w:val="de-DE"/>
                            </w:rPr>
                            <w:t xml:space="preserve">RUNDSCHREIBEN </w:t>
                          </w:r>
                          <w:r w:rsidR="008F3EB6" w:rsidRPr="00F726A5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  <w:lang w:val="de-DE"/>
                            </w:rPr>
                            <w:t>Nr.</w:t>
                          </w:r>
                          <w:r w:rsidR="00AB3F93" w:rsidRPr="00F726A5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  <w:lang w:val="de-DE"/>
                            </w:rPr>
                            <w:t xml:space="preserve"> </w:t>
                          </w:r>
                          <w:r w:rsidR="00973544" w:rsidRPr="00F726A5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  <w:lang w:val="de-DE"/>
                            </w:rPr>
                            <w:t>0</w:t>
                          </w:r>
                          <w:r w:rsidR="00F27459" w:rsidRPr="00F726A5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  <w:lang w:val="de-DE"/>
                            </w:rPr>
                            <w:t>66</w:t>
                          </w:r>
                          <w:r w:rsidR="00E677B6" w:rsidRPr="00F726A5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  <w:lang w:val="de-DE"/>
                            </w:rPr>
                            <w:t xml:space="preserve"> </w:t>
                          </w:r>
                          <w:r w:rsidR="00AB3F93" w:rsidRPr="00F726A5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  <w:lang w:val="de-DE"/>
                            </w:rPr>
                            <w:t xml:space="preserve">BIS – </w:t>
                          </w:r>
                          <w:r w:rsidR="00F27459" w:rsidRPr="00F726A5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  <w:lang w:val="de-DE"/>
                            </w:rPr>
                            <w:t>4</w:t>
                          </w:r>
                          <w:r w:rsidRPr="00F726A5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  <w:lang w:val="de-DE"/>
                            </w:rPr>
                            <w:t>. MÄRZ</w:t>
                          </w:r>
                          <w:r w:rsidR="00D66455" w:rsidRPr="00F726A5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  <w:lang w:val="de-DE"/>
                            </w:rPr>
                            <w:t xml:space="preserve"> </w:t>
                          </w:r>
                          <w:r w:rsidR="00AB3F93" w:rsidRPr="00F726A5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  <w:lang w:val="de-DE"/>
                            </w:rPr>
                            <w:t>202</w:t>
                          </w:r>
                          <w:r w:rsidR="003E22FE" w:rsidRPr="00F726A5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  <w:lang w:val="de-DE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108751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6.15pt;margin-top:11.7pt;width:251.6pt;height:21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" filled="f" stroked="f" strokeweight="0">
              <v:textbox style="mso-fit-shape-to-text:t">
                <w:txbxContent>
                  <w:p w14:paraId="18C2DCDF" w14:textId="3394BFBB" w:rsidR="00AB3F93" w:rsidRPr="00F726A5" w:rsidRDefault="00F726A5" w:rsidP="00EF5A7C">
                    <w:pPr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  <w:lang w:val="de-DE"/>
                      </w:rPr>
                    </w:pPr>
                    <w:r w:rsidRPr="00F726A5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  <w:lang w:val="de-DE"/>
                      </w:rPr>
                      <w:t xml:space="preserve">RUNDSCHREIBEN </w:t>
                    </w:r>
                    <w:r w:rsidR="008F3EB6" w:rsidRPr="00F726A5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  <w:lang w:val="de-DE"/>
                      </w:rPr>
                      <w:t>Nr.</w:t>
                    </w:r>
                    <w:r w:rsidR="00AB3F93" w:rsidRPr="00F726A5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  <w:lang w:val="de-DE"/>
                      </w:rPr>
                      <w:t xml:space="preserve"> </w:t>
                    </w:r>
                    <w:r w:rsidR="00973544" w:rsidRPr="00F726A5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  <w:lang w:val="de-DE"/>
                      </w:rPr>
                      <w:t>0</w:t>
                    </w:r>
                    <w:r w:rsidR="00F27459" w:rsidRPr="00F726A5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  <w:lang w:val="de-DE"/>
                      </w:rPr>
                      <w:t>66</w:t>
                    </w:r>
                    <w:r w:rsidR="00E677B6" w:rsidRPr="00F726A5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  <w:lang w:val="de-DE"/>
                      </w:rPr>
                      <w:t xml:space="preserve"> </w:t>
                    </w:r>
                    <w:r w:rsidR="00AB3F93" w:rsidRPr="00F726A5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  <w:lang w:val="de-DE"/>
                      </w:rPr>
                      <w:t xml:space="preserve">BIS – </w:t>
                    </w:r>
                    <w:r w:rsidR="00F27459" w:rsidRPr="00F726A5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  <w:lang w:val="de-DE"/>
                      </w:rPr>
                      <w:t>4</w:t>
                    </w:r>
                    <w:r w:rsidRPr="00F726A5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  <w:lang w:val="de-DE"/>
                      </w:rPr>
                      <w:t>. MÄRZ</w:t>
                    </w:r>
                    <w:r w:rsidR="00D66455" w:rsidRPr="00F726A5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  <w:lang w:val="de-DE"/>
                      </w:rPr>
                      <w:t xml:space="preserve"> </w:t>
                    </w:r>
                    <w:r w:rsidR="00AB3F93" w:rsidRPr="00F726A5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  <w:lang w:val="de-DE"/>
                      </w:rPr>
                      <w:t>202</w:t>
                    </w:r>
                    <w:r w:rsidR="003E22FE" w:rsidRPr="00F726A5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  <w:lang w:val="de-DE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D23FD8C" wp14:editId="26C2EDA7">
              <wp:simplePos x="0" y="0"/>
              <wp:positionH relativeFrom="column">
                <wp:posOffset>3002280</wp:posOffset>
              </wp:positionH>
              <wp:positionV relativeFrom="paragraph">
                <wp:posOffset>148590</wp:posOffset>
              </wp:positionV>
              <wp:extent cx="3053715" cy="266700"/>
              <wp:effectExtent l="0" t="0" r="0" b="0"/>
              <wp:wrapNone/>
              <wp:docPr id="3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371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C497CE" w14:textId="24DFCED5" w:rsidR="00AB3F93" w:rsidRPr="00C94C23" w:rsidRDefault="00732B02" w:rsidP="00605BFC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>V</w:t>
                          </w:r>
                          <w:r w:rsidR="00F726A5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>ERANTWORTLICHER</w:t>
                          </w:r>
                          <w:r w:rsidR="00AB3F93" w:rsidRPr="00C94C23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>: Giovanni Bort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D23FD8C" id="Casella di testo 2" o:spid="_x0000_s1027" type="#_x0000_t202" style="position:absolute;left:0;text-align:left;margin-left:236.4pt;margin-top:11.7pt;width:240.45pt;height:21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" filled="f" stroked="f" strokeweight="0">
              <v:textbox style="mso-fit-shape-to-text:t">
                <w:txbxContent>
                  <w:p w14:paraId="46C497CE" w14:textId="24DFCED5" w:rsidR="00AB3F93" w:rsidRPr="00C94C23" w:rsidRDefault="00732B02" w:rsidP="00605BFC">
                    <w:pPr>
                      <w:jc w:val="right"/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>V</w:t>
                    </w:r>
                    <w:r w:rsidR="00F726A5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>ERANTWORTLICHER</w:t>
                    </w:r>
                    <w:r w:rsidR="00AB3F93" w:rsidRPr="00C94C23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>: Giovanni Bort</w:t>
                    </w:r>
                  </w:p>
                </w:txbxContent>
              </v:textbox>
            </v:shape>
          </w:pict>
        </mc:Fallback>
      </mc:AlternateContent>
    </w:r>
  </w:p>
  <w:p w14:paraId="01C58F74" w14:textId="77777777" w:rsidR="00AB3F93" w:rsidRDefault="00AB3F93" w:rsidP="00826CE8">
    <w:pPr>
      <w:pStyle w:val="6P"/>
      <w:spacing w:line="240" w:lineRule="auto"/>
    </w:pPr>
  </w:p>
  <w:p w14:paraId="131D0852" w14:textId="77777777" w:rsidR="00AB3F93" w:rsidRDefault="00AB3F93" w:rsidP="00826CE8">
    <w:pPr>
      <w:pStyle w:val="6P"/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2433BD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001732"/>
    <w:multiLevelType w:val="hybridMultilevel"/>
    <w:tmpl w:val="185E443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12ADF"/>
    <w:multiLevelType w:val="hybridMultilevel"/>
    <w:tmpl w:val="01E28672"/>
    <w:lvl w:ilvl="0" w:tplc="7D0EEB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797"/>
        </w:tabs>
        <w:ind w:left="79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517"/>
        </w:tabs>
        <w:ind w:left="151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237"/>
        </w:tabs>
        <w:ind w:left="223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2957"/>
        </w:tabs>
        <w:ind w:left="295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677"/>
        </w:tabs>
        <w:ind w:left="367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397"/>
        </w:tabs>
        <w:ind w:left="439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117"/>
        </w:tabs>
        <w:ind w:left="511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5837"/>
        </w:tabs>
        <w:ind w:left="5837" w:hanging="360"/>
      </w:pPr>
      <w:rPr>
        <w:rFonts w:ascii="Wingdings" w:hAnsi="Wingdings" w:hint="default"/>
      </w:rPr>
    </w:lvl>
  </w:abstractNum>
  <w:abstractNum w:abstractNumId="3" w15:restartNumberingAfterBreak="0">
    <w:nsid w:val="0EE05C4E"/>
    <w:multiLevelType w:val="hybridMultilevel"/>
    <w:tmpl w:val="DF8CB8D2"/>
    <w:lvl w:ilvl="0" w:tplc="780828C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B1C24"/>
    <w:multiLevelType w:val="hybridMultilevel"/>
    <w:tmpl w:val="6A48EC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4015D"/>
    <w:multiLevelType w:val="hybridMultilevel"/>
    <w:tmpl w:val="E3CA3E9A"/>
    <w:lvl w:ilvl="0" w:tplc="780828C2">
      <w:numFmt w:val="bullet"/>
      <w:lvlText w:val="-"/>
      <w:lvlJc w:val="left"/>
      <w:pPr>
        <w:ind w:left="598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6" w15:restartNumberingAfterBreak="0">
    <w:nsid w:val="21A57EB2"/>
    <w:multiLevelType w:val="hybridMultilevel"/>
    <w:tmpl w:val="AC2469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9044F"/>
    <w:multiLevelType w:val="hybridMultilevel"/>
    <w:tmpl w:val="7FBA7D20"/>
    <w:lvl w:ilvl="0" w:tplc="0C707922">
      <w:start w:val="1"/>
      <w:numFmt w:val="bullet"/>
      <w:lvlText w:val=""/>
      <w:lvlJc w:val="left"/>
      <w:pPr>
        <w:tabs>
          <w:tab w:val="num" w:pos="598"/>
        </w:tabs>
        <w:ind w:left="598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035"/>
        </w:tabs>
        <w:ind w:left="103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755"/>
        </w:tabs>
        <w:ind w:left="175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475"/>
        </w:tabs>
        <w:ind w:left="247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195"/>
        </w:tabs>
        <w:ind w:left="319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15"/>
        </w:tabs>
        <w:ind w:left="391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35"/>
        </w:tabs>
        <w:ind w:left="463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355"/>
        </w:tabs>
        <w:ind w:left="535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075"/>
        </w:tabs>
        <w:ind w:left="6075" w:hanging="360"/>
      </w:pPr>
      <w:rPr>
        <w:rFonts w:ascii="Wingdings" w:hAnsi="Wingdings" w:hint="default"/>
      </w:rPr>
    </w:lvl>
  </w:abstractNum>
  <w:abstractNum w:abstractNumId="8" w15:restartNumberingAfterBreak="0">
    <w:nsid w:val="35511CD0"/>
    <w:multiLevelType w:val="hybridMultilevel"/>
    <w:tmpl w:val="C8889744"/>
    <w:lvl w:ilvl="0" w:tplc="780828C2">
      <w:numFmt w:val="bullet"/>
      <w:lvlText w:val="-"/>
      <w:lvlJc w:val="left"/>
      <w:pPr>
        <w:ind w:left="1004" w:hanging="360"/>
      </w:pPr>
      <w:rPr>
        <w:rFonts w:ascii="Arial" w:eastAsia="Calibri" w:hAnsi="Arial" w:cs="Arial" w:hint="default"/>
      </w:rPr>
    </w:lvl>
    <w:lvl w:ilvl="1" w:tplc="8C2C06E0">
      <w:numFmt w:val="bullet"/>
      <w:pStyle w:val="Trattino50"/>
      <w:lvlText w:val="-"/>
      <w:lvlJc w:val="left"/>
      <w:pPr>
        <w:ind w:left="1724" w:hanging="360"/>
      </w:pPr>
      <w:rPr>
        <w:rFonts w:ascii="Arial" w:eastAsia="Calibr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9A93B56"/>
    <w:multiLevelType w:val="hybridMultilevel"/>
    <w:tmpl w:val="42CE2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11334"/>
    <w:multiLevelType w:val="hybridMultilevel"/>
    <w:tmpl w:val="92D6C20C"/>
    <w:lvl w:ilvl="0" w:tplc="780828C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C6153"/>
    <w:multiLevelType w:val="singleLevel"/>
    <w:tmpl w:val="85FA26AC"/>
    <w:lvl w:ilvl="0">
      <w:start w:val="1"/>
      <w:numFmt w:val="lowerLetter"/>
      <w:pStyle w:val="Elenco2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49479C"/>
    <w:multiLevelType w:val="hybridMultilevel"/>
    <w:tmpl w:val="CE9E0E14"/>
    <w:lvl w:ilvl="0" w:tplc="A3649A66">
      <w:start w:val="1"/>
      <w:numFmt w:val="bullet"/>
      <w:pStyle w:val="RIFERIMENT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13" w15:restartNumberingAfterBreak="0">
    <w:nsid w:val="431D6015"/>
    <w:multiLevelType w:val="hybridMultilevel"/>
    <w:tmpl w:val="860CF6AE"/>
    <w:lvl w:ilvl="0" w:tplc="0410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4" w15:restartNumberingAfterBreak="0">
    <w:nsid w:val="443F5A6C"/>
    <w:multiLevelType w:val="hybridMultilevel"/>
    <w:tmpl w:val="51B4D4D6"/>
    <w:lvl w:ilvl="0" w:tplc="70A845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EF5A27"/>
    <w:multiLevelType w:val="hybridMultilevel"/>
    <w:tmpl w:val="171CEE7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720166"/>
    <w:multiLevelType w:val="hybridMultilevel"/>
    <w:tmpl w:val="97703458"/>
    <w:lvl w:ilvl="0" w:tplc="9176FA90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color w:val="000000"/>
        <w:sz w:val="2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61BE2"/>
    <w:multiLevelType w:val="hybridMultilevel"/>
    <w:tmpl w:val="B9A8FD96"/>
    <w:lvl w:ilvl="0" w:tplc="4A16A1FE">
      <w:start w:val="1"/>
      <w:numFmt w:val="bullet"/>
      <w:lvlText w:val="−"/>
      <w:lvlJc w:val="left"/>
      <w:pPr>
        <w:ind w:left="601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3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1" w:hanging="360"/>
      </w:pPr>
      <w:rPr>
        <w:rFonts w:ascii="Wingdings" w:hAnsi="Wingdings" w:hint="default"/>
      </w:rPr>
    </w:lvl>
  </w:abstractNum>
  <w:abstractNum w:abstractNumId="18" w15:restartNumberingAfterBreak="0">
    <w:nsid w:val="4B096CA7"/>
    <w:multiLevelType w:val="singleLevel"/>
    <w:tmpl w:val="04100017"/>
    <w:name w:val="WW8Num18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E834291"/>
    <w:multiLevelType w:val="hybridMultilevel"/>
    <w:tmpl w:val="DBBA0D5A"/>
    <w:lvl w:ilvl="0" w:tplc="2BB8B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8D3BE2"/>
    <w:multiLevelType w:val="hybridMultilevel"/>
    <w:tmpl w:val="D5E0B088"/>
    <w:lvl w:ilvl="0" w:tplc="CABC104E">
      <w:start w:val="1"/>
      <w:numFmt w:val="bullet"/>
      <w:pStyle w:val="Puntoni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B3787A"/>
    <w:multiLevelType w:val="hybridMultilevel"/>
    <w:tmpl w:val="8496F4D0"/>
    <w:lvl w:ilvl="0" w:tplc="0C7079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2618ED"/>
    <w:multiLevelType w:val="hybridMultilevel"/>
    <w:tmpl w:val="DB3E85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D17C8"/>
    <w:multiLevelType w:val="hybridMultilevel"/>
    <w:tmpl w:val="F0E081A6"/>
    <w:lvl w:ilvl="0" w:tplc="7D0EEB92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87253EF"/>
    <w:multiLevelType w:val="hybridMultilevel"/>
    <w:tmpl w:val="76807608"/>
    <w:lvl w:ilvl="0" w:tplc="0C707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A4BBB"/>
    <w:multiLevelType w:val="multilevel"/>
    <w:tmpl w:val="0410001D"/>
    <w:styleLink w:val="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193064E"/>
    <w:multiLevelType w:val="hybridMultilevel"/>
    <w:tmpl w:val="21B200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0A6417"/>
    <w:multiLevelType w:val="hybridMultilevel"/>
    <w:tmpl w:val="12B02C52"/>
    <w:lvl w:ilvl="0" w:tplc="780828C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045A11"/>
    <w:multiLevelType w:val="hybridMultilevel"/>
    <w:tmpl w:val="F40C02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442C82"/>
    <w:multiLevelType w:val="hybridMultilevel"/>
    <w:tmpl w:val="4906D09E"/>
    <w:lvl w:ilvl="0" w:tplc="780828C2">
      <w:numFmt w:val="bullet"/>
      <w:lvlText w:val="-"/>
      <w:lvlJc w:val="left"/>
      <w:pPr>
        <w:ind w:left="717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0" w15:restartNumberingAfterBreak="0">
    <w:nsid w:val="6DDE24F4"/>
    <w:multiLevelType w:val="hybridMultilevel"/>
    <w:tmpl w:val="B29696DC"/>
    <w:lvl w:ilvl="0" w:tplc="0C707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A453EE"/>
    <w:multiLevelType w:val="hybridMultilevel"/>
    <w:tmpl w:val="36D61236"/>
    <w:lvl w:ilvl="0" w:tplc="0C7079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CB338E2"/>
    <w:multiLevelType w:val="hybridMultilevel"/>
    <w:tmpl w:val="083896FC"/>
    <w:lvl w:ilvl="0" w:tplc="0C707922">
      <w:start w:val="1"/>
      <w:numFmt w:val="bullet"/>
      <w:lvlText w:val=""/>
      <w:lvlJc w:val="left"/>
      <w:pPr>
        <w:ind w:left="88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02283">
    <w:abstractNumId w:val="12"/>
  </w:num>
  <w:num w:numId="2" w16cid:durableId="576063049">
    <w:abstractNumId w:val="11"/>
  </w:num>
  <w:num w:numId="3" w16cid:durableId="1875994348">
    <w:abstractNumId w:val="25"/>
  </w:num>
  <w:num w:numId="4" w16cid:durableId="1901865844">
    <w:abstractNumId w:val="8"/>
  </w:num>
  <w:num w:numId="5" w16cid:durableId="1600986844">
    <w:abstractNumId w:val="20"/>
  </w:num>
  <w:num w:numId="6" w16cid:durableId="397283873">
    <w:abstractNumId w:val="2"/>
  </w:num>
  <w:num w:numId="7" w16cid:durableId="521431026">
    <w:abstractNumId w:val="16"/>
  </w:num>
  <w:num w:numId="8" w16cid:durableId="87770691">
    <w:abstractNumId w:val="17"/>
  </w:num>
  <w:num w:numId="9" w16cid:durableId="2105685082">
    <w:abstractNumId w:val="2"/>
  </w:num>
  <w:num w:numId="10" w16cid:durableId="1528835722">
    <w:abstractNumId w:val="21"/>
  </w:num>
  <w:num w:numId="11" w16cid:durableId="258104688">
    <w:abstractNumId w:val="31"/>
  </w:num>
  <w:num w:numId="12" w16cid:durableId="870990667">
    <w:abstractNumId w:val="15"/>
  </w:num>
  <w:num w:numId="13" w16cid:durableId="661547594">
    <w:abstractNumId w:val="4"/>
  </w:num>
  <w:num w:numId="14" w16cid:durableId="1090152959">
    <w:abstractNumId w:val="32"/>
  </w:num>
  <w:num w:numId="15" w16cid:durableId="1112092769">
    <w:abstractNumId w:val="30"/>
  </w:num>
  <w:num w:numId="16" w16cid:durableId="2085838860">
    <w:abstractNumId w:val="22"/>
  </w:num>
  <w:num w:numId="17" w16cid:durableId="1133408769">
    <w:abstractNumId w:val="26"/>
  </w:num>
  <w:num w:numId="18" w16cid:durableId="1683584803">
    <w:abstractNumId w:val="14"/>
  </w:num>
  <w:num w:numId="19" w16cid:durableId="2123525233">
    <w:abstractNumId w:val="1"/>
  </w:num>
  <w:num w:numId="20" w16cid:durableId="1808859228">
    <w:abstractNumId w:val="28"/>
  </w:num>
  <w:num w:numId="21" w16cid:durableId="1255894262">
    <w:abstractNumId w:val="24"/>
  </w:num>
  <w:num w:numId="22" w16cid:durableId="1100103244">
    <w:abstractNumId w:val="9"/>
  </w:num>
  <w:num w:numId="23" w16cid:durableId="80375759">
    <w:abstractNumId w:val="5"/>
  </w:num>
  <w:num w:numId="24" w16cid:durableId="2066487702">
    <w:abstractNumId w:val="0"/>
  </w:num>
  <w:num w:numId="25" w16cid:durableId="766386879">
    <w:abstractNumId w:val="6"/>
  </w:num>
  <w:num w:numId="26" w16cid:durableId="235672196">
    <w:abstractNumId w:val="27"/>
  </w:num>
  <w:num w:numId="27" w16cid:durableId="1931885430">
    <w:abstractNumId w:val="19"/>
  </w:num>
  <w:num w:numId="28" w16cid:durableId="1544831228">
    <w:abstractNumId w:val="10"/>
  </w:num>
  <w:num w:numId="29" w16cid:durableId="767970162">
    <w:abstractNumId w:val="3"/>
  </w:num>
  <w:num w:numId="30" w16cid:durableId="988828175">
    <w:abstractNumId w:val="13"/>
  </w:num>
  <w:num w:numId="31" w16cid:durableId="212349186">
    <w:abstractNumId w:val="29"/>
  </w:num>
  <w:num w:numId="32" w16cid:durableId="104815922">
    <w:abstractNumId w:val="7"/>
  </w:num>
  <w:num w:numId="33" w16cid:durableId="222061713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5C0"/>
    <w:rsid w:val="00000321"/>
    <w:rsid w:val="00000641"/>
    <w:rsid w:val="00000A3F"/>
    <w:rsid w:val="00000C30"/>
    <w:rsid w:val="00000D7B"/>
    <w:rsid w:val="00000E44"/>
    <w:rsid w:val="00000EF4"/>
    <w:rsid w:val="00000F69"/>
    <w:rsid w:val="00001567"/>
    <w:rsid w:val="00001BC4"/>
    <w:rsid w:val="0000203D"/>
    <w:rsid w:val="00002AEA"/>
    <w:rsid w:val="00002E07"/>
    <w:rsid w:val="00002EFF"/>
    <w:rsid w:val="00002FE8"/>
    <w:rsid w:val="000031CA"/>
    <w:rsid w:val="00003424"/>
    <w:rsid w:val="00003428"/>
    <w:rsid w:val="0000395C"/>
    <w:rsid w:val="00003B3A"/>
    <w:rsid w:val="00003C89"/>
    <w:rsid w:val="0000412D"/>
    <w:rsid w:val="00004298"/>
    <w:rsid w:val="0000443B"/>
    <w:rsid w:val="000045C7"/>
    <w:rsid w:val="0000460B"/>
    <w:rsid w:val="00004676"/>
    <w:rsid w:val="00004BF6"/>
    <w:rsid w:val="00004CC8"/>
    <w:rsid w:val="00004E74"/>
    <w:rsid w:val="00005A07"/>
    <w:rsid w:val="00005A38"/>
    <w:rsid w:val="00005FB3"/>
    <w:rsid w:val="000060D8"/>
    <w:rsid w:val="000061F7"/>
    <w:rsid w:val="000064DC"/>
    <w:rsid w:val="0000661F"/>
    <w:rsid w:val="00006C6A"/>
    <w:rsid w:val="00006DC9"/>
    <w:rsid w:val="00006FF8"/>
    <w:rsid w:val="00007142"/>
    <w:rsid w:val="0000786D"/>
    <w:rsid w:val="00007907"/>
    <w:rsid w:val="00007AB3"/>
    <w:rsid w:val="00007AB7"/>
    <w:rsid w:val="00007B41"/>
    <w:rsid w:val="00007D48"/>
    <w:rsid w:val="000103E1"/>
    <w:rsid w:val="0001049E"/>
    <w:rsid w:val="00010502"/>
    <w:rsid w:val="000106A0"/>
    <w:rsid w:val="0001079E"/>
    <w:rsid w:val="000109C9"/>
    <w:rsid w:val="00010B5D"/>
    <w:rsid w:val="000113CD"/>
    <w:rsid w:val="00011811"/>
    <w:rsid w:val="00011B5D"/>
    <w:rsid w:val="00011C36"/>
    <w:rsid w:val="00011EA9"/>
    <w:rsid w:val="0001204A"/>
    <w:rsid w:val="00012284"/>
    <w:rsid w:val="00012285"/>
    <w:rsid w:val="0001238E"/>
    <w:rsid w:val="00012630"/>
    <w:rsid w:val="000126BD"/>
    <w:rsid w:val="000129B0"/>
    <w:rsid w:val="00012B9A"/>
    <w:rsid w:val="00012EF0"/>
    <w:rsid w:val="000131BD"/>
    <w:rsid w:val="000135BF"/>
    <w:rsid w:val="00013782"/>
    <w:rsid w:val="00013859"/>
    <w:rsid w:val="00013A12"/>
    <w:rsid w:val="00013BD0"/>
    <w:rsid w:val="000142A1"/>
    <w:rsid w:val="000145F8"/>
    <w:rsid w:val="0001478D"/>
    <w:rsid w:val="00014929"/>
    <w:rsid w:val="00014B28"/>
    <w:rsid w:val="00014E88"/>
    <w:rsid w:val="000150EE"/>
    <w:rsid w:val="000151D8"/>
    <w:rsid w:val="00015261"/>
    <w:rsid w:val="00016417"/>
    <w:rsid w:val="0001653E"/>
    <w:rsid w:val="000166B7"/>
    <w:rsid w:val="00016C53"/>
    <w:rsid w:val="000170C9"/>
    <w:rsid w:val="00017289"/>
    <w:rsid w:val="00017370"/>
    <w:rsid w:val="00017428"/>
    <w:rsid w:val="000175EF"/>
    <w:rsid w:val="00017879"/>
    <w:rsid w:val="00017B61"/>
    <w:rsid w:val="00017D3C"/>
    <w:rsid w:val="00017DA7"/>
    <w:rsid w:val="00017EDD"/>
    <w:rsid w:val="00020115"/>
    <w:rsid w:val="00020160"/>
    <w:rsid w:val="00020667"/>
    <w:rsid w:val="00020741"/>
    <w:rsid w:val="00020C9F"/>
    <w:rsid w:val="00020E84"/>
    <w:rsid w:val="000212D9"/>
    <w:rsid w:val="000219DD"/>
    <w:rsid w:val="00021AD5"/>
    <w:rsid w:val="00021BAF"/>
    <w:rsid w:val="00022162"/>
    <w:rsid w:val="000221C8"/>
    <w:rsid w:val="0002282F"/>
    <w:rsid w:val="00022F0E"/>
    <w:rsid w:val="00023371"/>
    <w:rsid w:val="00023983"/>
    <w:rsid w:val="00023A5D"/>
    <w:rsid w:val="00023FC4"/>
    <w:rsid w:val="00024108"/>
    <w:rsid w:val="000244D4"/>
    <w:rsid w:val="0002458B"/>
    <w:rsid w:val="0002464D"/>
    <w:rsid w:val="000246DC"/>
    <w:rsid w:val="00024B2E"/>
    <w:rsid w:val="00024D79"/>
    <w:rsid w:val="00024D84"/>
    <w:rsid w:val="0002512C"/>
    <w:rsid w:val="00025198"/>
    <w:rsid w:val="000258E0"/>
    <w:rsid w:val="00025984"/>
    <w:rsid w:val="00025B2D"/>
    <w:rsid w:val="00025F90"/>
    <w:rsid w:val="0002625D"/>
    <w:rsid w:val="00026579"/>
    <w:rsid w:val="000268AA"/>
    <w:rsid w:val="00026D4C"/>
    <w:rsid w:val="00026F42"/>
    <w:rsid w:val="00027217"/>
    <w:rsid w:val="000273B1"/>
    <w:rsid w:val="000273C0"/>
    <w:rsid w:val="000275DC"/>
    <w:rsid w:val="00027A79"/>
    <w:rsid w:val="00027D24"/>
    <w:rsid w:val="00027F19"/>
    <w:rsid w:val="00030320"/>
    <w:rsid w:val="00030394"/>
    <w:rsid w:val="00030D8C"/>
    <w:rsid w:val="000311EE"/>
    <w:rsid w:val="00031249"/>
    <w:rsid w:val="00031307"/>
    <w:rsid w:val="00031704"/>
    <w:rsid w:val="0003173D"/>
    <w:rsid w:val="000319B9"/>
    <w:rsid w:val="00031D25"/>
    <w:rsid w:val="00032198"/>
    <w:rsid w:val="000322D9"/>
    <w:rsid w:val="0003235F"/>
    <w:rsid w:val="00032EBE"/>
    <w:rsid w:val="000331B8"/>
    <w:rsid w:val="000334A4"/>
    <w:rsid w:val="00033AA3"/>
    <w:rsid w:val="00033ED5"/>
    <w:rsid w:val="0003405F"/>
    <w:rsid w:val="0003418E"/>
    <w:rsid w:val="0003457F"/>
    <w:rsid w:val="00034B48"/>
    <w:rsid w:val="000353A9"/>
    <w:rsid w:val="000356D9"/>
    <w:rsid w:val="00035701"/>
    <w:rsid w:val="00035EB9"/>
    <w:rsid w:val="00035F88"/>
    <w:rsid w:val="000361E0"/>
    <w:rsid w:val="0003658E"/>
    <w:rsid w:val="0003710F"/>
    <w:rsid w:val="00037616"/>
    <w:rsid w:val="000376D5"/>
    <w:rsid w:val="00037E13"/>
    <w:rsid w:val="00040015"/>
    <w:rsid w:val="000403E8"/>
    <w:rsid w:val="0004055B"/>
    <w:rsid w:val="00040590"/>
    <w:rsid w:val="00040741"/>
    <w:rsid w:val="00040DEA"/>
    <w:rsid w:val="00041217"/>
    <w:rsid w:val="00041368"/>
    <w:rsid w:val="00041467"/>
    <w:rsid w:val="0004180A"/>
    <w:rsid w:val="00041CD4"/>
    <w:rsid w:val="00041D46"/>
    <w:rsid w:val="00041DB0"/>
    <w:rsid w:val="000420F5"/>
    <w:rsid w:val="0004254E"/>
    <w:rsid w:val="00042884"/>
    <w:rsid w:val="0004330B"/>
    <w:rsid w:val="00043559"/>
    <w:rsid w:val="0004355B"/>
    <w:rsid w:val="000437DA"/>
    <w:rsid w:val="000437F0"/>
    <w:rsid w:val="00043862"/>
    <w:rsid w:val="000438A9"/>
    <w:rsid w:val="00043E3A"/>
    <w:rsid w:val="00043FF1"/>
    <w:rsid w:val="0004408C"/>
    <w:rsid w:val="0004461A"/>
    <w:rsid w:val="000446F2"/>
    <w:rsid w:val="00044F4B"/>
    <w:rsid w:val="0004506E"/>
    <w:rsid w:val="000460F4"/>
    <w:rsid w:val="000461CC"/>
    <w:rsid w:val="000466AD"/>
    <w:rsid w:val="00046A3A"/>
    <w:rsid w:val="00046C6A"/>
    <w:rsid w:val="000470E8"/>
    <w:rsid w:val="0004724A"/>
    <w:rsid w:val="0004736B"/>
    <w:rsid w:val="000475D7"/>
    <w:rsid w:val="00047A27"/>
    <w:rsid w:val="00050D36"/>
    <w:rsid w:val="00050E75"/>
    <w:rsid w:val="000511B9"/>
    <w:rsid w:val="0005132C"/>
    <w:rsid w:val="0005176E"/>
    <w:rsid w:val="0005178C"/>
    <w:rsid w:val="000519F8"/>
    <w:rsid w:val="00052FED"/>
    <w:rsid w:val="000532B5"/>
    <w:rsid w:val="00053527"/>
    <w:rsid w:val="0005359A"/>
    <w:rsid w:val="0005376E"/>
    <w:rsid w:val="000537F4"/>
    <w:rsid w:val="00054332"/>
    <w:rsid w:val="000543AA"/>
    <w:rsid w:val="00054652"/>
    <w:rsid w:val="0005496D"/>
    <w:rsid w:val="00054A97"/>
    <w:rsid w:val="00054AF1"/>
    <w:rsid w:val="00055027"/>
    <w:rsid w:val="000554EA"/>
    <w:rsid w:val="000557F2"/>
    <w:rsid w:val="00055F70"/>
    <w:rsid w:val="000563F0"/>
    <w:rsid w:val="0005642D"/>
    <w:rsid w:val="0005661B"/>
    <w:rsid w:val="0005691F"/>
    <w:rsid w:val="00056E7E"/>
    <w:rsid w:val="00057368"/>
    <w:rsid w:val="00057BF6"/>
    <w:rsid w:val="00057CA1"/>
    <w:rsid w:val="00057F0E"/>
    <w:rsid w:val="000600AD"/>
    <w:rsid w:val="00060358"/>
    <w:rsid w:val="00060655"/>
    <w:rsid w:val="00060692"/>
    <w:rsid w:val="000606F6"/>
    <w:rsid w:val="000608A3"/>
    <w:rsid w:val="0006121F"/>
    <w:rsid w:val="0006135B"/>
    <w:rsid w:val="0006152B"/>
    <w:rsid w:val="000615C1"/>
    <w:rsid w:val="00061855"/>
    <w:rsid w:val="000618CE"/>
    <w:rsid w:val="00061978"/>
    <w:rsid w:val="000619E1"/>
    <w:rsid w:val="00061A26"/>
    <w:rsid w:val="00061E6D"/>
    <w:rsid w:val="00062246"/>
    <w:rsid w:val="00062550"/>
    <w:rsid w:val="00062AFB"/>
    <w:rsid w:val="00062C24"/>
    <w:rsid w:val="000632CA"/>
    <w:rsid w:val="000632DA"/>
    <w:rsid w:val="0006363F"/>
    <w:rsid w:val="00063C84"/>
    <w:rsid w:val="00064A6D"/>
    <w:rsid w:val="00064E71"/>
    <w:rsid w:val="00064FE7"/>
    <w:rsid w:val="0006513A"/>
    <w:rsid w:val="00065151"/>
    <w:rsid w:val="00065380"/>
    <w:rsid w:val="00065435"/>
    <w:rsid w:val="000655A7"/>
    <w:rsid w:val="00065C87"/>
    <w:rsid w:val="00065F9E"/>
    <w:rsid w:val="000661E9"/>
    <w:rsid w:val="000666F8"/>
    <w:rsid w:val="00066718"/>
    <w:rsid w:val="0006693D"/>
    <w:rsid w:val="00066A4C"/>
    <w:rsid w:val="00066D27"/>
    <w:rsid w:val="00066F1C"/>
    <w:rsid w:val="00067839"/>
    <w:rsid w:val="00067E78"/>
    <w:rsid w:val="00067FB1"/>
    <w:rsid w:val="0007011C"/>
    <w:rsid w:val="00070317"/>
    <w:rsid w:val="00070649"/>
    <w:rsid w:val="0007080E"/>
    <w:rsid w:val="00070934"/>
    <w:rsid w:val="00071788"/>
    <w:rsid w:val="0007185B"/>
    <w:rsid w:val="00071893"/>
    <w:rsid w:val="00072125"/>
    <w:rsid w:val="00072232"/>
    <w:rsid w:val="0007227B"/>
    <w:rsid w:val="000729FD"/>
    <w:rsid w:val="00072A60"/>
    <w:rsid w:val="00072C55"/>
    <w:rsid w:val="00072DCB"/>
    <w:rsid w:val="00072ECA"/>
    <w:rsid w:val="00073015"/>
    <w:rsid w:val="0007318E"/>
    <w:rsid w:val="000731DE"/>
    <w:rsid w:val="00073206"/>
    <w:rsid w:val="00073252"/>
    <w:rsid w:val="0007338D"/>
    <w:rsid w:val="0007345E"/>
    <w:rsid w:val="00073489"/>
    <w:rsid w:val="00073732"/>
    <w:rsid w:val="000737F6"/>
    <w:rsid w:val="0007397D"/>
    <w:rsid w:val="00073DB4"/>
    <w:rsid w:val="000748E0"/>
    <w:rsid w:val="000749BE"/>
    <w:rsid w:val="00074FBA"/>
    <w:rsid w:val="00075597"/>
    <w:rsid w:val="00075C7A"/>
    <w:rsid w:val="000763AA"/>
    <w:rsid w:val="0007645B"/>
    <w:rsid w:val="00076BD5"/>
    <w:rsid w:val="00076CD0"/>
    <w:rsid w:val="00076CD2"/>
    <w:rsid w:val="00077207"/>
    <w:rsid w:val="0007733A"/>
    <w:rsid w:val="000774F8"/>
    <w:rsid w:val="000775CF"/>
    <w:rsid w:val="00080867"/>
    <w:rsid w:val="0008087B"/>
    <w:rsid w:val="000808C2"/>
    <w:rsid w:val="00080997"/>
    <w:rsid w:val="0008136F"/>
    <w:rsid w:val="00081713"/>
    <w:rsid w:val="00081BDE"/>
    <w:rsid w:val="00081DB4"/>
    <w:rsid w:val="00081E3C"/>
    <w:rsid w:val="00082169"/>
    <w:rsid w:val="000822D6"/>
    <w:rsid w:val="0008232F"/>
    <w:rsid w:val="00082BFE"/>
    <w:rsid w:val="00082F0C"/>
    <w:rsid w:val="00082FB9"/>
    <w:rsid w:val="000834F1"/>
    <w:rsid w:val="00083C75"/>
    <w:rsid w:val="00083C9C"/>
    <w:rsid w:val="00083F95"/>
    <w:rsid w:val="00086014"/>
    <w:rsid w:val="0008621E"/>
    <w:rsid w:val="000862F5"/>
    <w:rsid w:val="0008635B"/>
    <w:rsid w:val="0008696C"/>
    <w:rsid w:val="00086D7E"/>
    <w:rsid w:val="00086F22"/>
    <w:rsid w:val="0008768E"/>
    <w:rsid w:val="0008779E"/>
    <w:rsid w:val="000877E3"/>
    <w:rsid w:val="00087810"/>
    <w:rsid w:val="0008791C"/>
    <w:rsid w:val="00087EF4"/>
    <w:rsid w:val="0009064B"/>
    <w:rsid w:val="0009091A"/>
    <w:rsid w:val="00090A36"/>
    <w:rsid w:val="00090B25"/>
    <w:rsid w:val="00090D72"/>
    <w:rsid w:val="0009187A"/>
    <w:rsid w:val="00091CC6"/>
    <w:rsid w:val="000921FA"/>
    <w:rsid w:val="00092A93"/>
    <w:rsid w:val="00092AA4"/>
    <w:rsid w:val="00092B06"/>
    <w:rsid w:val="00093045"/>
    <w:rsid w:val="0009327E"/>
    <w:rsid w:val="00093375"/>
    <w:rsid w:val="0009346C"/>
    <w:rsid w:val="000934ED"/>
    <w:rsid w:val="000935D0"/>
    <w:rsid w:val="00093629"/>
    <w:rsid w:val="000937B9"/>
    <w:rsid w:val="0009386E"/>
    <w:rsid w:val="00093C13"/>
    <w:rsid w:val="00093C43"/>
    <w:rsid w:val="00093DD5"/>
    <w:rsid w:val="0009401D"/>
    <w:rsid w:val="000942E6"/>
    <w:rsid w:val="00094F7A"/>
    <w:rsid w:val="00095188"/>
    <w:rsid w:val="000953B9"/>
    <w:rsid w:val="00095882"/>
    <w:rsid w:val="000967F8"/>
    <w:rsid w:val="00096BC6"/>
    <w:rsid w:val="00096C97"/>
    <w:rsid w:val="00097316"/>
    <w:rsid w:val="000973BF"/>
    <w:rsid w:val="000974E4"/>
    <w:rsid w:val="0009773E"/>
    <w:rsid w:val="00097CDF"/>
    <w:rsid w:val="00097D4D"/>
    <w:rsid w:val="000A0026"/>
    <w:rsid w:val="000A0077"/>
    <w:rsid w:val="000A0169"/>
    <w:rsid w:val="000A037C"/>
    <w:rsid w:val="000A043B"/>
    <w:rsid w:val="000A0707"/>
    <w:rsid w:val="000A100C"/>
    <w:rsid w:val="000A1138"/>
    <w:rsid w:val="000A11C2"/>
    <w:rsid w:val="000A11F6"/>
    <w:rsid w:val="000A12BB"/>
    <w:rsid w:val="000A16FF"/>
    <w:rsid w:val="000A1C19"/>
    <w:rsid w:val="000A1D06"/>
    <w:rsid w:val="000A1D1C"/>
    <w:rsid w:val="000A235C"/>
    <w:rsid w:val="000A25B0"/>
    <w:rsid w:val="000A2D01"/>
    <w:rsid w:val="000A316E"/>
    <w:rsid w:val="000A36DA"/>
    <w:rsid w:val="000A3846"/>
    <w:rsid w:val="000A3961"/>
    <w:rsid w:val="000A3D68"/>
    <w:rsid w:val="000A40DB"/>
    <w:rsid w:val="000A41FC"/>
    <w:rsid w:val="000A4344"/>
    <w:rsid w:val="000A4381"/>
    <w:rsid w:val="000A4662"/>
    <w:rsid w:val="000A4671"/>
    <w:rsid w:val="000A46EE"/>
    <w:rsid w:val="000A5450"/>
    <w:rsid w:val="000A55A6"/>
    <w:rsid w:val="000A5623"/>
    <w:rsid w:val="000A590C"/>
    <w:rsid w:val="000A5B70"/>
    <w:rsid w:val="000A5FAC"/>
    <w:rsid w:val="000A605B"/>
    <w:rsid w:val="000A62A5"/>
    <w:rsid w:val="000A69A4"/>
    <w:rsid w:val="000A69DA"/>
    <w:rsid w:val="000A7075"/>
    <w:rsid w:val="000A7154"/>
    <w:rsid w:val="000A73E5"/>
    <w:rsid w:val="000A7884"/>
    <w:rsid w:val="000A7BBB"/>
    <w:rsid w:val="000B021B"/>
    <w:rsid w:val="000B0320"/>
    <w:rsid w:val="000B0544"/>
    <w:rsid w:val="000B0C24"/>
    <w:rsid w:val="000B0DD0"/>
    <w:rsid w:val="000B0E26"/>
    <w:rsid w:val="000B0EC2"/>
    <w:rsid w:val="000B10D4"/>
    <w:rsid w:val="000B12EA"/>
    <w:rsid w:val="000B148B"/>
    <w:rsid w:val="000B16B1"/>
    <w:rsid w:val="000B19DA"/>
    <w:rsid w:val="000B1CD0"/>
    <w:rsid w:val="000B1D44"/>
    <w:rsid w:val="000B1E10"/>
    <w:rsid w:val="000B1EF8"/>
    <w:rsid w:val="000B2475"/>
    <w:rsid w:val="000B27D9"/>
    <w:rsid w:val="000B284F"/>
    <w:rsid w:val="000B299E"/>
    <w:rsid w:val="000B333B"/>
    <w:rsid w:val="000B34D0"/>
    <w:rsid w:val="000B366E"/>
    <w:rsid w:val="000B39F2"/>
    <w:rsid w:val="000B3E8E"/>
    <w:rsid w:val="000B411F"/>
    <w:rsid w:val="000B4C52"/>
    <w:rsid w:val="000B4C7E"/>
    <w:rsid w:val="000B4D3B"/>
    <w:rsid w:val="000B4DF6"/>
    <w:rsid w:val="000B4EE4"/>
    <w:rsid w:val="000B4F08"/>
    <w:rsid w:val="000B51BC"/>
    <w:rsid w:val="000B56CF"/>
    <w:rsid w:val="000B5B91"/>
    <w:rsid w:val="000B60CF"/>
    <w:rsid w:val="000B62BD"/>
    <w:rsid w:val="000B630A"/>
    <w:rsid w:val="000B66E9"/>
    <w:rsid w:val="000B672D"/>
    <w:rsid w:val="000B6777"/>
    <w:rsid w:val="000B6A6F"/>
    <w:rsid w:val="000B72A9"/>
    <w:rsid w:val="000B79D8"/>
    <w:rsid w:val="000B7AF6"/>
    <w:rsid w:val="000B7EC4"/>
    <w:rsid w:val="000B7F88"/>
    <w:rsid w:val="000C0209"/>
    <w:rsid w:val="000C0516"/>
    <w:rsid w:val="000C0B56"/>
    <w:rsid w:val="000C0FA6"/>
    <w:rsid w:val="000C1710"/>
    <w:rsid w:val="000C17C8"/>
    <w:rsid w:val="000C1808"/>
    <w:rsid w:val="000C1B77"/>
    <w:rsid w:val="000C1D55"/>
    <w:rsid w:val="000C1DC9"/>
    <w:rsid w:val="000C2337"/>
    <w:rsid w:val="000C2534"/>
    <w:rsid w:val="000C29DF"/>
    <w:rsid w:val="000C3054"/>
    <w:rsid w:val="000C3848"/>
    <w:rsid w:val="000C394E"/>
    <w:rsid w:val="000C3D6A"/>
    <w:rsid w:val="000C42E4"/>
    <w:rsid w:val="000C4477"/>
    <w:rsid w:val="000C5116"/>
    <w:rsid w:val="000C5179"/>
    <w:rsid w:val="000C5707"/>
    <w:rsid w:val="000C57CB"/>
    <w:rsid w:val="000C638E"/>
    <w:rsid w:val="000C6423"/>
    <w:rsid w:val="000C6476"/>
    <w:rsid w:val="000C6986"/>
    <w:rsid w:val="000C6C4A"/>
    <w:rsid w:val="000C71FE"/>
    <w:rsid w:val="000C7358"/>
    <w:rsid w:val="000C73E6"/>
    <w:rsid w:val="000C74DA"/>
    <w:rsid w:val="000C7815"/>
    <w:rsid w:val="000C7ADD"/>
    <w:rsid w:val="000D0BFA"/>
    <w:rsid w:val="000D0D5D"/>
    <w:rsid w:val="000D0E48"/>
    <w:rsid w:val="000D0EF0"/>
    <w:rsid w:val="000D0F83"/>
    <w:rsid w:val="000D1201"/>
    <w:rsid w:val="000D120E"/>
    <w:rsid w:val="000D1225"/>
    <w:rsid w:val="000D12F0"/>
    <w:rsid w:val="000D14B5"/>
    <w:rsid w:val="000D1706"/>
    <w:rsid w:val="000D1A96"/>
    <w:rsid w:val="000D29BB"/>
    <w:rsid w:val="000D2C20"/>
    <w:rsid w:val="000D2D57"/>
    <w:rsid w:val="000D2D7C"/>
    <w:rsid w:val="000D306F"/>
    <w:rsid w:val="000D30A8"/>
    <w:rsid w:val="000D3257"/>
    <w:rsid w:val="000D3261"/>
    <w:rsid w:val="000D3DA9"/>
    <w:rsid w:val="000D443F"/>
    <w:rsid w:val="000D47ED"/>
    <w:rsid w:val="000D4BFD"/>
    <w:rsid w:val="000D4DA8"/>
    <w:rsid w:val="000D4FDC"/>
    <w:rsid w:val="000D58A6"/>
    <w:rsid w:val="000D5AA4"/>
    <w:rsid w:val="000D5C6A"/>
    <w:rsid w:val="000D5DC6"/>
    <w:rsid w:val="000D60A7"/>
    <w:rsid w:val="000D60C7"/>
    <w:rsid w:val="000D6161"/>
    <w:rsid w:val="000D63F1"/>
    <w:rsid w:val="000D6484"/>
    <w:rsid w:val="000D67DE"/>
    <w:rsid w:val="000D67EB"/>
    <w:rsid w:val="000D6A5B"/>
    <w:rsid w:val="000D6E6F"/>
    <w:rsid w:val="000D7A2D"/>
    <w:rsid w:val="000E0099"/>
    <w:rsid w:val="000E052A"/>
    <w:rsid w:val="000E0672"/>
    <w:rsid w:val="000E06D9"/>
    <w:rsid w:val="000E0B7F"/>
    <w:rsid w:val="000E0D74"/>
    <w:rsid w:val="000E0DF3"/>
    <w:rsid w:val="000E0E67"/>
    <w:rsid w:val="000E13F2"/>
    <w:rsid w:val="000E167D"/>
    <w:rsid w:val="000E1F83"/>
    <w:rsid w:val="000E2244"/>
    <w:rsid w:val="000E23C8"/>
    <w:rsid w:val="000E244A"/>
    <w:rsid w:val="000E2EF8"/>
    <w:rsid w:val="000E3675"/>
    <w:rsid w:val="000E3783"/>
    <w:rsid w:val="000E3875"/>
    <w:rsid w:val="000E43F2"/>
    <w:rsid w:val="000E445A"/>
    <w:rsid w:val="000E4B24"/>
    <w:rsid w:val="000E4B2E"/>
    <w:rsid w:val="000E4F32"/>
    <w:rsid w:val="000E4FA1"/>
    <w:rsid w:val="000E50E5"/>
    <w:rsid w:val="000E54D9"/>
    <w:rsid w:val="000E55A7"/>
    <w:rsid w:val="000E5677"/>
    <w:rsid w:val="000E56B5"/>
    <w:rsid w:val="000E5828"/>
    <w:rsid w:val="000E5C20"/>
    <w:rsid w:val="000E671F"/>
    <w:rsid w:val="000E6A6A"/>
    <w:rsid w:val="000E6BA4"/>
    <w:rsid w:val="000E6BC6"/>
    <w:rsid w:val="000E6C58"/>
    <w:rsid w:val="000E6E26"/>
    <w:rsid w:val="000E6E81"/>
    <w:rsid w:val="000E724C"/>
    <w:rsid w:val="000E72CC"/>
    <w:rsid w:val="000E7602"/>
    <w:rsid w:val="000E79A6"/>
    <w:rsid w:val="000E79B0"/>
    <w:rsid w:val="000E7AF7"/>
    <w:rsid w:val="000F0025"/>
    <w:rsid w:val="000F0B22"/>
    <w:rsid w:val="000F0E8D"/>
    <w:rsid w:val="000F140D"/>
    <w:rsid w:val="000F16B0"/>
    <w:rsid w:val="000F1A27"/>
    <w:rsid w:val="000F1FE7"/>
    <w:rsid w:val="000F2217"/>
    <w:rsid w:val="000F25ED"/>
    <w:rsid w:val="000F260C"/>
    <w:rsid w:val="000F2960"/>
    <w:rsid w:val="000F29DB"/>
    <w:rsid w:val="000F29EC"/>
    <w:rsid w:val="000F3289"/>
    <w:rsid w:val="000F34A3"/>
    <w:rsid w:val="000F3780"/>
    <w:rsid w:val="000F37E7"/>
    <w:rsid w:val="000F39ED"/>
    <w:rsid w:val="000F3A1D"/>
    <w:rsid w:val="000F3E58"/>
    <w:rsid w:val="000F407A"/>
    <w:rsid w:val="000F4642"/>
    <w:rsid w:val="000F4A13"/>
    <w:rsid w:val="000F504E"/>
    <w:rsid w:val="000F5800"/>
    <w:rsid w:val="000F5825"/>
    <w:rsid w:val="000F5AFF"/>
    <w:rsid w:val="000F5B56"/>
    <w:rsid w:val="000F5F10"/>
    <w:rsid w:val="000F6112"/>
    <w:rsid w:val="000F645A"/>
    <w:rsid w:val="000F64C9"/>
    <w:rsid w:val="000F65D8"/>
    <w:rsid w:val="000F6A40"/>
    <w:rsid w:val="000F6AF2"/>
    <w:rsid w:val="000F6C46"/>
    <w:rsid w:val="000F6C69"/>
    <w:rsid w:val="000F6D0C"/>
    <w:rsid w:val="000F6DCC"/>
    <w:rsid w:val="000F6E10"/>
    <w:rsid w:val="000F6F54"/>
    <w:rsid w:val="000F7365"/>
    <w:rsid w:val="000F74C7"/>
    <w:rsid w:val="000F7AF0"/>
    <w:rsid w:val="0010015D"/>
    <w:rsid w:val="001002F7"/>
    <w:rsid w:val="00100B70"/>
    <w:rsid w:val="001010DA"/>
    <w:rsid w:val="00101181"/>
    <w:rsid w:val="001016C0"/>
    <w:rsid w:val="00101DA1"/>
    <w:rsid w:val="0010236F"/>
    <w:rsid w:val="00102ADF"/>
    <w:rsid w:val="00102C19"/>
    <w:rsid w:val="00102D2E"/>
    <w:rsid w:val="00102FC6"/>
    <w:rsid w:val="001030D7"/>
    <w:rsid w:val="0010369B"/>
    <w:rsid w:val="001036FB"/>
    <w:rsid w:val="00103881"/>
    <w:rsid w:val="00103C59"/>
    <w:rsid w:val="00103C87"/>
    <w:rsid w:val="00103D92"/>
    <w:rsid w:val="00104075"/>
    <w:rsid w:val="00104357"/>
    <w:rsid w:val="001044CF"/>
    <w:rsid w:val="00104686"/>
    <w:rsid w:val="0010474E"/>
    <w:rsid w:val="001047C0"/>
    <w:rsid w:val="00104A87"/>
    <w:rsid w:val="00104A93"/>
    <w:rsid w:val="00104D50"/>
    <w:rsid w:val="00104F3D"/>
    <w:rsid w:val="00105129"/>
    <w:rsid w:val="001053FC"/>
    <w:rsid w:val="00105560"/>
    <w:rsid w:val="00105715"/>
    <w:rsid w:val="001057B7"/>
    <w:rsid w:val="00105C8A"/>
    <w:rsid w:val="00105EC7"/>
    <w:rsid w:val="00106A52"/>
    <w:rsid w:val="00106A78"/>
    <w:rsid w:val="00106D1F"/>
    <w:rsid w:val="00106D8E"/>
    <w:rsid w:val="001072AC"/>
    <w:rsid w:val="00107BD6"/>
    <w:rsid w:val="00107D31"/>
    <w:rsid w:val="00107D33"/>
    <w:rsid w:val="001101CB"/>
    <w:rsid w:val="0011037A"/>
    <w:rsid w:val="00110416"/>
    <w:rsid w:val="0011061F"/>
    <w:rsid w:val="001109D4"/>
    <w:rsid w:val="00110ACB"/>
    <w:rsid w:val="001115EA"/>
    <w:rsid w:val="00111601"/>
    <w:rsid w:val="0011195F"/>
    <w:rsid w:val="00111A24"/>
    <w:rsid w:val="00111BFA"/>
    <w:rsid w:val="00111C1B"/>
    <w:rsid w:val="00111D11"/>
    <w:rsid w:val="00111DB9"/>
    <w:rsid w:val="00111DEC"/>
    <w:rsid w:val="00112334"/>
    <w:rsid w:val="0011249B"/>
    <w:rsid w:val="001126A1"/>
    <w:rsid w:val="00112CEF"/>
    <w:rsid w:val="0011394B"/>
    <w:rsid w:val="00113EE1"/>
    <w:rsid w:val="00113F99"/>
    <w:rsid w:val="001149F5"/>
    <w:rsid w:val="00114E8E"/>
    <w:rsid w:val="00114FE9"/>
    <w:rsid w:val="0011531D"/>
    <w:rsid w:val="00115443"/>
    <w:rsid w:val="001157A5"/>
    <w:rsid w:val="0011591A"/>
    <w:rsid w:val="00115A79"/>
    <w:rsid w:val="00115BEA"/>
    <w:rsid w:val="00115D81"/>
    <w:rsid w:val="0011606B"/>
    <w:rsid w:val="00116502"/>
    <w:rsid w:val="001167AA"/>
    <w:rsid w:val="00116A47"/>
    <w:rsid w:val="0011753C"/>
    <w:rsid w:val="00117864"/>
    <w:rsid w:val="00117F77"/>
    <w:rsid w:val="00120AAC"/>
    <w:rsid w:val="00120C10"/>
    <w:rsid w:val="00120FC6"/>
    <w:rsid w:val="00121242"/>
    <w:rsid w:val="0012128C"/>
    <w:rsid w:val="00121537"/>
    <w:rsid w:val="00121979"/>
    <w:rsid w:val="001225EF"/>
    <w:rsid w:val="00122727"/>
    <w:rsid w:val="00122B19"/>
    <w:rsid w:val="00122BFB"/>
    <w:rsid w:val="00122CCC"/>
    <w:rsid w:val="00122E2E"/>
    <w:rsid w:val="001233ED"/>
    <w:rsid w:val="0012343A"/>
    <w:rsid w:val="001237BA"/>
    <w:rsid w:val="001237DA"/>
    <w:rsid w:val="001238C8"/>
    <w:rsid w:val="00123A82"/>
    <w:rsid w:val="00123B6F"/>
    <w:rsid w:val="00123D40"/>
    <w:rsid w:val="00123F95"/>
    <w:rsid w:val="00123FE5"/>
    <w:rsid w:val="00124162"/>
    <w:rsid w:val="001245B1"/>
    <w:rsid w:val="001248F4"/>
    <w:rsid w:val="00124F26"/>
    <w:rsid w:val="001251AD"/>
    <w:rsid w:val="00125202"/>
    <w:rsid w:val="001254EA"/>
    <w:rsid w:val="001254F8"/>
    <w:rsid w:val="00125693"/>
    <w:rsid w:val="0012585A"/>
    <w:rsid w:val="00125BFC"/>
    <w:rsid w:val="0012607C"/>
    <w:rsid w:val="0012614B"/>
    <w:rsid w:val="00126BD1"/>
    <w:rsid w:val="00126C0F"/>
    <w:rsid w:val="001272B2"/>
    <w:rsid w:val="0012739B"/>
    <w:rsid w:val="00127691"/>
    <w:rsid w:val="001276D1"/>
    <w:rsid w:val="00127AF4"/>
    <w:rsid w:val="00127D09"/>
    <w:rsid w:val="001300AC"/>
    <w:rsid w:val="00130558"/>
    <w:rsid w:val="00130657"/>
    <w:rsid w:val="00130C35"/>
    <w:rsid w:val="00131400"/>
    <w:rsid w:val="00131574"/>
    <w:rsid w:val="00131A3A"/>
    <w:rsid w:val="00131ABB"/>
    <w:rsid w:val="00131CAA"/>
    <w:rsid w:val="00132100"/>
    <w:rsid w:val="0013247A"/>
    <w:rsid w:val="0013291D"/>
    <w:rsid w:val="00132D6E"/>
    <w:rsid w:val="00132DA4"/>
    <w:rsid w:val="00132EB5"/>
    <w:rsid w:val="001338D8"/>
    <w:rsid w:val="00133AA3"/>
    <w:rsid w:val="00133FFF"/>
    <w:rsid w:val="001345E1"/>
    <w:rsid w:val="00134CF2"/>
    <w:rsid w:val="00135382"/>
    <w:rsid w:val="0013553E"/>
    <w:rsid w:val="00135AC9"/>
    <w:rsid w:val="001360DC"/>
    <w:rsid w:val="00136314"/>
    <w:rsid w:val="00136BE4"/>
    <w:rsid w:val="00136F77"/>
    <w:rsid w:val="00136FBE"/>
    <w:rsid w:val="0013744A"/>
    <w:rsid w:val="00137957"/>
    <w:rsid w:val="00137967"/>
    <w:rsid w:val="00137A05"/>
    <w:rsid w:val="00137C92"/>
    <w:rsid w:val="00137FF8"/>
    <w:rsid w:val="001401F2"/>
    <w:rsid w:val="00140388"/>
    <w:rsid w:val="00140410"/>
    <w:rsid w:val="00140563"/>
    <w:rsid w:val="001405C8"/>
    <w:rsid w:val="00140B4E"/>
    <w:rsid w:val="001411CD"/>
    <w:rsid w:val="001412E9"/>
    <w:rsid w:val="001414BB"/>
    <w:rsid w:val="001417D9"/>
    <w:rsid w:val="00141C8E"/>
    <w:rsid w:val="00141CC1"/>
    <w:rsid w:val="00141FFF"/>
    <w:rsid w:val="001426CD"/>
    <w:rsid w:val="0014273F"/>
    <w:rsid w:val="00142782"/>
    <w:rsid w:val="00142B00"/>
    <w:rsid w:val="00142E72"/>
    <w:rsid w:val="00143007"/>
    <w:rsid w:val="0014333A"/>
    <w:rsid w:val="00143427"/>
    <w:rsid w:val="001437C9"/>
    <w:rsid w:val="001439D3"/>
    <w:rsid w:val="00143AD8"/>
    <w:rsid w:val="00143C0E"/>
    <w:rsid w:val="00144096"/>
    <w:rsid w:val="0014448B"/>
    <w:rsid w:val="001444F4"/>
    <w:rsid w:val="00144A6A"/>
    <w:rsid w:val="00144B57"/>
    <w:rsid w:val="00144C55"/>
    <w:rsid w:val="00145352"/>
    <w:rsid w:val="00145413"/>
    <w:rsid w:val="0014565C"/>
    <w:rsid w:val="00145885"/>
    <w:rsid w:val="001458C7"/>
    <w:rsid w:val="00145C8A"/>
    <w:rsid w:val="00145ECA"/>
    <w:rsid w:val="00145ED1"/>
    <w:rsid w:val="0014653D"/>
    <w:rsid w:val="0014693C"/>
    <w:rsid w:val="001469E1"/>
    <w:rsid w:val="00146E16"/>
    <w:rsid w:val="00147725"/>
    <w:rsid w:val="00147AB8"/>
    <w:rsid w:val="00150861"/>
    <w:rsid w:val="00150958"/>
    <w:rsid w:val="00150F8F"/>
    <w:rsid w:val="00150FB1"/>
    <w:rsid w:val="0015135E"/>
    <w:rsid w:val="00151503"/>
    <w:rsid w:val="001517E8"/>
    <w:rsid w:val="00151A40"/>
    <w:rsid w:val="00151EBA"/>
    <w:rsid w:val="00151FB0"/>
    <w:rsid w:val="00151FE3"/>
    <w:rsid w:val="001526CB"/>
    <w:rsid w:val="00152F8F"/>
    <w:rsid w:val="00153028"/>
    <w:rsid w:val="001536F5"/>
    <w:rsid w:val="00153E58"/>
    <w:rsid w:val="00154641"/>
    <w:rsid w:val="00154680"/>
    <w:rsid w:val="00154936"/>
    <w:rsid w:val="00154BDF"/>
    <w:rsid w:val="00154C0B"/>
    <w:rsid w:val="00154EC7"/>
    <w:rsid w:val="00155071"/>
    <w:rsid w:val="001556AE"/>
    <w:rsid w:val="00155862"/>
    <w:rsid w:val="001558A5"/>
    <w:rsid w:val="001558D8"/>
    <w:rsid w:val="00155D02"/>
    <w:rsid w:val="00155DBE"/>
    <w:rsid w:val="00156014"/>
    <w:rsid w:val="001562DF"/>
    <w:rsid w:val="0015637C"/>
    <w:rsid w:val="0015639B"/>
    <w:rsid w:val="001563FE"/>
    <w:rsid w:val="00156570"/>
    <w:rsid w:val="001565A4"/>
    <w:rsid w:val="0015678E"/>
    <w:rsid w:val="00156EC5"/>
    <w:rsid w:val="00157038"/>
    <w:rsid w:val="001572C6"/>
    <w:rsid w:val="00157357"/>
    <w:rsid w:val="00157C0F"/>
    <w:rsid w:val="00157E15"/>
    <w:rsid w:val="00157E3B"/>
    <w:rsid w:val="00157F98"/>
    <w:rsid w:val="001603BA"/>
    <w:rsid w:val="001606A4"/>
    <w:rsid w:val="0016088E"/>
    <w:rsid w:val="001609E8"/>
    <w:rsid w:val="00160C3C"/>
    <w:rsid w:val="00161111"/>
    <w:rsid w:val="00161278"/>
    <w:rsid w:val="001613AD"/>
    <w:rsid w:val="001613D7"/>
    <w:rsid w:val="00161629"/>
    <w:rsid w:val="001616CF"/>
    <w:rsid w:val="00162163"/>
    <w:rsid w:val="001627E6"/>
    <w:rsid w:val="00162DD5"/>
    <w:rsid w:val="0016347E"/>
    <w:rsid w:val="001634FA"/>
    <w:rsid w:val="001638C8"/>
    <w:rsid w:val="00163EC8"/>
    <w:rsid w:val="00164098"/>
    <w:rsid w:val="00164226"/>
    <w:rsid w:val="001644A8"/>
    <w:rsid w:val="00164A8A"/>
    <w:rsid w:val="00164BA3"/>
    <w:rsid w:val="00164C4F"/>
    <w:rsid w:val="00165099"/>
    <w:rsid w:val="0016516D"/>
    <w:rsid w:val="00165359"/>
    <w:rsid w:val="00165918"/>
    <w:rsid w:val="00165CE3"/>
    <w:rsid w:val="00165DB1"/>
    <w:rsid w:val="0016617A"/>
    <w:rsid w:val="001661B4"/>
    <w:rsid w:val="0016684C"/>
    <w:rsid w:val="00166A34"/>
    <w:rsid w:val="00166C0B"/>
    <w:rsid w:val="001673E6"/>
    <w:rsid w:val="0016747E"/>
    <w:rsid w:val="001674EA"/>
    <w:rsid w:val="001678A5"/>
    <w:rsid w:val="00167B57"/>
    <w:rsid w:val="00167DAB"/>
    <w:rsid w:val="00170830"/>
    <w:rsid w:val="00170A3D"/>
    <w:rsid w:val="00170B64"/>
    <w:rsid w:val="001713C6"/>
    <w:rsid w:val="00171415"/>
    <w:rsid w:val="001715F4"/>
    <w:rsid w:val="001718AB"/>
    <w:rsid w:val="00171C26"/>
    <w:rsid w:val="00171E4A"/>
    <w:rsid w:val="001723B8"/>
    <w:rsid w:val="00172B24"/>
    <w:rsid w:val="00172B3D"/>
    <w:rsid w:val="0017362C"/>
    <w:rsid w:val="00173805"/>
    <w:rsid w:val="00173AFA"/>
    <w:rsid w:val="00173CF0"/>
    <w:rsid w:val="001741BF"/>
    <w:rsid w:val="0017469F"/>
    <w:rsid w:val="0017481B"/>
    <w:rsid w:val="00174CE2"/>
    <w:rsid w:val="00175149"/>
    <w:rsid w:val="00175440"/>
    <w:rsid w:val="001759E1"/>
    <w:rsid w:val="00175C0B"/>
    <w:rsid w:val="00175CF7"/>
    <w:rsid w:val="00175E92"/>
    <w:rsid w:val="001765BD"/>
    <w:rsid w:val="0017660E"/>
    <w:rsid w:val="00176ACA"/>
    <w:rsid w:val="00176CD5"/>
    <w:rsid w:val="001773B3"/>
    <w:rsid w:val="00177A03"/>
    <w:rsid w:val="00177A61"/>
    <w:rsid w:val="00177A98"/>
    <w:rsid w:val="00177D99"/>
    <w:rsid w:val="00177FC1"/>
    <w:rsid w:val="001805ED"/>
    <w:rsid w:val="00180633"/>
    <w:rsid w:val="00180D28"/>
    <w:rsid w:val="00181454"/>
    <w:rsid w:val="00181B37"/>
    <w:rsid w:val="001823C4"/>
    <w:rsid w:val="001824FD"/>
    <w:rsid w:val="001826EF"/>
    <w:rsid w:val="001827BC"/>
    <w:rsid w:val="00183612"/>
    <w:rsid w:val="00183BE3"/>
    <w:rsid w:val="00183D85"/>
    <w:rsid w:val="001842B0"/>
    <w:rsid w:val="001842F3"/>
    <w:rsid w:val="00184755"/>
    <w:rsid w:val="00184AE3"/>
    <w:rsid w:val="00184D7A"/>
    <w:rsid w:val="00185061"/>
    <w:rsid w:val="0018525C"/>
    <w:rsid w:val="00185294"/>
    <w:rsid w:val="0018534C"/>
    <w:rsid w:val="00185380"/>
    <w:rsid w:val="0018542F"/>
    <w:rsid w:val="00185600"/>
    <w:rsid w:val="00185850"/>
    <w:rsid w:val="001859EC"/>
    <w:rsid w:val="00185A62"/>
    <w:rsid w:val="001860A8"/>
    <w:rsid w:val="001862FF"/>
    <w:rsid w:val="00186406"/>
    <w:rsid w:val="00186772"/>
    <w:rsid w:val="00186C09"/>
    <w:rsid w:val="00186C8B"/>
    <w:rsid w:val="00186D23"/>
    <w:rsid w:val="001871B4"/>
    <w:rsid w:val="0018726E"/>
    <w:rsid w:val="0018742B"/>
    <w:rsid w:val="0018748C"/>
    <w:rsid w:val="00187511"/>
    <w:rsid w:val="00187879"/>
    <w:rsid w:val="00187F89"/>
    <w:rsid w:val="001900EA"/>
    <w:rsid w:val="001906A9"/>
    <w:rsid w:val="00190763"/>
    <w:rsid w:val="00190AB1"/>
    <w:rsid w:val="001917B4"/>
    <w:rsid w:val="00191A28"/>
    <w:rsid w:val="00191B76"/>
    <w:rsid w:val="00191C34"/>
    <w:rsid w:val="00192196"/>
    <w:rsid w:val="001927EC"/>
    <w:rsid w:val="001929C3"/>
    <w:rsid w:val="00192A30"/>
    <w:rsid w:val="00192C37"/>
    <w:rsid w:val="00192F32"/>
    <w:rsid w:val="001930B7"/>
    <w:rsid w:val="00193128"/>
    <w:rsid w:val="00193178"/>
    <w:rsid w:val="001932AC"/>
    <w:rsid w:val="00194B7D"/>
    <w:rsid w:val="00195111"/>
    <w:rsid w:val="0019557D"/>
    <w:rsid w:val="00195603"/>
    <w:rsid w:val="0019572A"/>
    <w:rsid w:val="0019593F"/>
    <w:rsid w:val="00195A37"/>
    <w:rsid w:val="00195D8D"/>
    <w:rsid w:val="00195D93"/>
    <w:rsid w:val="00195E66"/>
    <w:rsid w:val="00196098"/>
    <w:rsid w:val="00196100"/>
    <w:rsid w:val="00196A2A"/>
    <w:rsid w:val="00196AA5"/>
    <w:rsid w:val="00196BF2"/>
    <w:rsid w:val="00197A4F"/>
    <w:rsid w:val="00197BC5"/>
    <w:rsid w:val="001A058C"/>
    <w:rsid w:val="001A0933"/>
    <w:rsid w:val="001A0E8E"/>
    <w:rsid w:val="001A1064"/>
    <w:rsid w:val="001A1A0A"/>
    <w:rsid w:val="001A1DF5"/>
    <w:rsid w:val="001A2B86"/>
    <w:rsid w:val="001A2BD6"/>
    <w:rsid w:val="001A37C2"/>
    <w:rsid w:val="001A3D9D"/>
    <w:rsid w:val="001A4206"/>
    <w:rsid w:val="001A4328"/>
    <w:rsid w:val="001A45A9"/>
    <w:rsid w:val="001A4BC5"/>
    <w:rsid w:val="001A59A1"/>
    <w:rsid w:val="001A5A39"/>
    <w:rsid w:val="001A5A7B"/>
    <w:rsid w:val="001A5DBE"/>
    <w:rsid w:val="001A603E"/>
    <w:rsid w:val="001A6267"/>
    <w:rsid w:val="001A64A3"/>
    <w:rsid w:val="001A6D61"/>
    <w:rsid w:val="001A6FDB"/>
    <w:rsid w:val="001A727E"/>
    <w:rsid w:val="001A72F7"/>
    <w:rsid w:val="001A7394"/>
    <w:rsid w:val="001A7663"/>
    <w:rsid w:val="001A773F"/>
    <w:rsid w:val="001A7D0D"/>
    <w:rsid w:val="001B00A5"/>
    <w:rsid w:val="001B01A7"/>
    <w:rsid w:val="001B026D"/>
    <w:rsid w:val="001B0841"/>
    <w:rsid w:val="001B08C0"/>
    <w:rsid w:val="001B09C2"/>
    <w:rsid w:val="001B0B33"/>
    <w:rsid w:val="001B0F90"/>
    <w:rsid w:val="001B1830"/>
    <w:rsid w:val="001B18FF"/>
    <w:rsid w:val="001B19AA"/>
    <w:rsid w:val="001B1AE5"/>
    <w:rsid w:val="001B1D1E"/>
    <w:rsid w:val="001B1D97"/>
    <w:rsid w:val="001B28FF"/>
    <w:rsid w:val="001B2AAE"/>
    <w:rsid w:val="001B2ECE"/>
    <w:rsid w:val="001B3BE5"/>
    <w:rsid w:val="001B3D8A"/>
    <w:rsid w:val="001B43C3"/>
    <w:rsid w:val="001B452C"/>
    <w:rsid w:val="001B493A"/>
    <w:rsid w:val="001B5239"/>
    <w:rsid w:val="001B5726"/>
    <w:rsid w:val="001B57BA"/>
    <w:rsid w:val="001B5946"/>
    <w:rsid w:val="001B5BFF"/>
    <w:rsid w:val="001B5C11"/>
    <w:rsid w:val="001B605F"/>
    <w:rsid w:val="001B6255"/>
    <w:rsid w:val="001B62E7"/>
    <w:rsid w:val="001B649D"/>
    <w:rsid w:val="001B692E"/>
    <w:rsid w:val="001B6D42"/>
    <w:rsid w:val="001B75F0"/>
    <w:rsid w:val="001B773C"/>
    <w:rsid w:val="001B78F0"/>
    <w:rsid w:val="001B7A62"/>
    <w:rsid w:val="001B7CE5"/>
    <w:rsid w:val="001B7E71"/>
    <w:rsid w:val="001B7E76"/>
    <w:rsid w:val="001C01B8"/>
    <w:rsid w:val="001C04C5"/>
    <w:rsid w:val="001C07CB"/>
    <w:rsid w:val="001C0A27"/>
    <w:rsid w:val="001C0D72"/>
    <w:rsid w:val="001C0F0A"/>
    <w:rsid w:val="001C145F"/>
    <w:rsid w:val="001C19B9"/>
    <w:rsid w:val="001C1B33"/>
    <w:rsid w:val="001C1F49"/>
    <w:rsid w:val="001C1FB6"/>
    <w:rsid w:val="001C21EC"/>
    <w:rsid w:val="001C2766"/>
    <w:rsid w:val="001C279F"/>
    <w:rsid w:val="001C43EF"/>
    <w:rsid w:val="001C47CF"/>
    <w:rsid w:val="001C494E"/>
    <w:rsid w:val="001C4A7E"/>
    <w:rsid w:val="001C4A80"/>
    <w:rsid w:val="001C4B50"/>
    <w:rsid w:val="001C513F"/>
    <w:rsid w:val="001C561C"/>
    <w:rsid w:val="001C57B3"/>
    <w:rsid w:val="001C59E1"/>
    <w:rsid w:val="001C6265"/>
    <w:rsid w:val="001C6285"/>
    <w:rsid w:val="001C629F"/>
    <w:rsid w:val="001C6435"/>
    <w:rsid w:val="001C646F"/>
    <w:rsid w:val="001C6D37"/>
    <w:rsid w:val="001C6F8F"/>
    <w:rsid w:val="001C6FDB"/>
    <w:rsid w:val="001C71DD"/>
    <w:rsid w:val="001C7507"/>
    <w:rsid w:val="001C7CD9"/>
    <w:rsid w:val="001D023B"/>
    <w:rsid w:val="001D0D4D"/>
    <w:rsid w:val="001D101F"/>
    <w:rsid w:val="001D16DB"/>
    <w:rsid w:val="001D1878"/>
    <w:rsid w:val="001D1D1B"/>
    <w:rsid w:val="001D30BB"/>
    <w:rsid w:val="001D33FC"/>
    <w:rsid w:val="001D3BAD"/>
    <w:rsid w:val="001D3C52"/>
    <w:rsid w:val="001D4660"/>
    <w:rsid w:val="001D4971"/>
    <w:rsid w:val="001D4EA4"/>
    <w:rsid w:val="001D4ECB"/>
    <w:rsid w:val="001D5286"/>
    <w:rsid w:val="001D558F"/>
    <w:rsid w:val="001D560E"/>
    <w:rsid w:val="001D5C92"/>
    <w:rsid w:val="001D5CCD"/>
    <w:rsid w:val="001D637F"/>
    <w:rsid w:val="001D6724"/>
    <w:rsid w:val="001D687F"/>
    <w:rsid w:val="001D6C0F"/>
    <w:rsid w:val="001D6C3A"/>
    <w:rsid w:val="001D6D48"/>
    <w:rsid w:val="001D6DAC"/>
    <w:rsid w:val="001D745C"/>
    <w:rsid w:val="001D75F3"/>
    <w:rsid w:val="001D76D9"/>
    <w:rsid w:val="001D7774"/>
    <w:rsid w:val="001D7EE8"/>
    <w:rsid w:val="001E0055"/>
    <w:rsid w:val="001E0192"/>
    <w:rsid w:val="001E06A6"/>
    <w:rsid w:val="001E0716"/>
    <w:rsid w:val="001E084A"/>
    <w:rsid w:val="001E08C0"/>
    <w:rsid w:val="001E08FB"/>
    <w:rsid w:val="001E0E88"/>
    <w:rsid w:val="001E0FD3"/>
    <w:rsid w:val="001E109D"/>
    <w:rsid w:val="001E10F5"/>
    <w:rsid w:val="001E1100"/>
    <w:rsid w:val="001E14A4"/>
    <w:rsid w:val="001E178B"/>
    <w:rsid w:val="001E1A4E"/>
    <w:rsid w:val="001E1AAC"/>
    <w:rsid w:val="001E1CE9"/>
    <w:rsid w:val="001E1E52"/>
    <w:rsid w:val="001E206A"/>
    <w:rsid w:val="001E254C"/>
    <w:rsid w:val="001E297F"/>
    <w:rsid w:val="001E2E39"/>
    <w:rsid w:val="001E3654"/>
    <w:rsid w:val="001E3AC0"/>
    <w:rsid w:val="001E3F1A"/>
    <w:rsid w:val="001E40D4"/>
    <w:rsid w:val="001E45A2"/>
    <w:rsid w:val="001E4630"/>
    <w:rsid w:val="001E4B21"/>
    <w:rsid w:val="001E51D2"/>
    <w:rsid w:val="001E5314"/>
    <w:rsid w:val="001E54E2"/>
    <w:rsid w:val="001E55A8"/>
    <w:rsid w:val="001E5E60"/>
    <w:rsid w:val="001E5FDE"/>
    <w:rsid w:val="001E6197"/>
    <w:rsid w:val="001E6691"/>
    <w:rsid w:val="001E6A4B"/>
    <w:rsid w:val="001E6ECF"/>
    <w:rsid w:val="001E7394"/>
    <w:rsid w:val="001E7AB7"/>
    <w:rsid w:val="001F0289"/>
    <w:rsid w:val="001F0322"/>
    <w:rsid w:val="001F058E"/>
    <w:rsid w:val="001F09A8"/>
    <w:rsid w:val="001F0F6E"/>
    <w:rsid w:val="001F0FB9"/>
    <w:rsid w:val="001F1207"/>
    <w:rsid w:val="001F185D"/>
    <w:rsid w:val="001F1921"/>
    <w:rsid w:val="001F1B71"/>
    <w:rsid w:val="001F1E27"/>
    <w:rsid w:val="001F20AE"/>
    <w:rsid w:val="001F23DD"/>
    <w:rsid w:val="001F2A4E"/>
    <w:rsid w:val="001F2F27"/>
    <w:rsid w:val="001F31B8"/>
    <w:rsid w:val="001F32F1"/>
    <w:rsid w:val="001F33F6"/>
    <w:rsid w:val="001F3752"/>
    <w:rsid w:val="001F3AE8"/>
    <w:rsid w:val="001F3BFE"/>
    <w:rsid w:val="001F3FFC"/>
    <w:rsid w:val="001F4037"/>
    <w:rsid w:val="001F45D2"/>
    <w:rsid w:val="001F4723"/>
    <w:rsid w:val="001F4836"/>
    <w:rsid w:val="001F4893"/>
    <w:rsid w:val="001F499E"/>
    <w:rsid w:val="001F4D10"/>
    <w:rsid w:val="001F51FB"/>
    <w:rsid w:val="001F51FF"/>
    <w:rsid w:val="001F522D"/>
    <w:rsid w:val="001F538C"/>
    <w:rsid w:val="001F5546"/>
    <w:rsid w:val="001F5725"/>
    <w:rsid w:val="001F5B0A"/>
    <w:rsid w:val="001F5E69"/>
    <w:rsid w:val="001F61E7"/>
    <w:rsid w:val="001F623C"/>
    <w:rsid w:val="001F6973"/>
    <w:rsid w:val="001F6ED5"/>
    <w:rsid w:val="001F7453"/>
    <w:rsid w:val="001F74EA"/>
    <w:rsid w:val="001F74FA"/>
    <w:rsid w:val="001F7A7C"/>
    <w:rsid w:val="001F7D86"/>
    <w:rsid w:val="002007DD"/>
    <w:rsid w:val="00200D0E"/>
    <w:rsid w:val="00200F89"/>
    <w:rsid w:val="00200FC0"/>
    <w:rsid w:val="00200FC9"/>
    <w:rsid w:val="0020148F"/>
    <w:rsid w:val="002014A1"/>
    <w:rsid w:val="00201539"/>
    <w:rsid w:val="00201D58"/>
    <w:rsid w:val="00201DAB"/>
    <w:rsid w:val="00202152"/>
    <w:rsid w:val="0020229B"/>
    <w:rsid w:val="0020238D"/>
    <w:rsid w:val="00202456"/>
    <w:rsid w:val="00202685"/>
    <w:rsid w:val="00202C6A"/>
    <w:rsid w:val="00202CAF"/>
    <w:rsid w:val="00202D7D"/>
    <w:rsid w:val="00202DD3"/>
    <w:rsid w:val="002031D5"/>
    <w:rsid w:val="00203329"/>
    <w:rsid w:val="002037DC"/>
    <w:rsid w:val="0020391E"/>
    <w:rsid w:val="00203AED"/>
    <w:rsid w:val="00203B7E"/>
    <w:rsid w:val="00203BA2"/>
    <w:rsid w:val="0020417F"/>
    <w:rsid w:val="00204293"/>
    <w:rsid w:val="00204495"/>
    <w:rsid w:val="002047FE"/>
    <w:rsid w:val="0020486E"/>
    <w:rsid w:val="002050D7"/>
    <w:rsid w:val="0020514A"/>
    <w:rsid w:val="00205406"/>
    <w:rsid w:val="00205466"/>
    <w:rsid w:val="0020558C"/>
    <w:rsid w:val="002058EA"/>
    <w:rsid w:val="00205922"/>
    <w:rsid w:val="00206578"/>
    <w:rsid w:val="002065ED"/>
    <w:rsid w:val="00206EB5"/>
    <w:rsid w:val="00206EC1"/>
    <w:rsid w:val="0020734C"/>
    <w:rsid w:val="00207498"/>
    <w:rsid w:val="00207A68"/>
    <w:rsid w:val="00207B2E"/>
    <w:rsid w:val="00207EC6"/>
    <w:rsid w:val="00210329"/>
    <w:rsid w:val="0021036D"/>
    <w:rsid w:val="00210563"/>
    <w:rsid w:val="00210CBD"/>
    <w:rsid w:val="00211772"/>
    <w:rsid w:val="00211B60"/>
    <w:rsid w:val="00211BCF"/>
    <w:rsid w:val="0021214E"/>
    <w:rsid w:val="0021298C"/>
    <w:rsid w:val="00212A2D"/>
    <w:rsid w:val="00212ACB"/>
    <w:rsid w:val="002131B9"/>
    <w:rsid w:val="002131D3"/>
    <w:rsid w:val="002138E2"/>
    <w:rsid w:val="00213C32"/>
    <w:rsid w:val="00213F45"/>
    <w:rsid w:val="00213F5F"/>
    <w:rsid w:val="00213FF3"/>
    <w:rsid w:val="0021449B"/>
    <w:rsid w:val="00214515"/>
    <w:rsid w:val="00214561"/>
    <w:rsid w:val="002148BB"/>
    <w:rsid w:val="00214B21"/>
    <w:rsid w:val="00215553"/>
    <w:rsid w:val="002163A5"/>
    <w:rsid w:val="00216E24"/>
    <w:rsid w:val="00216ED9"/>
    <w:rsid w:val="00216FC0"/>
    <w:rsid w:val="00217267"/>
    <w:rsid w:val="002172E7"/>
    <w:rsid w:val="00217890"/>
    <w:rsid w:val="0021798D"/>
    <w:rsid w:val="00217AF5"/>
    <w:rsid w:val="00217E3B"/>
    <w:rsid w:val="002200C9"/>
    <w:rsid w:val="002204F7"/>
    <w:rsid w:val="0022095A"/>
    <w:rsid w:val="00220A02"/>
    <w:rsid w:val="00220AC6"/>
    <w:rsid w:val="002212CF"/>
    <w:rsid w:val="002219E8"/>
    <w:rsid w:val="00221D16"/>
    <w:rsid w:val="00221E0A"/>
    <w:rsid w:val="00222492"/>
    <w:rsid w:val="002227F4"/>
    <w:rsid w:val="00222D59"/>
    <w:rsid w:val="00223231"/>
    <w:rsid w:val="0022349D"/>
    <w:rsid w:val="002235D6"/>
    <w:rsid w:val="00223755"/>
    <w:rsid w:val="00223E94"/>
    <w:rsid w:val="002240F5"/>
    <w:rsid w:val="0022411F"/>
    <w:rsid w:val="002245EA"/>
    <w:rsid w:val="00224D62"/>
    <w:rsid w:val="00224E06"/>
    <w:rsid w:val="00224FF5"/>
    <w:rsid w:val="002252DA"/>
    <w:rsid w:val="00225DEB"/>
    <w:rsid w:val="002260D0"/>
    <w:rsid w:val="002267C0"/>
    <w:rsid w:val="00226B33"/>
    <w:rsid w:val="00226C7F"/>
    <w:rsid w:val="00226DC4"/>
    <w:rsid w:val="00226F03"/>
    <w:rsid w:val="002274E4"/>
    <w:rsid w:val="00227652"/>
    <w:rsid w:val="00227A35"/>
    <w:rsid w:val="00227CD6"/>
    <w:rsid w:val="00227DDB"/>
    <w:rsid w:val="00227FC6"/>
    <w:rsid w:val="00227FF9"/>
    <w:rsid w:val="00230690"/>
    <w:rsid w:val="0023098D"/>
    <w:rsid w:val="0023098F"/>
    <w:rsid w:val="00230D89"/>
    <w:rsid w:val="0023117F"/>
    <w:rsid w:val="002312C0"/>
    <w:rsid w:val="0023132C"/>
    <w:rsid w:val="00231BA2"/>
    <w:rsid w:val="00231C30"/>
    <w:rsid w:val="0023247D"/>
    <w:rsid w:val="002327DD"/>
    <w:rsid w:val="0023290F"/>
    <w:rsid w:val="00232C0A"/>
    <w:rsid w:val="00232D48"/>
    <w:rsid w:val="00232F5B"/>
    <w:rsid w:val="002330D5"/>
    <w:rsid w:val="002331CB"/>
    <w:rsid w:val="002333D8"/>
    <w:rsid w:val="002334B7"/>
    <w:rsid w:val="00233881"/>
    <w:rsid w:val="002339F5"/>
    <w:rsid w:val="00233BB5"/>
    <w:rsid w:val="00234088"/>
    <w:rsid w:val="002343A8"/>
    <w:rsid w:val="002343B3"/>
    <w:rsid w:val="002347E6"/>
    <w:rsid w:val="002348BA"/>
    <w:rsid w:val="00234B74"/>
    <w:rsid w:val="00234BF3"/>
    <w:rsid w:val="002350A9"/>
    <w:rsid w:val="00235D4A"/>
    <w:rsid w:val="002362F1"/>
    <w:rsid w:val="00236385"/>
    <w:rsid w:val="00236411"/>
    <w:rsid w:val="0023642E"/>
    <w:rsid w:val="002364BA"/>
    <w:rsid w:val="00236657"/>
    <w:rsid w:val="0023680B"/>
    <w:rsid w:val="0023684C"/>
    <w:rsid w:val="00236A3D"/>
    <w:rsid w:val="00236B48"/>
    <w:rsid w:val="00236EE8"/>
    <w:rsid w:val="00236F98"/>
    <w:rsid w:val="0023712F"/>
    <w:rsid w:val="00237AF2"/>
    <w:rsid w:val="00237ED4"/>
    <w:rsid w:val="00237FAB"/>
    <w:rsid w:val="002404D2"/>
    <w:rsid w:val="00240652"/>
    <w:rsid w:val="002406FB"/>
    <w:rsid w:val="00240F2A"/>
    <w:rsid w:val="00241BF1"/>
    <w:rsid w:val="00241F72"/>
    <w:rsid w:val="00242351"/>
    <w:rsid w:val="00242462"/>
    <w:rsid w:val="00242597"/>
    <w:rsid w:val="0024270B"/>
    <w:rsid w:val="00242A8D"/>
    <w:rsid w:val="00243165"/>
    <w:rsid w:val="00243215"/>
    <w:rsid w:val="00243385"/>
    <w:rsid w:val="002434EA"/>
    <w:rsid w:val="00243769"/>
    <w:rsid w:val="00243A03"/>
    <w:rsid w:val="00243AEA"/>
    <w:rsid w:val="00243ED0"/>
    <w:rsid w:val="002440C2"/>
    <w:rsid w:val="002441AC"/>
    <w:rsid w:val="00244351"/>
    <w:rsid w:val="0024442A"/>
    <w:rsid w:val="00244641"/>
    <w:rsid w:val="002447E0"/>
    <w:rsid w:val="00244820"/>
    <w:rsid w:val="00244C1D"/>
    <w:rsid w:val="00244D47"/>
    <w:rsid w:val="00244F57"/>
    <w:rsid w:val="00245086"/>
    <w:rsid w:val="00245171"/>
    <w:rsid w:val="0024530B"/>
    <w:rsid w:val="00245352"/>
    <w:rsid w:val="0024535A"/>
    <w:rsid w:val="0024545A"/>
    <w:rsid w:val="002457B7"/>
    <w:rsid w:val="00245951"/>
    <w:rsid w:val="00245B4A"/>
    <w:rsid w:val="00245DE1"/>
    <w:rsid w:val="0024600C"/>
    <w:rsid w:val="00246132"/>
    <w:rsid w:val="00246485"/>
    <w:rsid w:val="00246935"/>
    <w:rsid w:val="00246A43"/>
    <w:rsid w:val="00246FF5"/>
    <w:rsid w:val="0024725B"/>
    <w:rsid w:val="002474A0"/>
    <w:rsid w:val="00247652"/>
    <w:rsid w:val="00247DEA"/>
    <w:rsid w:val="0025019A"/>
    <w:rsid w:val="00250334"/>
    <w:rsid w:val="0025046C"/>
    <w:rsid w:val="002504C4"/>
    <w:rsid w:val="0025054C"/>
    <w:rsid w:val="00250766"/>
    <w:rsid w:val="002507B0"/>
    <w:rsid w:val="00250A20"/>
    <w:rsid w:val="00250BD6"/>
    <w:rsid w:val="00250D3B"/>
    <w:rsid w:val="00250F16"/>
    <w:rsid w:val="00250F3E"/>
    <w:rsid w:val="002511C8"/>
    <w:rsid w:val="002512CC"/>
    <w:rsid w:val="002515FE"/>
    <w:rsid w:val="0025183C"/>
    <w:rsid w:val="00251D0F"/>
    <w:rsid w:val="00251FE2"/>
    <w:rsid w:val="00252296"/>
    <w:rsid w:val="00252782"/>
    <w:rsid w:val="00252952"/>
    <w:rsid w:val="002529D0"/>
    <w:rsid w:val="00252DD6"/>
    <w:rsid w:val="00252EDA"/>
    <w:rsid w:val="002538FB"/>
    <w:rsid w:val="00253E97"/>
    <w:rsid w:val="00254161"/>
    <w:rsid w:val="00254402"/>
    <w:rsid w:val="0025492D"/>
    <w:rsid w:val="00254CB9"/>
    <w:rsid w:val="00254F69"/>
    <w:rsid w:val="00255039"/>
    <w:rsid w:val="002553EE"/>
    <w:rsid w:val="00255711"/>
    <w:rsid w:val="002557B8"/>
    <w:rsid w:val="00255989"/>
    <w:rsid w:val="00255A7F"/>
    <w:rsid w:val="00255C89"/>
    <w:rsid w:val="00255D30"/>
    <w:rsid w:val="00255EEF"/>
    <w:rsid w:val="002560FC"/>
    <w:rsid w:val="00256518"/>
    <w:rsid w:val="0025654C"/>
    <w:rsid w:val="00256AFB"/>
    <w:rsid w:val="00256B1F"/>
    <w:rsid w:val="00256B70"/>
    <w:rsid w:val="00256DD2"/>
    <w:rsid w:val="00256EF6"/>
    <w:rsid w:val="00257D31"/>
    <w:rsid w:val="00257DE9"/>
    <w:rsid w:val="00257E6F"/>
    <w:rsid w:val="00257FF8"/>
    <w:rsid w:val="00260970"/>
    <w:rsid w:val="00260B8B"/>
    <w:rsid w:val="00260E03"/>
    <w:rsid w:val="002610D5"/>
    <w:rsid w:val="0026141C"/>
    <w:rsid w:val="00261B2D"/>
    <w:rsid w:val="00261BFD"/>
    <w:rsid w:val="00261F25"/>
    <w:rsid w:val="00262215"/>
    <w:rsid w:val="0026221C"/>
    <w:rsid w:val="00262685"/>
    <w:rsid w:val="00262F4E"/>
    <w:rsid w:val="002635C7"/>
    <w:rsid w:val="00263626"/>
    <w:rsid w:val="0026363B"/>
    <w:rsid w:val="00263669"/>
    <w:rsid w:val="00263A92"/>
    <w:rsid w:val="00263C21"/>
    <w:rsid w:val="00263EEA"/>
    <w:rsid w:val="002646AA"/>
    <w:rsid w:val="00264888"/>
    <w:rsid w:val="002648A4"/>
    <w:rsid w:val="002648B1"/>
    <w:rsid w:val="00264AE4"/>
    <w:rsid w:val="00264CD5"/>
    <w:rsid w:val="00264D3C"/>
    <w:rsid w:val="002655F8"/>
    <w:rsid w:val="00265D17"/>
    <w:rsid w:val="00266081"/>
    <w:rsid w:val="00266191"/>
    <w:rsid w:val="002661AE"/>
    <w:rsid w:val="002663E3"/>
    <w:rsid w:val="002663F5"/>
    <w:rsid w:val="00266529"/>
    <w:rsid w:val="0026676F"/>
    <w:rsid w:val="00266957"/>
    <w:rsid w:val="00266A4A"/>
    <w:rsid w:val="00266CDE"/>
    <w:rsid w:val="00266FEE"/>
    <w:rsid w:val="002670FF"/>
    <w:rsid w:val="00267213"/>
    <w:rsid w:val="0026777A"/>
    <w:rsid w:val="0026799C"/>
    <w:rsid w:val="00267C94"/>
    <w:rsid w:val="00270014"/>
    <w:rsid w:val="00270189"/>
    <w:rsid w:val="00270724"/>
    <w:rsid w:val="00270804"/>
    <w:rsid w:val="00270823"/>
    <w:rsid w:val="00270C9A"/>
    <w:rsid w:val="00270FE1"/>
    <w:rsid w:val="002710DF"/>
    <w:rsid w:val="00271247"/>
    <w:rsid w:val="002713E6"/>
    <w:rsid w:val="00271E34"/>
    <w:rsid w:val="00271F66"/>
    <w:rsid w:val="002720DF"/>
    <w:rsid w:val="002721CC"/>
    <w:rsid w:val="002722A9"/>
    <w:rsid w:val="00272570"/>
    <w:rsid w:val="0027341D"/>
    <w:rsid w:val="00273C6E"/>
    <w:rsid w:val="00273CE8"/>
    <w:rsid w:val="00273F6B"/>
    <w:rsid w:val="0027429E"/>
    <w:rsid w:val="00274684"/>
    <w:rsid w:val="0027482D"/>
    <w:rsid w:val="0027497D"/>
    <w:rsid w:val="002750EB"/>
    <w:rsid w:val="00275118"/>
    <w:rsid w:val="00275144"/>
    <w:rsid w:val="002755DB"/>
    <w:rsid w:val="00275798"/>
    <w:rsid w:val="00275B6C"/>
    <w:rsid w:val="00275E27"/>
    <w:rsid w:val="00275E78"/>
    <w:rsid w:val="0027604A"/>
    <w:rsid w:val="00276248"/>
    <w:rsid w:val="00276322"/>
    <w:rsid w:val="00276583"/>
    <w:rsid w:val="00276978"/>
    <w:rsid w:val="002769A4"/>
    <w:rsid w:val="002769B8"/>
    <w:rsid w:val="00276F0F"/>
    <w:rsid w:val="00276FFF"/>
    <w:rsid w:val="00277167"/>
    <w:rsid w:val="002775F0"/>
    <w:rsid w:val="0027787E"/>
    <w:rsid w:val="002779ED"/>
    <w:rsid w:val="00277B51"/>
    <w:rsid w:val="00277D46"/>
    <w:rsid w:val="00277DD3"/>
    <w:rsid w:val="0028017B"/>
    <w:rsid w:val="00280232"/>
    <w:rsid w:val="00280265"/>
    <w:rsid w:val="002802BB"/>
    <w:rsid w:val="0028034D"/>
    <w:rsid w:val="00280A58"/>
    <w:rsid w:val="00281638"/>
    <w:rsid w:val="00282125"/>
    <w:rsid w:val="00282475"/>
    <w:rsid w:val="00282706"/>
    <w:rsid w:val="002830F7"/>
    <w:rsid w:val="0028352A"/>
    <w:rsid w:val="00283CE1"/>
    <w:rsid w:val="00283DB9"/>
    <w:rsid w:val="00283E0B"/>
    <w:rsid w:val="00284001"/>
    <w:rsid w:val="00284148"/>
    <w:rsid w:val="00284523"/>
    <w:rsid w:val="00284921"/>
    <w:rsid w:val="00284E42"/>
    <w:rsid w:val="002852E3"/>
    <w:rsid w:val="002855E0"/>
    <w:rsid w:val="00285A9E"/>
    <w:rsid w:val="00285ADA"/>
    <w:rsid w:val="00285C21"/>
    <w:rsid w:val="00285CAD"/>
    <w:rsid w:val="00285D22"/>
    <w:rsid w:val="00285DF7"/>
    <w:rsid w:val="002862ED"/>
    <w:rsid w:val="00286604"/>
    <w:rsid w:val="00286966"/>
    <w:rsid w:val="00286A4F"/>
    <w:rsid w:val="00286D2F"/>
    <w:rsid w:val="00286E0F"/>
    <w:rsid w:val="00287356"/>
    <w:rsid w:val="00287849"/>
    <w:rsid w:val="00287A1E"/>
    <w:rsid w:val="00287D58"/>
    <w:rsid w:val="002901CE"/>
    <w:rsid w:val="00290844"/>
    <w:rsid w:val="00290AE1"/>
    <w:rsid w:val="00290F75"/>
    <w:rsid w:val="0029126F"/>
    <w:rsid w:val="002915E4"/>
    <w:rsid w:val="002917CD"/>
    <w:rsid w:val="00291F2B"/>
    <w:rsid w:val="00291F4B"/>
    <w:rsid w:val="0029208B"/>
    <w:rsid w:val="00292258"/>
    <w:rsid w:val="002923DF"/>
    <w:rsid w:val="002925CE"/>
    <w:rsid w:val="00292BD6"/>
    <w:rsid w:val="00292E94"/>
    <w:rsid w:val="00293104"/>
    <w:rsid w:val="00293430"/>
    <w:rsid w:val="002934BF"/>
    <w:rsid w:val="00293559"/>
    <w:rsid w:val="002936C5"/>
    <w:rsid w:val="00293779"/>
    <w:rsid w:val="002937E8"/>
    <w:rsid w:val="002937F8"/>
    <w:rsid w:val="00293AB8"/>
    <w:rsid w:val="00293ABF"/>
    <w:rsid w:val="00293D8B"/>
    <w:rsid w:val="0029443F"/>
    <w:rsid w:val="0029473F"/>
    <w:rsid w:val="00294884"/>
    <w:rsid w:val="00294985"/>
    <w:rsid w:val="00294DBA"/>
    <w:rsid w:val="002951F8"/>
    <w:rsid w:val="00295457"/>
    <w:rsid w:val="0029588B"/>
    <w:rsid w:val="00295ABF"/>
    <w:rsid w:val="00295BE3"/>
    <w:rsid w:val="00295EA8"/>
    <w:rsid w:val="00296726"/>
    <w:rsid w:val="002969E9"/>
    <w:rsid w:val="00296ACE"/>
    <w:rsid w:val="00296B63"/>
    <w:rsid w:val="00296BBE"/>
    <w:rsid w:val="00296F08"/>
    <w:rsid w:val="00296F8D"/>
    <w:rsid w:val="00297166"/>
    <w:rsid w:val="0029717C"/>
    <w:rsid w:val="00297210"/>
    <w:rsid w:val="002972CC"/>
    <w:rsid w:val="0029740E"/>
    <w:rsid w:val="002976A1"/>
    <w:rsid w:val="00297936"/>
    <w:rsid w:val="00297BB7"/>
    <w:rsid w:val="00297CFD"/>
    <w:rsid w:val="002A0676"/>
    <w:rsid w:val="002A070D"/>
    <w:rsid w:val="002A098E"/>
    <w:rsid w:val="002A0D05"/>
    <w:rsid w:val="002A1997"/>
    <w:rsid w:val="002A1BD5"/>
    <w:rsid w:val="002A20BB"/>
    <w:rsid w:val="002A22D9"/>
    <w:rsid w:val="002A2327"/>
    <w:rsid w:val="002A2525"/>
    <w:rsid w:val="002A26B1"/>
    <w:rsid w:val="002A2988"/>
    <w:rsid w:val="002A2C3A"/>
    <w:rsid w:val="002A2E03"/>
    <w:rsid w:val="002A2E3E"/>
    <w:rsid w:val="002A3063"/>
    <w:rsid w:val="002A3518"/>
    <w:rsid w:val="002A39DF"/>
    <w:rsid w:val="002A39F8"/>
    <w:rsid w:val="002A3A92"/>
    <w:rsid w:val="002A3D28"/>
    <w:rsid w:val="002A4193"/>
    <w:rsid w:val="002A42CC"/>
    <w:rsid w:val="002A4733"/>
    <w:rsid w:val="002A4749"/>
    <w:rsid w:val="002A4966"/>
    <w:rsid w:val="002A4AD8"/>
    <w:rsid w:val="002A4CC3"/>
    <w:rsid w:val="002A5235"/>
    <w:rsid w:val="002A52F6"/>
    <w:rsid w:val="002A5330"/>
    <w:rsid w:val="002A5448"/>
    <w:rsid w:val="002A54C7"/>
    <w:rsid w:val="002A54F2"/>
    <w:rsid w:val="002A5C90"/>
    <w:rsid w:val="002A5D3A"/>
    <w:rsid w:val="002A615B"/>
    <w:rsid w:val="002A62F1"/>
    <w:rsid w:val="002A6408"/>
    <w:rsid w:val="002A6995"/>
    <w:rsid w:val="002A6F1D"/>
    <w:rsid w:val="002A731C"/>
    <w:rsid w:val="002A74C9"/>
    <w:rsid w:val="002A75DC"/>
    <w:rsid w:val="002A7750"/>
    <w:rsid w:val="002A7EF3"/>
    <w:rsid w:val="002B0166"/>
    <w:rsid w:val="002B0627"/>
    <w:rsid w:val="002B07A4"/>
    <w:rsid w:val="002B0DDC"/>
    <w:rsid w:val="002B15E5"/>
    <w:rsid w:val="002B1813"/>
    <w:rsid w:val="002B198C"/>
    <w:rsid w:val="002B19F2"/>
    <w:rsid w:val="002B1C6D"/>
    <w:rsid w:val="002B1FEE"/>
    <w:rsid w:val="002B25E3"/>
    <w:rsid w:val="002B2A15"/>
    <w:rsid w:val="002B2B24"/>
    <w:rsid w:val="002B3228"/>
    <w:rsid w:val="002B36D9"/>
    <w:rsid w:val="002B3DA3"/>
    <w:rsid w:val="002B3E7F"/>
    <w:rsid w:val="002B434A"/>
    <w:rsid w:val="002B43A9"/>
    <w:rsid w:val="002B450D"/>
    <w:rsid w:val="002B4540"/>
    <w:rsid w:val="002B4A48"/>
    <w:rsid w:val="002B4DE6"/>
    <w:rsid w:val="002B4E9E"/>
    <w:rsid w:val="002B5390"/>
    <w:rsid w:val="002B5C73"/>
    <w:rsid w:val="002B61A7"/>
    <w:rsid w:val="002B6556"/>
    <w:rsid w:val="002B6620"/>
    <w:rsid w:val="002B67AA"/>
    <w:rsid w:val="002B6C88"/>
    <w:rsid w:val="002B77C1"/>
    <w:rsid w:val="002B7869"/>
    <w:rsid w:val="002B7B97"/>
    <w:rsid w:val="002B7FC2"/>
    <w:rsid w:val="002B7FFB"/>
    <w:rsid w:val="002C01F5"/>
    <w:rsid w:val="002C084B"/>
    <w:rsid w:val="002C0A1F"/>
    <w:rsid w:val="002C0C07"/>
    <w:rsid w:val="002C0D0F"/>
    <w:rsid w:val="002C0D53"/>
    <w:rsid w:val="002C0DAB"/>
    <w:rsid w:val="002C0E6D"/>
    <w:rsid w:val="002C198F"/>
    <w:rsid w:val="002C2600"/>
    <w:rsid w:val="002C28F3"/>
    <w:rsid w:val="002C292D"/>
    <w:rsid w:val="002C2C54"/>
    <w:rsid w:val="002C2D22"/>
    <w:rsid w:val="002C2F7E"/>
    <w:rsid w:val="002C3045"/>
    <w:rsid w:val="002C3125"/>
    <w:rsid w:val="002C3A2D"/>
    <w:rsid w:val="002C3C06"/>
    <w:rsid w:val="002C3CA4"/>
    <w:rsid w:val="002C403F"/>
    <w:rsid w:val="002C4246"/>
    <w:rsid w:val="002C4399"/>
    <w:rsid w:val="002C45E1"/>
    <w:rsid w:val="002C4BD6"/>
    <w:rsid w:val="002C4C12"/>
    <w:rsid w:val="002C4DE0"/>
    <w:rsid w:val="002C508C"/>
    <w:rsid w:val="002C51D9"/>
    <w:rsid w:val="002C51DF"/>
    <w:rsid w:val="002C5289"/>
    <w:rsid w:val="002C531D"/>
    <w:rsid w:val="002C5700"/>
    <w:rsid w:val="002C572A"/>
    <w:rsid w:val="002C582A"/>
    <w:rsid w:val="002C5A41"/>
    <w:rsid w:val="002C5B38"/>
    <w:rsid w:val="002C60B2"/>
    <w:rsid w:val="002C6131"/>
    <w:rsid w:val="002C6246"/>
    <w:rsid w:val="002C69BF"/>
    <w:rsid w:val="002C6AA5"/>
    <w:rsid w:val="002C6F25"/>
    <w:rsid w:val="002C7263"/>
    <w:rsid w:val="002C73AB"/>
    <w:rsid w:val="002C773A"/>
    <w:rsid w:val="002C7B33"/>
    <w:rsid w:val="002C7C08"/>
    <w:rsid w:val="002C7C34"/>
    <w:rsid w:val="002C7FC0"/>
    <w:rsid w:val="002D0100"/>
    <w:rsid w:val="002D04CF"/>
    <w:rsid w:val="002D068B"/>
    <w:rsid w:val="002D06AE"/>
    <w:rsid w:val="002D0916"/>
    <w:rsid w:val="002D0BD0"/>
    <w:rsid w:val="002D12C2"/>
    <w:rsid w:val="002D2176"/>
    <w:rsid w:val="002D2698"/>
    <w:rsid w:val="002D2918"/>
    <w:rsid w:val="002D2A94"/>
    <w:rsid w:val="002D2B07"/>
    <w:rsid w:val="002D2B37"/>
    <w:rsid w:val="002D31BD"/>
    <w:rsid w:val="002D38B6"/>
    <w:rsid w:val="002D38C3"/>
    <w:rsid w:val="002D397D"/>
    <w:rsid w:val="002D39AD"/>
    <w:rsid w:val="002D3AF5"/>
    <w:rsid w:val="002D3C18"/>
    <w:rsid w:val="002D3CE1"/>
    <w:rsid w:val="002D4426"/>
    <w:rsid w:val="002D46D8"/>
    <w:rsid w:val="002D4A89"/>
    <w:rsid w:val="002D4D6A"/>
    <w:rsid w:val="002D4FCD"/>
    <w:rsid w:val="002D5555"/>
    <w:rsid w:val="002D57E1"/>
    <w:rsid w:val="002D58D4"/>
    <w:rsid w:val="002D6642"/>
    <w:rsid w:val="002D6CAA"/>
    <w:rsid w:val="002D6F60"/>
    <w:rsid w:val="002D72A3"/>
    <w:rsid w:val="002D732D"/>
    <w:rsid w:val="002D7CF2"/>
    <w:rsid w:val="002D7E12"/>
    <w:rsid w:val="002E02E4"/>
    <w:rsid w:val="002E04B6"/>
    <w:rsid w:val="002E09C4"/>
    <w:rsid w:val="002E11F3"/>
    <w:rsid w:val="002E140B"/>
    <w:rsid w:val="002E1411"/>
    <w:rsid w:val="002E1768"/>
    <w:rsid w:val="002E182D"/>
    <w:rsid w:val="002E1BB8"/>
    <w:rsid w:val="002E1C71"/>
    <w:rsid w:val="002E1CB2"/>
    <w:rsid w:val="002E1E2E"/>
    <w:rsid w:val="002E1E74"/>
    <w:rsid w:val="002E1F83"/>
    <w:rsid w:val="002E2139"/>
    <w:rsid w:val="002E2162"/>
    <w:rsid w:val="002E23DA"/>
    <w:rsid w:val="002E2814"/>
    <w:rsid w:val="002E2893"/>
    <w:rsid w:val="002E2B54"/>
    <w:rsid w:val="002E3476"/>
    <w:rsid w:val="002E3B23"/>
    <w:rsid w:val="002E4085"/>
    <w:rsid w:val="002E457D"/>
    <w:rsid w:val="002E4845"/>
    <w:rsid w:val="002E4C4B"/>
    <w:rsid w:val="002E4CA2"/>
    <w:rsid w:val="002E4EF8"/>
    <w:rsid w:val="002E4F29"/>
    <w:rsid w:val="002E5166"/>
    <w:rsid w:val="002E5546"/>
    <w:rsid w:val="002E594A"/>
    <w:rsid w:val="002E5E0E"/>
    <w:rsid w:val="002E6640"/>
    <w:rsid w:val="002E6929"/>
    <w:rsid w:val="002E6EC7"/>
    <w:rsid w:val="002E711B"/>
    <w:rsid w:val="002E7424"/>
    <w:rsid w:val="002E752A"/>
    <w:rsid w:val="002E76A9"/>
    <w:rsid w:val="002E7C32"/>
    <w:rsid w:val="002E7EB0"/>
    <w:rsid w:val="002E7EB1"/>
    <w:rsid w:val="002F0360"/>
    <w:rsid w:val="002F08B9"/>
    <w:rsid w:val="002F0AF5"/>
    <w:rsid w:val="002F0CDD"/>
    <w:rsid w:val="002F0DAD"/>
    <w:rsid w:val="002F0F66"/>
    <w:rsid w:val="002F16DE"/>
    <w:rsid w:val="002F1927"/>
    <w:rsid w:val="002F1A46"/>
    <w:rsid w:val="002F1E9D"/>
    <w:rsid w:val="002F23CD"/>
    <w:rsid w:val="002F2593"/>
    <w:rsid w:val="002F293D"/>
    <w:rsid w:val="002F2B79"/>
    <w:rsid w:val="002F2C8E"/>
    <w:rsid w:val="002F2E0E"/>
    <w:rsid w:val="002F361D"/>
    <w:rsid w:val="002F3854"/>
    <w:rsid w:val="002F39B0"/>
    <w:rsid w:val="002F3F90"/>
    <w:rsid w:val="002F4144"/>
    <w:rsid w:val="002F4182"/>
    <w:rsid w:val="002F50AD"/>
    <w:rsid w:val="002F51A6"/>
    <w:rsid w:val="002F51F0"/>
    <w:rsid w:val="002F58A0"/>
    <w:rsid w:val="002F6A40"/>
    <w:rsid w:val="002F6AFE"/>
    <w:rsid w:val="002F6F6F"/>
    <w:rsid w:val="002F724A"/>
    <w:rsid w:val="002F74B5"/>
    <w:rsid w:val="002F7AE6"/>
    <w:rsid w:val="002F7EAD"/>
    <w:rsid w:val="003003D1"/>
    <w:rsid w:val="00300581"/>
    <w:rsid w:val="00300C33"/>
    <w:rsid w:val="00301032"/>
    <w:rsid w:val="0030128F"/>
    <w:rsid w:val="00301C51"/>
    <w:rsid w:val="00302555"/>
    <w:rsid w:val="003028C5"/>
    <w:rsid w:val="003028F0"/>
    <w:rsid w:val="00302937"/>
    <w:rsid w:val="00302995"/>
    <w:rsid w:val="003032A8"/>
    <w:rsid w:val="00303343"/>
    <w:rsid w:val="00303608"/>
    <w:rsid w:val="00303A8F"/>
    <w:rsid w:val="00303E0F"/>
    <w:rsid w:val="003040E0"/>
    <w:rsid w:val="00304698"/>
    <w:rsid w:val="00304880"/>
    <w:rsid w:val="003048AD"/>
    <w:rsid w:val="003049C2"/>
    <w:rsid w:val="00304B05"/>
    <w:rsid w:val="00304DB5"/>
    <w:rsid w:val="00304EAE"/>
    <w:rsid w:val="003054F6"/>
    <w:rsid w:val="00305720"/>
    <w:rsid w:val="00305ADA"/>
    <w:rsid w:val="00305CE8"/>
    <w:rsid w:val="00305E3A"/>
    <w:rsid w:val="0030657C"/>
    <w:rsid w:val="003067F0"/>
    <w:rsid w:val="00306825"/>
    <w:rsid w:val="00306E35"/>
    <w:rsid w:val="0030711F"/>
    <w:rsid w:val="003079D8"/>
    <w:rsid w:val="00307A8A"/>
    <w:rsid w:val="00307C30"/>
    <w:rsid w:val="0031042C"/>
    <w:rsid w:val="0031061A"/>
    <w:rsid w:val="00310749"/>
    <w:rsid w:val="00310E01"/>
    <w:rsid w:val="00311394"/>
    <w:rsid w:val="00311421"/>
    <w:rsid w:val="00311478"/>
    <w:rsid w:val="00311493"/>
    <w:rsid w:val="0031156A"/>
    <w:rsid w:val="00311592"/>
    <w:rsid w:val="00311604"/>
    <w:rsid w:val="00311619"/>
    <w:rsid w:val="003119ED"/>
    <w:rsid w:val="00311A0E"/>
    <w:rsid w:val="0031237D"/>
    <w:rsid w:val="0031258B"/>
    <w:rsid w:val="00312643"/>
    <w:rsid w:val="003126F6"/>
    <w:rsid w:val="0031289B"/>
    <w:rsid w:val="00312F46"/>
    <w:rsid w:val="003135ED"/>
    <w:rsid w:val="00313FBB"/>
    <w:rsid w:val="00314122"/>
    <w:rsid w:val="00314C24"/>
    <w:rsid w:val="00314E6D"/>
    <w:rsid w:val="00314FA4"/>
    <w:rsid w:val="0031514E"/>
    <w:rsid w:val="003152FF"/>
    <w:rsid w:val="00315314"/>
    <w:rsid w:val="0031557C"/>
    <w:rsid w:val="00315A34"/>
    <w:rsid w:val="00315F2D"/>
    <w:rsid w:val="00316C02"/>
    <w:rsid w:val="00316E9A"/>
    <w:rsid w:val="00317129"/>
    <w:rsid w:val="00317410"/>
    <w:rsid w:val="00317B7F"/>
    <w:rsid w:val="00320DED"/>
    <w:rsid w:val="00321283"/>
    <w:rsid w:val="00321322"/>
    <w:rsid w:val="00321387"/>
    <w:rsid w:val="00321484"/>
    <w:rsid w:val="0032153F"/>
    <w:rsid w:val="00321888"/>
    <w:rsid w:val="0032197D"/>
    <w:rsid w:val="00321C7F"/>
    <w:rsid w:val="003223B2"/>
    <w:rsid w:val="003224EC"/>
    <w:rsid w:val="003226BF"/>
    <w:rsid w:val="00322726"/>
    <w:rsid w:val="003239AD"/>
    <w:rsid w:val="00324032"/>
    <w:rsid w:val="0032409B"/>
    <w:rsid w:val="003241AC"/>
    <w:rsid w:val="00324715"/>
    <w:rsid w:val="0032479B"/>
    <w:rsid w:val="00324B64"/>
    <w:rsid w:val="00324BF9"/>
    <w:rsid w:val="00324EB4"/>
    <w:rsid w:val="00324F30"/>
    <w:rsid w:val="00325095"/>
    <w:rsid w:val="003251D9"/>
    <w:rsid w:val="003253FD"/>
    <w:rsid w:val="00325517"/>
    <w:rsid w:val="00325808"/>
    <w:rsid w:val="0032625D"/>
    <w:rsid w:val="003266C4"/>
    <w:rsid w:val="003268C4"/>
    <w:rsid w:val="003268C8"/>
    <w:rsid w:val="00326B3A"/>
    <w:rsid w:val="0032702D"/>
    <w:rsid w:val="003272B7"/>
    <w:rsid w:val="0032750D"/>
    <w:rsid w:val="00327D3F"/>
    <w:rsid w:val="00327EEA"/>
    <w:rsid w:val="00330006"/>
    <w:rsid w:val="003302AA"/>
    <w:rsid w:val="00330611"/>
    <w:rsid w:val="00330BEF"/>
    <w:rsid w:val="00330CF6"/>
    <w:rsid w:val="00330E12"/>
    <w:rsid w:val="00331335"/>
    <w:rsid w:val="003318DF"/>
    <w:rsid w:val="00331B32"/>
    <w:rsid w:val="003320AF"/>
    <w:rsid w:val="00332477"/>
    <w:rsid w:val="00332678"/>
    <w:rsid w:val="003327DC"/>
    <w:rsid w:val="00333B68"/>
    <w:rsid w:val="00333EFB"/>
    <w:rsid w:val="00334696"/>
    <w:rsid w:val="00334CE0"/>
    <w:rsid w:val="00334EB6"/>
    <w:rsid w:val="0033510A"/>
    <w:rsid w:val="0033530F"/>
    <w:rsid w:val="0033531D"/>
    <w:rsid w:val="003354BE"/>
    <w:rsid w:val="003356C0"/>
    <w:rsid w:val="00335912"/>
    <w:rsid w:val="00335AB6"/>
    <w:rsid w:val="00335B4D"/>
    <w:rsid w:val="00335BCC"/>
    <w:rsid w:val="00336276"/>
    <w:rsid w:val="0033641A"/>
    <w:rsid w:val="0033661F"/>
    <w:rsid w:val="003370D9"/>
    <w:rsid w:val="00337103"/>
    <w:rsid w:val="0033793E"/>
    <w:rsid w:val="00337E03"/>
    <w:rsid w:val="003403DE"/>
    <w:rsid w:val="00340778"/>
    <w:rsid w:val="0034079E"/>
    <w:rsid w:val="00340958"/>
    <w:rsid w:val="00340B08"/>
    <w:rsid w:val="00340B7A"/>
    <w:rsid w:val="0034114C"/>
    <w:rsid w:val="0034150B"/>
    <w:rsid w:val="00341BFA"/>
    <w:rsid w:val="00341F58"/>
    <w:rsid w:val="0034230D"/>
    <w:rsid w:val="003428C6"/>
    <w:rsid w:val="00342C30"/>
    <w:rsid w:val="00342C90"/>
    <w:rsid w:val="00342F18"/>
    <w:rsid w:val="003430CD"/>
    <w:rsid w:val="0034318A"/>
    <w:rsid w:val="003433EF"/>
    <w:rsid w:val="00343DF4"/>
    <w:rsid w:val="00344424"/>
    <w:rsid w:val="00344EDE"/>
    <w:rsid w:val="003455BA"/>
    <w:rsid w:val="00345BA3"/>
    <w:rsid w:val="00345EA0"/>
    <w:rsid w:val="00346086"/>
    <w:rsid w:val="00346419"/>
    <w:rsid w:val="0034670D"/>
    <w:rsid w:val="00346B95"/>
    <w:rsid w:val="00346EE3"/>
    <w:rsid w:val="00347372"/>
    <w:rsid w:val="00347592"/>
    <w:rsid w:val="0034788A"/>
    <w:rsid w:val="003478EE"/>
    <w:rsid w:val="003502EA"/>
    <w:rsid w:val="0035036B"/>
    <w:rsid w:val="0035039A"/>
    <w:rsid w:val="00350586"/>
    <w:rsid w:val="00350C1D"/>
    <w:rsid w:val="00350FB9"/>
    <w:rsid w:val="0035100C"/>
    <w:rsid w:val="003510C3"/>
    <w:rsid w:val="003513F7"/>
    <w:rsid w:val="00351590"/>
    <w:rsid w:val="00351622"/>
    <w:rsid w:val="00351936"/>
    <w:rsid w:val="00351940"/>
    <w:rsid w:val="00351C8E"/>
    <w:rsid w:val="00351E99"/>
    <w:rsid w:val="0035257A"/>
    <w:rsid w:val="00352943"/>
    <w:rsid w:val="003530CB"/>
    <w:rsid w:val="00353331"/>
    <w:rsid w:val="00353452"/>
    <w:rsid w:val="0035420C"/>
    <w:rsid w:val="003543F5"/>
    <w:rsid w:val="00354448"/>
    <w:rsid w:val="0035447C"/>
    <w:rsid w:val="003545E1"/>
    <w:rsid w:val="00354823"/>
    <w:rsid w:val="00354B46"/>
    <w:rsid w:val="00354CDD"/>
    <w:rsid w:val="00354EE1"/>
    <w:rsid w:val="0035533E"/>
    <w:rsid w:val="00355428"/>
    <w:rsid w:val="00355706"/>
    <w:rsid w:val="00355977"/>
    <w:rsid w:val="00355999"/>
    <w:rsid w:val="003559E8"/>
    <w:rsid w:val="00355A40"/>
    <w:rsid w:val="00355A65"/>
    <w:rsid w:val="00355D70"/>
    <w:rsid w:val="00355D82"/>
    <w:rsid w:val="00356DE9"/>
    <w:rsid w:val="00356E1A"/>
    <w:rsid w:val="00356F69"/>
    <w:rsid w:val="00357817"/>
    <w:rsid w:val="003578FB"/>
    <w:rsid w:val="00357A15"/>
    <w:rsid w:val="00357BDB"/>
    <w:rsid w:val="00357CFB"/>
    <w:rsid w:val="00357F76"/>
    <w:rsid w:val="00360279"/>
    <w:rsid w:val="0036058A"/>
    <w:rsid w:val="0036059E"/>
    <w:rsid w:val="0036088F"/>
    <w:rsid w:val="00361089"/>
    <w:rsid w:val="003613CF"/>
    <w:rsid w:val="00361699"/>
    <w:rsid w:val="00362185"/>
    <w:rsid w:val="0036234B"/>
    <w:rsid w:val="00362386"/>
    <w:rsid w:val="00362531"/>
    <w:rsid w:val="0036256D"/>
    <w:rsid w:val="0036268B"/>
    <w:rsid w:val="003628A0"/>
    <w:rsid w:val="0036293B"/>
    <w:rsid w:val="00362A78"/>
    <w:rsid w:val="00362C68"/>
    <w:rsid w:val="00362DBD"/>
    <w:rsid w:val="00363097"/>
    <w:rsid w:val="003638B7"/>
    <w:rsid w:val="00363950"/>
    <w:rsid w:val="0036397F"/>
    <w:rsid w:val="00363D62"/>
    <w:rsid w:val="00363F5B"/>
    <w:rsid w:val="0036424A"/>
    <w:rsid w:val="00364785"/>
    <w:rsid w:val="003647BF"/>
    <w:rsid w:val="00364B80"/>
    <w:rsid w:val="00364E66"/>
    <w:rsid w:val="003651C7"/>
    <w:rsid w:val="0036573D"/>
    <w:rsid w:val="0036689D"/>
    <w:rsid w:val="00367289"/>
    <w:rsid w:val="00367460"/>
    <w:rsid w:val="00367DA5"/>
    <w:rsid w:val="00370221"/>
    <w:rsid w:val="00370357"/>
    <w:rsid w:val="0037035E"/>
    <w:rsid w:val="003706EF"/>
    <w:rsid w:val="00370762"/>
    <w:rsid w:val="003709C9"/>
    <w:rsid w:val="00370EB9"/>
    <w:rsid w:val="003713EA"/>
    <w:rsid w:val="0037167E"/>
    <w:rsid w:val="00371721"/>
    <w:rsid w:val="003717C2"/>
    <w:rsid w:val="00371ABE"/>
    <w:rsid w:val="00371B7F"/>
    <w:rsid w:val="00371C46"/>
    <w:rsid w:val="00372016"/>
    <w:rsid w:val="00372276"/>
    <w:rsid w:val="00372440"/>
    <w:rsid w:val="0037251D"/>
    <w:rsid w:val="00372A51"/>
    <w:rsid w:val="00372C8F"/>
    <w:rsid w:val="00372D53"/>
    <w:rsid w:val="003733F3"/>
    <w:rsid w:val="00373426"/>
    <w:rsid w:val="0037351E"/>
    <w:rsid w:val="003736C4"/>
    <w:rsid w:val="0037387E"/>
    <w:rsid w:val="00373CF8"/>
    <w:rsid w:val="00374D3C"/>
    <w:rsid w:val="003753B7"/>
    <w:rsid w:val="003756B9"/>
    <w:rsid w:val="00375B99"/>
    <w:rsid w:val="00376006"/>
    <w:rsid w:val="0037607F"/>
    <w:rsid w:val="0037621F"/>
    <w:rsid w:val="00376599"/>
    <w:rsid w:val="003765D4"/>
    <w:rsid w:val="003766E3"/>
    <w:rsid w:val="00376B52"/>
    <w:rsid w:val="00376BAA"/>
    <w:rsid w:val="00376CF0"/>
    <w:rsid w:val="003775A1"/>
    <w:rsid w:val="003775D0"/>
    <w:rsid w:val="00377AF3"/>
    <w:rsid w:val="00377E44"/>
    <w:rsid w:val="00377F82"/>
    <w:rsid w:val="0038013A"/>
    <w:rsid w:val="0038035C"/>
    <w:rsid w:val="003805FA"/>
    <w:rsid w:val="00380741"/>
    <w:rsid w:val="003811CC"/>
    <w:rsid w:val="00381315"/>
    <w:rsid w:val="003818B6"/>
    <w:rsid w:val="00381D3B"/>
    <w:rsid w:val="00381DA8"/>
    <w:rsid w:val="00381FB8"/>
    <w:rsid w:val="0038284F"/>
    <w:rsid w:val="00382E62"/>
    <w:rsid w:val="00382F97"/>
    <w:rsid w:val="003830AD"/>
    <w:rsid w:val="00383237"/>
    <w:rsid w:val="003832FA"/>
    <w:rsid w:val="00383857"/>
    <w:rsid w:val="0038385B"/>
    <w:rsid w:val="00383C39"/>
    <w:rsid w:val="00383D8C"/>
    <w:rsid w:val="00383EDB"/>
    <w:rsid w:val="0038402D"/>
    <w:rsid w:val="003840A7"/>
    <w:rsid w:val="00384321"/>
    <w:rsid w:val="003844AE"/>
    <w:rsid w:val="003844CE"/>
    <w:rsid w:val="003846A7"/>
    <w:rsid w:val="003849E4"/>
    <w:rsid w:val="00384B8B"/>
    <w:rsid w:val="00384B9B"/>
    <w:rsid w:val="00384E86"/>
    <w:rsid w:val="00384EA0"/>
    <w:rsid w:val="003851E7"/>
    <w:rsid w:val="00385236"/>
    <w:rsid w:val="003853A8"/>
    <w:rsid w:val="003854F0"/>
    <w:rsid w:val="003857D2"/>
    <w:rsid w:val="003859C0"/>
    <w:rsid w:val="00385B76"/>
    <w:rsid w:val="00385C7B"/>
    <w:rsid w:val="00385D5E"/>
    <w:rsid w:val="00385E68"/>
    <w:rsid w:val="00386472"/>
    <w:rsid w:val="0038666A"/>
    <w:rsid w:val="003869A2"/>
    <w:rsid w:val="00386B50"/>
    <w:rsid w:val="00386BF7"/>
    <w:rsid w:val="00386E8E"/>
    <w:rsid w:val="0038735E"/>
    <w:rsid w:val="00387563"/>
    <w:rsid w:val="00387839"/>
    <w:rsid w:val="00387858"/>
    <w:rsid w:val="003879F9"/>
    <w:rsid w:val="00387D6C"/>
    <w:rsid w:val="00387F2B"/>
    <w:rsid w:val="0039005D"/>
    <w:rsid w:val="00390578"/>
    <w:rsid w:val="00390864"/>
    <w:rsid w:val="003912AA"/>
    <w:rsid w:val="0039153F"/>
    <w:rsid w:val="003919B3"/>
    <w:rsid w:val="00392274"/>
    <w:rsid w:val="0039246F"/>
    <w:rsid w:val="00392500"/>
    <w:rsid w:val="00392579"/>
    <w:rsid w:val="003929D8"/>
    <w:rsid w:val="00392E2D"/>
    <w:rsid w:val="00392FAA"/>
    <w:rsid w:val="003933D7"/>
    <w:rsid w:val="003934DF"/>
    <w:rsid w:val="00393672"/>
    <w:rsid w:val="0039453B"/>
    <w:rsid w:val="00394550"/>
    <w:rsid w:val="003946D7"/>
    <w:rsid w:val="00394743"/>
    <w:rsid w:val="00394B73"/>
    <w:rsid w:val="003951F9"/>
    <w:rsid w:val="00395202"/>
    <w:rsid w:val="00395300"/>
    <w:rsid w:val="00395535"/>
    <w:rsid w:val="00395BCB"/>
    <w:rsid w:val="0039610F"/>
    <w:rsid w:val="0039625D"/>
    <w:rsid w:val="0039646D"/>
    <w:rsid w:val="003967B5"/>
    <w:rsid w:val="003967EA"/>
    <w:rsid w:val="00396AB1"/>
    <w:rsid w:val="00396FA0"/>
    <w:rsid w:val="00397267"/>
    <w:rsid w:val="00397C4E"/>
    <w:rsid w:val="00397FB5"/>
    <w:rsid w:val="00397FDF"/>
    <w:rsid w:val="003A004A"/>
    <w:rsid w:val="003A043E"/>
    <w:rsid w:val="003A04CA"/>
    <w:rsid w:val="003A0968"/>
    <w:rsid w:val="003A162D"/>
    <w:rsid w:val="003A1FB1"/>
    <w:rsid w:val="003A20A7"/>
    <w:rsid w:val="003A20EF"/>
    <w:rsid w:val="003A2836"/>
    <w:rsid w:val="003A283B"/>
    <w:rsid w:val="003A2850"/>
    <w:rsid w:val="003A287D"/>
    <w:rsid w:val="003A28B9"/>
    <w:rsid w:val="003A2982"/>
    <w:rsid w:val="003A2CA1"/>
    <w:rsid w:val="003A2CDE"/>
    <w:rsid w:val="003A2CE6"/>
    <w:rsid w:val="003A2DF0"/>
    <w:rsid w:val="003A308E"/>
    <w:rsid w:val="003A3706"/>
    <w:rsid w:val="003A3752"/>
    <w:rsid w:val="003A3AFC"/>
    <w:rsid w:val="003A4194"/>
    <w:rsid w:val="003A433D"/>
    <w:rsid w:val="003A47D9"/>
    <w:rsid w:val="003A497A"/>
    <w:rsid w:val="003A4E15"/>
    <w:rsid w:val="003A4F00"/>
    <w:rsid w:val="003A500B"/>
    <w:rsid w:val="003A57EC"/>
    <w:rsid w:val="003A5862"/>
    <w:rsid w:val="003A5A8C"/>
    <w:rsid w:val="003A5DC9"/>
    <w:rsid w:val="003A650D"/>
    <w:rsid w:val="003A72B2"/>
    <w:rsid w:val="003A76BB"/>
    <w:rsid w:val="003A7A67"/>
    <w:rsid w:val="003B066B"/>
    <w:rsid w:val="003B0A27"/>
    <w:rsid w:val="003B0D28"/>
    <w:rsid w:val="003B0E45"/>
    <w:rsid w:val="003B0F70"/>
    <w:rsid w:val="003B1577"/>
    <w:rsid w:val="003B1774"/>
    <w:rsid w:val="003B178F"/>
    <w:rsid w:val="003B1906"/>
    <w:rsid w:val="003B1FA3"/>
    <w:rsid w:val="003B2323"/>
    <w:rsid w:val="003B2793"/>
    <w:rsid w:val="003B27E2"/>
    <w:rsid w:val="003B2DB6"/>
    <w:rsid w:val="003B3ABE"/>
    <w:rsid w:val="003B3BC9"/>
    <w:rsid w:val="003B3BF6"/>
    <w:rsid w:val="003B3C84"/>
    <w:rsid w:val="003B3D13"/>
    <w:rsid w:val="003B3D87"/>
    <w:rsid w:val="003B420E"/>
    <w:rsid w:val="003B47A5"/>
    <w:rsid w:val="003B4864"/>
    <w:rsid w:val="003B4E44"/>
    <w:rsid w:val="003B4EAC"/>
    <w:rsid w:val="003B4EB7"/>
    <w:rsid w:val="003B5274"/>
    <w:rsid w:val="003B550D"/>
    <w:rsid w:val="003B573B"/>
    <w:rsid w:val="003B5C87"/>
    <w:rsid w:val="003B5CA3"/>
    <w:rsid w:val="003B5CF8"/>
    <w:rsid w:val="003B607D"/>
    <w:rsid w:val="003B62CB"/>
    <w:rsid w:val="003B62F4"/>
    <w:rsid w:val="003B6624"/>
    <w:rsid w:val="003B6B80"/>
    <w:rsid w:val="003B6C67"/>
    <w:rsid w:val="003B6D6A"/>
    <w:rsid w:val="003B6D97"/>
    <w:rsid w:val="003B70C6"/>
    <w:rsid w:val="003B715C"/>
    <w:rsid w:val="003B720D"/>
    <w:rsid w:val="003B736F"/>
    <w:rsid w:val="003B75D0"/>
    <w:rsid w:val="003B77FF"/>
    <w:rsid w:val="003B7EBB"/>
    <w:rsid w:val="003C01F3"/>
    <w:rsid w:val="003C02AC"/>
    <w:rsid w:val="003C02E5"/>
    <w:rsid w:val="003C0328"/>
    <w:rsid w:val="003C07BC"/>
    <w:rsid w:val="003C1075"/>
    <w:rsid w:val="003C1151"/>
    <w:rsid w:val="003C1291"/>
    <w:rsid w:val="003C199B"/>
    <w:rsid w:val="003C1BEC"/>
    <w:rsid w:val="003C1E84"/>
    <w:rsid w:val="003C1F44"/>
    <w:rsid w:val="003C2116"/>
    <w:rsid w:val="003C224A"/>
    <w:rsid w:val="003C2345"/>
    <w:rsid w:val="003C2767"/>
    <w:rsid w:val="003C2797"/>
    <w:rsid w:val="003C2A4C"/>
    <w:rsid w:val="003C31A5"/>
    <w:rsid w:val="003C31E7"/>
    <w:rsid w:val="003C33F0"/>
    <w:rsid w:val="003C392F"/>
    <w:rsid w:val="003C3A4B"/>
    <w:rsid w:val="003C3C4F"/>
    <w:rsid w:val="003C3F29"/>
    <w:rsid w:val="003C406F"/>
    <w:rsid w:val="003C4284"/>
    <w:rsid w:val="003C4722"/>
    <w:rsid w:val="003C4EDD"/>
    <w:rsid w:val="003C4F7C"/>
    <w:rsid w:val="003C51EE"/>
    <w:rsid w:val="003C5207"/>
    <w:rsid w:val="003C5258"/>
    <w:rsid w:val="003C589D"/>
    <w:rsid w:val="003C6237"/>
    <w:rsid w:val="003C62A7"/>
    <w:rsid w:val="003C62AF"/>
    <w:rsid w:val="003C6316"/>
    <w:rsid w:val="003C63F3"/>
    <w:rsid w:val="003C6679"/>
    <w:rsid w:val="003C6F86"/>
    <w:rsid w:val="003C702F"/>
    <w:rsid w:val="003C76C0"/>
    <w:rsid w:val="003C76C8"/>
    <w:rsid w:val="003C76E4"/>
    <w:rsid w:val="003C789D"/>
    <w:rsid w:val="003C7DA1"/>
    <w:rsid w:val="003D0308"/>
    <w:rsid w:val="003D033A"/>
    <w:rsid w:val="003D0391"/>
    <w:rsid w:val="003D045F"/>
    <w:rsid w:val="003D0B3E"/>
    <w:rsid w:val="003D0C2A"/>
    <w:rsid w:val="003D136B"/>
    <w:rsid w:val="003D1AD1"/>
    <w:rsid w:val="003D1B3E"/>
    <w:rsid w:val="003D1E2F"/>
    <w:rsid w:val="003D1F36"/>
    <w:rsid w:val="003D27A4"/>
    <w:rsid w:val="003D29EA"/>
    <w:rsid w:val="003D2B24"/>
    <w:rsid w:val="003D2D0D"/>
    <w:rsid w:val="003D2D3E"/>
    <w:rsid w:val="003D2F7A"/>
    <w:rsid w:val="003D335A"/>
    <w:rsid w:val="003D3622"/>
    <w:rsid w:val="003D3BC8"/>
    <w:rsid w:val="003D3EC7"/>
    <w:rsid w:val="003D4034"/>
    <w:rsid w:val="003D43C1"/>
    <w:rsid w:val="003D46F5"/>
    <w:rsid w:val="003D49CC"/>
    <w:rsid w:val="003D52E4"/>
    <w:rsid w:val="003D56C1"/>
    <w:rsid w:val="003D5C41"/>
    <w:rsid w:val="003D5D6D"/>
    <w:rsid w:val="003D5DB4"/>
    <w:rsid w:val="003D5DB6"/>
    <w:rsid w:val="003D6007"/>
    <w:rsid w:val="003D6098"/>
    <w:rsid w:val="003D6347"/>
    <w:rsid w:val="003D683A"/>
    <w:rsid w:val="003D6FFB"/>
    <w:rsid w:val="003D71FC"/>
    <w:rsid w:val="003D74F5"/>
    <w:rsid w:val="003D7ADE"/>
    <w:rsid w:val="003D7C57"/>
    <w:rsid w:val="003D7D03"/>
    <w:rsid w:val="003E0464"/>
    <w:rsid w:val="003E07D6"/>
    <w:rsid w:val="003E0E67"/>
    <w:rsid w:val="003E136A"/>
    <w:rsid w:val="003E1636"/>
    <w:rsid w:val="003E176A"/>
    <w:rsid w:val="003E1939"/>
    <w:rsid w:val="003E1D66"/>
    <w:rsid w:val="003E1E97"/>
    <w:rsid w:val="003E1F62"/>
    <w:rsid w:val="003E22FE"/>
    <w:rsid w:val="003E2C4F"/>
    <w:rsid w:val="003E3109"/>
    <w:rsid w:val="003E328A"/>
    <w:rsid w:val="003E38C7"/>
    <w:rsid w:val="003E3DC0"/>
    <w:rsid w:val="003E3DEE"/>
    <w:rsid w:val="003E3F78"/>
    <w:rsid w:val="003E424E"/>
    <w:rsid w:val="003E4706"/>
    <w:rsid w:val="003E49E8"/>
    <w:rsid w:val="003E4D22"/>
    <w:rsid w:val="003E5A2F"/>
    <w:rsid w:val="003E6829"/>
    <w:rsid w:val="003E6B71"/>
    <w:rsid w:val="003E6C26"/>
    <w:rsid w:val="003E6EB6"/>
    <w:rsid w:val="003E7000"/>
    <w:rsid w:val="003E7072"/>
    <w:rsid w:val="003E74C5"/>
    <w:rsid w:val="003E780F"/>
    <w:rsid w:val="003E7B4A"/>
    <w:rsid w:val="003E7E61"/>
    <w:rsid w:val="003F0276"/>
    <w:rsid w:val="003F0968"/>
    <w:rsid w:val="003F0A18"/>
    <w:rsid w:val="003F0BDB"/>
    <w:rsid w:val="003F1111"/>
    <w:rsid w:val="003F16B7"/>
    <w:rsid w:val="003F1791"/>
    <w:rsid w:val="003F18F1"/>
    <w:rsid w:val="003F1C12"/>
    <w:rsid w:val="003F1F91"/>
    <w:rsid w:val="003F239F"/>
    <w:rsid w:val="003F2830"/>
    <w:rsid w:val="003F2947"/>
    <w:rsid w:val="003F2B69"/>
    <w:rsid w:val="003F2BD6"/>
    <w:rsid w:val="003F3010"/>
    <w:rsid w:val="003F32CF"/>
    <w:rsid w:val="003F3707"/>
    <w:rsid w:val="003F3806"/>
    <w:rsid w:val="003F3F8A"/>
    <w:rsid w:val="003F3FDE"/>
    <w:rsid w:val="003F3FEB"/>
    <w:rsid w:val="003F41BC"/>
    <w:rsid w:val="003F4ADC"/>
    <w:rsid w:val="003F4DEC"/>
    <w:rsid w:val="003F5216"/>
    <w:rsid w:val="003F538B"/>
    <w:rsid w:val="003F5952"/>
    <w:rsid w:val="003F60F0"/>
    <w:rsid w:val="003F6689"/>
    <w:rsid w:val="003F6739"/>
    <w:rsid w:val="003F6C9B"/>
    <w:rsid w:val="003F6E78"/>
    <w:rsid w:val="003F763A"/>
    <w:rsid w:val="003F77D5"/>
    <w:rsid w:val="003F7A9F"/>
    <w:rsid w:val="003F7B0F"/>
    <w:rsid w:val="003F7F24"/>
    <w:rsid w:val="003F7F50"/>
    <w:rsid w:val="00400AEA"/>
    <w:rsid w:val="00400BEB"/>
    <w:rsid w:val="00400D27"/>
    <w:rsid w:val="004013BA"/>
    <w:rsid w:val="0040143E"/>
    <w:rsid w:val="004014C0"/>
    <w:rsid w:val="00401545"/>
    <w:rsid w:val="00401899"/>
    <w:rsid w:val="0040197F"/>
    <w:rsid w:val="00401B47"/>
    <w:rsid w:val="00402145"/>
    <w:rsid w:val="00402494"/>
    <w:rsid w:val="0040283B"/>
    <w:rsid w:val="004029A8"/>
    <w:rsid w:val="00402A2F"/>
    <w:rsid w:val="00402A31"/>
    <w:rsid w:val="00402ABD"/>
    <w:rsid w:val="00402C0D"/>
    <w:rsid w:val="00402E0E"/>
    <w:rsid w:val="004031DC"/>
    <w:rsid w:val="00403376"/>
    <w:rsid w:val="00403713"/>
    <w:rsid w:val="00403997"/>
    <w:rsid w:val="00403D36"/>
    <w:rsid w:val="00404683"/>
    <w:rsid w:val="00404ADF"/>
    <w:rsid w:val="00404E66"/>
    <w:rsid w:val="004052EB"/>
    <w:rsid w:val="00405336"/>
    <w:rsid w:val="004055F6"/>
    <w:rsid w:val="00405714"/>
    <w:rsid w:val="00405968"/>
    <w:rsid w:val="00405A2E"/>
    <w:rsid w:val="00405F7E"/>
    <w:rsid w:val="0040602B"/>
    <w:rsid w:val="00406348"/>
    <w:rsid w:val="00406CF1"/>
    <w:rsid w:val="00407088"/>
    <w:rsid w:val="00407344"/>
    <w:rsid w:val="00407347"/>
    <w:rsid w:val="00407587"/>
    <w:rsid w:val="00407779"/>
    <w:rsid w:val="00407840"/>
    <w:rsid w:val="0040784A"/>
    <w:rsid w:val="00407944"/>
    <w:rsid w:val="00407A46"/>
    <w:rsid w:val="00407E0E"/>
    <w:rsid w:val="00410BBC"/>
    <w:rsid w:val="00410D45"/>
    <w:rsid w:val="00411120"/>
    <w:rsid w:val="004113AF"/>
    <w:rsid w:val="00411448"/>
    <w:rsid w:val="004114FA"/>
    <w:rsid w:val="00411514"/>
    <w:rsid w:val="0041179F"/>
    <w:rsid w:val="00411AC3"/>
    <w:rsid w:val="00411E19"/>
    <w:rsid w:val="00411EA0"/>
    <w:rsid w:val="00412853"/>
    <w:rsid w:val="004128E2"/>
    <w:rsid w:val="00412BE4"/>
    <w:rsid w:val="00412C8E"/>
    <w:rsid w:val="00412EF3"/>
    <w:rsid w:val="004130F1"/>
    <w:rsid w:val="004136E9"/>
    <w:rsid w:val="004139C7"/>
    <w:rsid w:val="00413AF2"/>
    <w:rsid w:val="00413BC2"/>
    <w:rsid w:val="00413C15"/>
    <w:rsid w:val="00413E95"/>
    <w:rsid w:val="00413E98"/>
    <w:rsid w:val="0041405D"/>
    <w:rsid w:val="00414183"/>
    <w:rsid w:val="00414334"/>
    <w:rsid w:val="0041447E"/>
    <w:rsid w:val="0041467F"/>
    <w:rsid w:val="004149BF"/>
    <w:rsid w:val="00414F9F"/>
    <w:rsid w:val="00415433"/>
    <w:rsid w:val="004157B8"/>
    <w:rsid w:val="00415E4E"/>
    <w:rsid w:val="00416307"/>
    <w:rsid w:val="00416470"/>
    <w:rsid w:val="00416722"/>
    <w:rsid w:val="00416A3E"/>
    <w:rsid w:val="00416CD1"/>
    <w:rsid w:val="00416EDF"/>
    <w:rsid w:val="00417590"/>
    <w:rsid w:val="004175B5"/>
    <w:rsid w:val="00417935"/>
    <w:rsid w:val="004179B8"/>
    <w:rsid w:val="0042055B"/>
    <w:rsid w:val="00420901"/>
    <w:rsid w:val="00420D3F"/>
    <w:rsid w:val="00420DB2"/>
    <w:rsid w:val="00421662"/>
    <w:rsid w:val="004218E7"/>
    <w:rsid w:val="004219EE"/>
    <w:rsid w:val="00421B6B"/>
    <w:rsid w:val="00421C8B"/>
    <w:rsid w:val="00421EB3"/>
    <w:rsid w:val="00421F8F"/>
    <w:rsid w:val="004227AF"/>
    <w:rsid w:val="00422898"/>
    <w:rsid w:val="00422A5F"/>
    <w:rsid w:val="00422A8E"/>
    <w:rsid w:val="00422C6B"/>
    <w:rsid w:val="00422F42"/>
    <w:rsid w:val="004231F0"/>
    <w:rsid w:val="004238FB"/>
    <w:rsid w:val="00423D98"/>
    <w:rsid w:val="00424FD3"/>
    <w:rsid w:val="00425515"/>
    <w:rsid w:val="00425617"/>
    <w:rsid w:val="004256A6"/>
    <w:rsid w:val="004256B8"/>
    <w:rsid w:val="00425BCE"/>
    <w:rsid w:val="00425C65"/>
    <w:rsid w:val="0042604D"/>
    <w:rsid w:val="004265C0"/>
    <w:rsid w:val="004266C5"/>
    <w:rsid w:val="00426729"/>
    <w:rsid w:val="00426EFE"/>
    <w:rsid w:val="00427708"/>
    <w:rsid w:val="00427944"/>
    <w:rsid w:val="004301F6"/>
    <w:rsid w:val="0043024E"/>
    <w:rsid w:val="00430888"/>
    <w:rsid w:val="00431043"/>
    <w:rsid w:val="00431811"/>
    <w:rsid w:val="00431E63"/>
    <w:rsid w:val="00432DC2"/>
    <w:rsid w:val="00433156"/>
    <w:rsid w:val="00433656"/>
    <w:rsid w:val="00433EB5"/>
    <w:rsid w:val="00433F71"/>
    <w:rsid w:val="00434250"/>
    <w:rsid w:val="00434316"/>
    <w:rsid w:val="00434445"/>
    <w:rsid w:val="0043492B"/>
    <w:rsid w:val="00434D84"/>
    <w:rsid w:val="00435096"/>
    <w:rsid w:val="00435146"/>
    <w:rsid w:val="004353CD"/>
    <w:rsid w:val="0043588C"/>
    <w:rsid w:val="00435CE1"/>
    <w:rsid w:val="00435DD1"/>
    <w:rsid w:val="00435FC2"/>
    <w:rsid w:val="00436027"/>
    <w:rsid w:val="004366F8"/>
    <w:rsid w:val="0043695F"/>
    <w:rsid w:val="00436D60"/>
    <w:rsid w:val="00436D85"/>
    <w:rsid w:val="00436DCF"/>
    <w:rsid w:val="00436EF1"/>
    <w:rsid w:val="0043743F"/>
    <w:rsid w:val="00437630"/>
    <w:rsid w:val="004378D0"/>
    <w:rsid w:val="00437BF5"/>
    <w:rsid w:val="0044014B"/>
    <w:rsid w:val="00441339"/>
    <w:rsid w:val="0044133C"/>
    <w:rsid w:val="00441B2F"/>
    <w:rsid w:val="004420A7"/>
    <w:rsid w:val="00442382"/>
    <w:rsid w:val="004426A0"/>
    <w:rsid w:val="00442C6A"/>
    <w:rsid w:val="00442EB9"/>
    <w:rsid w:val="00443104"/>
    <w:rsid w:val="0044323A"/>
    <w:rsid w:val="0044326C"/>
    <w:rsid w:val="00443355"/>
    <w:rsid w:val="00443685"/>
    <w:rsid w:val="00443AEE"/>
    <w:rsid w:val="0044426B"/>
    <w:rsid w:val="00444524"/>
    <w:rsid w:val="00444629"/>
    <w:rsid w:val="00444840"/>
    <w:rsid w:val="004448A9"/>
    <w:rsid w:val="00444992"/>
    <w:rsid w:val="00444B68"/>
    <w:rsid w:val="00444D08"/>
    <w:rsid w:val="00445D0D"/>
    <w:rsid w:val="00445D71"/>
    <w:rsid w:val="00445EC8"/>
    <w:rsid w:val="004460A5"/>
    <w:rsid w:val="00446379"/>
    <w:rsid w:val="00446D50"/>
    <w:rsid w:val="00446D5E"/>
    <w:rsid w:val="00446ECC"/>
    <w:rsid w:val="00447813"/>
    <w:rsid w:val="00447BD4"/>
    <w:rsid w:val="00447CA0"/>
    <w:rsid w:val="004500F9"/>
    <w:rsid w:val="0045021D"/>
    <w:rsid w:val="004503E3"/>
    <w:rsid w:val="00450471"/>
    <w:rsid w:val="004504EB"/>
    <w:rsid w:val="004504F6"/>
    <w:rsid w:val="004507A7"/>
    <w:rsid w:val="004508DE"/>
    <w:rsid w:val="00450999"/>
    <w:rsid w:val="00450B5B"/>
    <w:rsid w:val="0045170A"/>
    <w:rsid w:val="00451BAA"/>
    <w:rsid w:val="00451D4A"/>
    <w:rsid w:val="00452003"/>
    <w:rsid w:val="00452226"/>
    <w:rsid w:val="00452351"/>
    <w:rsid w:val="00452C65"/>
    <w:rsid w:val="00452F69"/>
    <w:rsid w:val="00453108"/>
    <w:rsid w:val="00453111"/>
    <w:rsid w:val="0045356F"/>
    <w:rsid w:val="004545E6"/>
    <w:rsid w:val="00454794"/>
    <w:rsid w:val="00454A66"/>
    <w:rsid w:val="00454B4E"/>
    <w:rsid w:val="00454D5A"/>
    <w:rsid w:val="00455527"/>
    <w:rsid w:val="00455A51"/>
    <w:rsid w:val="00456034"/>
    <w:rsid w:val="004560B2"/>
    <w:rsid w:val="0045620C"/>
    <w:rsid w:val="00456EC8"/>
    <w:rsid w:val="00457484"/>
    <w:rsid w:val="00457DA7"/>
    <w:rsid w:val="00457DC3"/>
    <w:rsid w:val="004606F4"/>
    <w:rsid w:val="0046092F"/>
    <w:rsid w:val="00460D44"/>
    <w:rsid w:val="00460D5D"/>
    <w:rsid w:val="004611A6"/>
    <w:rsid w:val="00461608"/>
    <w:rsid w:val="004619C5"/>
    <w:rsid w:val="00461D61"/>
    <w:rsid w:val="00462206"/>
    <w:rsid w:val="004622FA"/>
    <w:rsid w:val="00462319"/>
    <w:rsid w:val="004623D6"/>
    <w:rsid w:val="004623F6"/>
    <w:rsid w:val="00462F5A"/>
    <w:rsid w:val="00462FA9"/>
    <w:rsid w:val="0046305B"/>
    <w:rsid w:val="0046334A"/>
    <w:rsid w:val="004633E8"/>
    <w:rsid w:val="004634AA"/>
    <w:rsid w:val="00463548"/>
    <w:rsid w:val="00463911"/>
    <w:rsid w:val="00463949"/>
    <w:rsid w:val="00463D2E"/>
    <w:rsid w:val="00463FAD"/>
    <w:rsid w:val="004643A3"/>
    <w:rsid w:val="004643D6"/>
    <w:rsid w:val="00464547"/>
    <w:rsid w:val="00464934"/>
    <w:rsid w:val="00464A6E"/>
    <w:rsid w:val="00464F3E"/>
    <w:rsid w:val="004652CC"/>
    <w:rsid w:val="004657DE"/>
    <w:rsid w:val="004657E9"/>
    <w:rsid w:val="00465A0D"/>
    <w:rsid w:val="00465CE8"/>
    <w:rsid w:val="00466113"/>
    <w:rsid w:val="0046649C"/>
    <w:rsid w:val="00466B51"/>
    <w:rsid w:val="00466C10"/>
    <w:rsid w:val="00466E60"/>
    <w:rsid w:val="0046757F"/>
    <w:rsid w:val="00467803"/>
    <w:rsid w:val="00467E42"/>
    <w:rsid w:val="004701A4"/>
    <w:rsid w:val="00470C38"/>
    <w:rsid w:val="004710C8"/>
    <w:rsid w:val="00471165"/>
    <w:rsid w:val="004717D6"/>
    <w:rsid w:val="00471CFC"/>
    <w:rsid w:val="00471F0D"/>
    <w:rsid w:val="00472318"/>
    <w:rsid w:val="00472C60"/>
    <w:rsid w:val="00472D99"/>
    <w:rsid w:val="00473515"/>
    <w:rsid w:val="00473A80"/>
    <w:rsid w:val="00473CDF"/>
    <w:rsid w:val="00473E59"/>
    <w:rsid w:val="004748B3"/>
    <w:rsid w:val="00474EAF"/>
    <w:rsid w:val="00474F96"/>
    <w:rsid w:val="00475069"/>
    <w:rsid w:val="00475130"/>
    <w:rsid w:val="0047529D"/>
    <w:rsid w:val="004753C1"/>
    <w:rsid w:val="00475496"/>
    <w:rsid w:val="004755C3"/>
    <w:rsid w:val="00475786"/>
    <w:rsid w:val="00475BFB"/>
    <w:rsid w:val="00475CB4"/>
    <w:rsid w:val="0047637F"/>
    <w:rsid w:val="00476C28"/>
    <w:rsid w:val="00476E13"/>
    <w:rsid w:val="00476E1B"/>
    <w:rsid w:val="0047711F"/>
    <w:rsid w:val="0047758C"/>
    <w:rsid w:val="004778A8"/>
    <w:rsid w:val="00477B59"/>
    <w:rsid w:val="00477C4F"/>
    <w:rsid w:val="00477D3C"/>
    <w:rsid w:val="00477E1C"/>
    <w:rsid w:val="0048030B"/>
    <w:rsid w:val="00480545"/>
    <w:rsid w:val="0048082E"/>
    <w:rsid w:val="0048094C"/>
    <w:rsid w:val="00480B15"/>
    <w:rsid w:val="00480B99"/>
    <w:rsid w:val="00480CCF"/>
    <w:rsid w:val="00480CFD"/>
    <w:rsid w:val="00481283"/>
    <w:rsid w:val="00481341"/>
    <w:rsid w:val="00481435"/>
    <w:rsid w:val="004815AD"/>
    <w:rsid w:val="004819E5"/>
    <w:rsid w:val="00481D94"/>
    <w:rsid w:val="00481EA6"/>
    <w:rsid w:val="0048219F"/>
    <w:rsid w:val="004828EF"/>
    <w:rsid w:val="004829A4"/>
    <w:rsid w:val="00482D24"/>
    <w:rsid w:val="00482DA8"/>
    <w:rsid w:val="00482EC2"/>
    <w:rsid w:val="00482FB0"/>
    <w:rsid w:val="00483F2E"/>
    <w:rsid w:val="0048411E"/>
    <w:rsid w:val="00484215"/>
    <w:rsid w:val="00484348"/>
    <w:rsid w:val="00484583"/>
    <w:rsid w:val="0048461B"/>
    <w:rsid w:val="004848D4"/>
    <w:rsid w:val="00484BB1"/>
    <w:rsid w:val="00484CE3"/>
    <w:rsid w:val="00484DD8"/>
    <w:rsid w:val="00484FD6"/>
    <w:rsid w:val="00485404"/>
    <w:rsid w:val="004855B2"/>
    <w:rsid w:val="004855FF"/>
    <w:rsid w:val="00485A38"/>
    <w:rsid w:val="00485A4A"/>
    <w:rsid w:val="00485BE3"/>
    <w:rsid w:val="00485EE9"/>
    <w:rsid w:val="00486210"/>
    <w:rsid w:val="00486321"/>
    <w:rsid w:val="00486629"/>
    <w:rsid w:val="004869B0"/>
    <w:rsid w:val="00486C13"/>
    <w:rsid w:val="00487646"/>
    <w:rsid w:val="0048788F"/>
    <w:rsid w:val="0049001D"/>
    <w:rsid w:val="00490150"/>
    <w:rsid w:val="00490706"/>
    <w:rsid w:val="00490AF4"/>
    <w:rsid w:val="00490CCF"/>
    <w:rsid w:val="00490D06"/>
    <w:rsid w:val="00490DCA"/>
    <w:rsid w:val="00490FB0"/>
    <w:rsid w:val="0049114F"/>
    <w:rsid w:val="004911EE"/>
    <w:rsid w:val="00491284"/>
    <w:rsid w:val="00491618"/>
    <w:rsid w:val="00491924"/>
    <w:rsid w:val="00492033"/>
    <w:rsid w:val="004929BB"/>
    <w:rsid w:val="00492AE3"/>
    <w:rsid w:val="00493153"/>
    <w:rsid w:val="004933D3"/>
    <w:rsid w:val="0049378F"/>
    <w:rsid w:val="00493DE7"/>
    <w:rsid w:val="00493F28"/>
    <w:rsid w:val="0049433A"/>
    <w:rsid w:val="00494573"/>
    <w:rsid w:val="0049480C"/>
    <w:rsid w:val="00494899"/>
    <w:rsid w:val="00494960"/>
    <w:rsid w:val="00494971"/>
    <w:rsid w:val="00494EB9"/>
    <w:rsid w:val="00494F1D"/>
    <w:rsid w:val="0049522D"/>
    <w:rsid w:val="00495237"/>
    <w:rsid w:val="00495B6F"/>
    <w:rsid w:val="00495FA7"/>
    <w:rsid w:val="0049618D"/>
    <w:rsid w:val="00496401"/>
    <w:rsid w:val="004965C2"/>
    <w:rsid w:val="00496612"/>
    <w:rsid w:val="004969FC"/>
    <w:rsid w:val="00496B95"/>
    <w:rsid w:val="00496EA4"/>
    <w:rsid w:val="004974C3"/>
    <w:rsid w:val="004975C1"/>
    <w:rsid w:val="004A008B"/>
    <w:rsid w:val="004A05AE"/>
    <w:rsid w:val="004A07C4"/>
    <w:rsid w:val="004A0910"/>
    <w:rsid w:val="004A0F40"/>
    <w:rsid w:val="004A1195"/>
    <w:rsid w:val="004A16BF"/>
    <w:rsid w:val="004A17DA"/>
    <w:rsid w:val="004A1818"/>
    <w:rsid w:val="004A1AD2"/>
    <w:rsid w:val="004A1B38"/>
    <w:rsid w:val="004A1BC2"/>
    <w:rsid w:val="004A2420"/>
    <w:rsid w:val="004A2680"/>
    <w:rsid w:val="004A279C"/>
    <w:rsid w:val="004A29E5"/>
    <w:rsid w:val="004A2F95"/>
    <w:rsid w:val="004A3283"/>
    <w:rsid w:val="004A33B8"/>
    <w:rsid w:val="004A35FB"/>
    <w:rsid w:val="004A3704"/>
    <w:rsid w:val="004A39A8"/>
    <w:rsid w:val="004A3A65"/>
    <w:rsid w:val="004A3B75"/>
    <w:rsid w:val="004A4218"/>
    <w:rsid w:val="004A4788"/>
    <w:rsid w:val="004A4947"/>
    <w:rsid w:val="004A5279"/>
    <w:rsid w:val="004A52B2"/>
    <w:rsid w:val="004A52DF"/>
    <w:rsid w:val="004A57E5"/>
    <w:rsid w:val="004A584E"/>
    <w:rsid w:val="004A58AC"/>
    <w:rsid w:val="004A5C3C"/>
    <w:rsid w:val="004A5E44"/>
    <w:rsid w:val="004A5F2B"/>
    <w:rsid w:val="004A6B14"/>
    <w:rsid w:val="004A6C89"/>
    <w:rsid w:val="004A75E7"/>
    <w:rsid w:val="004A7B75"/>
    <w:rsid w:val="004A7B9C"/>
    <w:rsid w:val="004A7BF1"/>
    <w:rsid w:val="004A7F80"/>
    <w:rsid w:val="004B0423"/>
    <w:rsid w:val="004B0CD5"/>
    <w:rsid w:val="004B1282"/>
    <w:rsid w:val="004B1317"/>
    <w:rsid w:val="004B1A12"/>
    <w:rsid w:val="004B1C34"/>
    <w:rsid w:val="004B24CE"/>
    <w:rsid w:val="004B2ACD"/>
    <w:rsid w:val="004B2C45"/>
    <w:rsid w:val="004B2E53"/>
    <w:rsid w:val="004B2F76"/>
    <w:rsid w:val="004B3038"/>
    <w:rsid w:val="004B3204"/>
    <w:rsid w:val="004B34D1"/>
    <w:rsid w:val="004B38DE"/>
    <w:rsid w:val="004B3D74"/>
    <w:rsid w:val="004B4618"/>
    <w:rsid w:val="004B4989"/>
    <w:rsid w:val="004B5017"/>
    <w:rsid w:val="004B52F9"/>
    <w:rsid w:val="004B5752"/>
    <w:rsid w:val="004B57BD"/>
    <w:rsid w:val="004B5A4B"/>
    <w:rsid w:val="004B5E00"/>
    <w:rsid w:val="004B5F4E"/>
    <w:rsid w:val="004B5FDB"/>
    <w:rsid w:val="004B6083"/>
    <w:rsid w:val="004B6268"/>
    <w:rsid w:val="004B6320"/>
    <w:rsid w:val="004B6712"/>
    <w:rsid w:val="004B686C"/>
    <w:rsid w:val="004B6907"/>
    <w:rsid w:val="004B6E15"/>
    <w:rsid w:val="004B7769"/>
    <w:rsid w:val="004C0003"/>
    <w:rsid w:val="004C00F2"/>
    <w:rsid w:val="004C043B"/>
    <w:rsid w:val="004C0847"/>
    <w:rsid w:val="004C0CE2"/>
    <w:rsid w:val="004C0D2C"/>
    <w:rsid w:val="004C143A"/>
    <w:rsid w:val="004C15C0"/>
    <w:rsid w:val="004C1C8A"/>
    <w:rsid w:val="004C202A"/>
    <w:rsid w:val="004C2188"/>
    <w:rsid w:val="004C2218"/>
    <w:rsid w:val="004C271A"/>
    <w:rsid w:val="004C278C"/>
    <w:rsid w:val="004C2940"/>
    <w:rsid w:val="004C2C46"/>
    <w:rsid w:val="004C2C71"/>
    <w:rsid w:val="004C2E7E"/>
    <w:rsid w:val="004C2F29"/>
    <w:rsid w:val="004C2FB8"/>
    <w:rsid w:val="004C3414"/>
    <w:rsid w:val="004C36C7"/>
    <w:rsid w:val="004C3957"/>
    <w:rsid w:val="004C3EB7"/>
    <w:rsid w:val="004C3EC5"/>
    <w:rsid w:val="004C4030"/>
    <w:rsid w:val="004C410E"/>
    <w:rsid w:val="004C43A3"/>
    <w:rsid w:val="004C48FA"/>
    <w:rsid w:val="004C528B"/>
    <w:rsid w:val="004C52AD"/>
    <w:rsid w:val="004C533A"/>
    <w:rsid w:val="004C53B1"/>
    <w:rsid w:val="004C54AE"/>
    <w:rsid w:val="004C54DD"/>
    <w:rsid w:val="004C5A2F"/>
    <w:rsid w:val="004C5E72"/>
    <w:rsid w:val="004C629C"/>
    <w:rsid w:val="004C695B"/>
    <w:rsid w:val="004C69F0"/>
    <w:rsid w:val="004C6A47"/>
    <w:rsid w:val="004C6A55"/>
    <w:rsid w:val="004C70F5"/>
    <w:rsid w:val="004C7137"/>
    <w:rsid w:val="004C782E"/>
    <w:rsid w:val="004C7CAF"/>
    <w:rsid w:val="004D04AA"/>
    <w:rsid w:val="004D079D"/>
    <w:rsid w:val="004D16CD"/>
    <w:rsid w:val="004D1F79"/>
    <w:rsid w:val="004D2543"/>
    <w:rsid w:val="004D2D0A"/>
    <w:rsid w:val="004D2F07"/>
    <w:rsid w:val="004D2FB8"/>
    <w:rsid w:val="004D3143"/>
    <w:rsid w:val="004D3415"/>
    <w:rsid w:val="004D35B9"/>
    <w:rsid w:val="004D3764"/>
    <w:rsid w:val="004D3949"/>
    <w:rsid w:val="004D3A0E"/>
    <w:rsid w:val="004D3C58"/>
    <w:rsid w:val="004D3CBD"/>
    <w:rsid w:val="004D3EF2"/>
    <w:rsid w:val="004D437E"/>
    <w:rsid w:val="004D4517"/>
    <w:rsid w:val="004D4B85"/>
    <w:rsid w:val="004D4D01"/>
    <w:rsid w:val="004D4DC3"/>
    <w:rsid w:val="004D4FCD"/>
    <w:rsid w:val="004D5525"/>
    <w:rsid w:val="004D5750"/>
    <w:rsid w:val="004D585A"/>
    <w:rsid w:val="004D5A71"/>
    <w:rsid w:val="004D5B1E"/>
    <w:rsid w:val="004D5BB6"/>
    <w:rsid w:val="004D5FEE"/>
    <w:rsid w:val="004D616B"/>
    <w:rsid w:val="004D63D1"/>
    <w:rsid w:val="004D64B9"/>
    <w:rsid w:val="004D64D9"/>
    <w:rsid w:val="004D65C9"/>
    <w:rsid w:val="004D702F"/>
    <w:rsid w:val="004D7271"/>
    <w:rsid w:val="004D72AC"/>
    <w:rsid w:val="004D731B"/>
    <w:rsid w:val="004D7548"/>
    <w:rsid w:val="004D7560"/>
    <w:rsid w:val="004D766D"/>
    <w:rsid w:val="004D776C"/>
    <w:rsid w:val="004D77BA"/>
    <w:rsid w:val="004D7AAF"/>
    <w:rsid w:val="004E155C"/>
    <w:rsid w:val="004E17F1"/>
    <w:rsid w:val="004E1A1F"/>
    <w:rsid w:val="004E1A82"/>
    <w:rsid w:val="004E1C0D"/>
    <w:rsid w:val="004E1C3C"/>
    <w:rsid w:val="004E1D31"/>
    <w:rsid w:val="004E22E9"/>
    <w:rsid w:val="004E283D"/>
    <w:rsid w:val="004E2872"/>
    <w:rsid w:val="004E29EF"/>
    <w:rsid w:val="004E2CEC"/>
    <w:rsid w:val="004E2EC6"/>
    <w:rsid w:val="004E2F39"/>
    <w:rsid w:val="004E32B2"/>
    <w:rsid w:val="004E34CD"/>
    <w:rsid w:val="004E39A3"/>
    <w:rsid w:val="004E3C5A"/>
    <w:rsid w:val="004E3CC1"/>
    <w:rsid w:val="004E3FE8"/>
    <w:rsid w:val="004E4136"/>
    <w:rsid w:val="004E4197"/>
    <w:rsid w:val="004E4425"/>
    <w:rsid w:val="004E442C"/>
    <w:rsid w:val="004E48ED"/>
    <w:rsid w:val="004E499E"/>
    <w:rsid w:val="004E4C07"/>
    <w:rsid w:val="004E4C38"/>
    <w:rsid w:val="004E5253"/>
    <w:rsid w:val="004E553D"/>
    <w:rsid w:val="004E554E"/>
    <w:rsid w:val="004E5A17"/>
    <w:rsid w:val="004E5A7C"/>
    <w:rsid w:val="004E5D82"/>
    <w:rsid w:val="004E5F44"/>
    <w:rsid w:val="004E604E"/>
    <w:rsid w:val="004E6226"/>
    <w:rsid w:val="004E641A"/>
    <w:rsid w:val="004E64BF"/>
    <w:rsid w:val="004E68C8"/>
    <w:rsid w:val="004E6ADC"/>
    <w:rsid w:val="004E6AE9"/>
    <w:rsid w:val="004E6C1C"/>
    <w:rsid w:val="004E6D61"/>
    <w:rsid w:val="004E6DF0"/>
    <w:rsid w:val="004E727E"/>
    <w:rsid w:val="004E7A29"/>
    <w:rsid w:val="004E7A71"/>
    <w:rsid w:val="004E7D9A"/>
    <w:rsid w:val="004F05BC"/>
    <w:rsid w:val="004F0609"/>
    <w:rsid w:val="004F0733"/>
    <w:rsid w:val="004F074A"/>
    <w:rsid w:val="004F0C88"/>
    <w:rsid w:val="004F0E86"/>
    <w:rsid w:val="004F102C"/>
    <w:rsid w:val="004F10B8"/>
    <w:rsid w:val="004F115B"/>
    <w:rsid w:val="004F11E0"/>
    <w:rsid w:val="004F192A"/>
    <w:rsid w:val="004F1A51"/>
    <w:rsid w:val="004F26E3"/>
    <w:rsid w:val="004F2A41"/>
    <w:rsid w:val="004F2F07"/>
    <w:rsid w:val="004F3027"/>
    <w:rsid w:val="004F3B3E"/>
    <w:rsid w:val="004F3F7F"/>
    <w:rsid w:val="004F42A0"/>
    <w:rsid w:val="004F4378"/>
    <w:rsid w:val="004F47D5"/>
    <w:rsid w:val="004F48EF"/>
    <w:rsid w:val="004F4C84"/>
    <w:rsid w:val="004F5443"/>
    <w:rsid w:val="004F64B6"/>
    <w:rsid w:val="004F67AA"/>
    <w:rsid w:val="004F6B61"/>
    <w:rsid w:val="004F701B"/>
    <w:rsid w:val="004F71F4"/>
    <w:rsid w:val="004F7244"/>
    <w:rsid w:val="004F7550"/>
    <w:rsid w:val="004F77FB"/>
    <w:rsid w:val="004F7E14"/>
    <w:rsid w:val="00500574"/>
    <w:rsid w:val="00500A09"/>
    <w:rsid w:val="00500D6E"/>
    <w:rsid w:val="00501442"/>
    <w:rsid w:val="00501580"/>
    <w:rsid w:val="00501AFB"/>
    <w:rsid w:val="00501EC2"/>
    <w:rsid w:val="005023F8"/>
    <w:rsid w:val="0050245E"/>
    <w:rsid w:val="0050261F"/>
    <w:rsid w:val="005026DF"/>
    <w:rsid w:val="00502840"/>
    <w:rsid w:val="0050288E"/>
    <w:rsid w:val="00502EAE"/>
    <w:rsid w:val="005030F9"/>
    <w:rsid w:val="005031C4"/>
    <w:rsid w:val="00503432"/>
    <w:rsid w:val="005038AC"/>
    <w:rsid w:val="00503C68"/>
    <w:rsid w:val="00503E4C"/>
    <w:rsid w:val="00503FA4"/>
    <w:rsid w:val="00504221"/>
    <w:rsid w:val="00504577"/>
    <w:rsid w:val="0050487F"/>
    <w:rsid w:val="0050494D"/>
    <w:rsid w:val="00504A5B"/>
    <w:rsid w:val="0050524D"/>
    <w:rsid w:val="00505690"/>
    <w:rsid w:val="00506461"/>
    <w:rsid w:val="005064E9"/>
    <w:rsid w:val="00506592"/>
    <w:rsid w:val="005065A5"/>
    <w:rsid w:val="00506C1A"/>
    <w:rsid w:val="00506EFD"/>
    <w:rsid w:val="0050765A"/>
    <w:rsid w:val="005078C7"/>
    <w:rsid w:val="00507982"/>
    <w:rsid w:val="00507EB0"/>
    <w:rsid w:val="0051005C"/>
    <w:rsid w:val="0051035F"/>
    <w:rsid w:val="00510AE9"/>
    <w:rsid w:val="00510B7E"/>
    <w:rsid w:val="00510DAD"/>
    <w:rsid w:val="00510DE3"/>
    <w:rsid w:val="00511643"/>
    <w:rsid w:val="00511920"/>
    <w:rsid w:val="005119F7"/>
    <w:rsid w:val="00511A49"/>
    <w:rsid w:val="00511B6E"/>
    <w:rsid w:val="00511DF8"/>
    <w:rsid w:val="00512305"/>
    <w:rsid w:val="00512657"/>
    <w:rsid w:val="005126F6"/>
    <w:rsid w:val="005136BF"/>
    <w:rsid w:val="00513D5D"/>
    <w:rsid w:val="005141EF"/>
    <w:rsid w:val="0051427C"/>
    <w:rsid w:val="00514402"/>
    <w:rsid w:val="00514436"/>
    <w:rsid w:val="00514659"/>
    <w:rsid w:val="005147A5"/>
    <w:rsid w:val="00514D40"/>
    <w:rsid w:val="00515061"/>
    <w:rsid w:val="0051511B"/>
    <w:rsid w:val="0051513D"/>
    <w:rsid w:val="00515696"/>
    <w:rsid w:val="005158FE"/>
    <w:rsid w:val="00515C11"/>
    <w:rsid w:val="00516114"/>
    <w:rsid w:val="00516B71"/>
    <w:rsid w:val="00516C3F"/>
    <w:rsid w:val="00517220"/>
    <w:rsid w:val="0051776E"/>
    <w:rsid w:val="005177F6"/>
    <w:rsid w:val="00517C40"/>
    <w:rsid w:val="00517E12"/>
    <w:rsid w:val="00520492"/>
    <w:rsid w:val="005207B8"/>
    <w:rsid w:val="00520829"/>
    <w:rsid w:val="00520863"/>
    <w:rsid w:val="0052091B"/>
    <w:rsid w:val="00520C06"/>
    <w:rsid w:val="00520C42"/>
    <w:rsid w:val="00520CB8"/>
    <w:rsid w:val="00520FF9"/>
    <w:rsid w:val="00521361"/>
    <w:rsid w:val="005217D5"/>
    <w:rsid w:val="00521AB6"/>
    <w:rsid w:val="00521DC2"/>
    <w:rsid w:val="005221AA"/>
    <w:rsid w:val="00522B43"/>
    <w:rsid w:val="00522BB5"/>
    <w:rsid w:val="00522F1A"/>
    <w:rsid w:val="00522F5E"/>
    <w:rsid w:val="00522FCD"/>
    <w:rsid w:val="00523374"/>
    <w:rsid w:val="00523434"/>
    <w:rsid w:val="00523A0F"/>
    <w:rsid w:val="00523C3E"/>
    <w:rsid w:val="00524B7A"/>
    <w:rsid w:val="00524D09"/>
    <w:rsid w:val="00525504"/>
    <w:rsid w:val="0052558D"/>
    <w:rsid w:val="00525952"/>
    <w:rsid w:val="00525B87"/>
    <w:rsid w:val="00525E1F"/>
    <w:rsid w:val="00526283"/>
    <w:rsid w:val="00526747"/>
    <w:rsid w:val="00526A51"/>
    <w:rsid w:val="00526B05"/>
    <w:rsid w:val="00526C0D"/>
    <w:rsid w:val="00527024"/>
    <w:rsid w:val="005270FA"/>
    <w:rsid w:val="00527169"/>
    <w:rsid w:val="0052754C"/>
    <w:rsid w:val="00527617"/>
    <w:rsid w:val="00527649"/>
    <w:rsid w:val="00527847"/>
    <w:rsid w:val="00527923"/>
    <w:rsid w:val="00527A24"/>
    <w:rsid w:val="00527AF3"/>
    <w:rsid w:val="00527E71"/>
    <w:rsid w:val="00530100"/>
    <w:rsid w:val="005302C6"/>
    <w:rsid w:val="005304B5"/>
    <w:rsid w:val="00530789"/>
    <w:rsid w:val="0053080B"/>
    <w:rsid w:val="00530C7A"/>
    <w:rsid w:val="00530D9A"/>
    <w:rsid w:val="00530EE3"/>
    <w:rsid w:val="00531312"/>
    <w:rsid w:val="00531485"/>
    <w:rsid w:val="00531541"/>
    <w:rsid w:val="00531559"/>
    <w:rsid w:val="00531730"/>
    <w:rsid w:val="00531F0C"/>
    <w:rsid w:val="0053223C"/>
    <w:rsid w:val="0053255E"/>
    <w:rsid w:val="00532973"/>
    <w:rsid w:val="00532A58"/>
    <w:rsid w:val="00532A7A"/>
    <w:rsid w:val="00532B72"/>
    <w:rsid w:val="00532FC6"/>
    <w:rsid w:val="0053324B"/>
    <w:rsid w:val="00533A84"/>
    <w:rsid w:val="005340EE"/>
    <w:rsid w:val="00534332"/>
    <w:rsid w:val="0053434C"/>
    <w:rsid w:val="0053455A"/>
    <w:rsid w:val="00534862"/>
    <w:rsid w:val="00534A0B"/>
    <w:rsid w:val="00534AA2"/>
    <w:rsid w:val="00534D05"/>
    <w:rsid w:val="00534EED"/>
    <w:rsid w:val="00534FBD"/>
    <w:rsid w:val="00535007"/>
    <w:rsid w:val="005355C9"/>
    <w:rsid w:val="005359A5"/>
    <w:rsid w:val="005359F1"/>
    <w:rsid w:val="00536461"/>
    <w:rsid w:val="005366C3"/>
    <w:rsid w:val="00536DB4"/>
    <w:rsid w:val="005370A9"/>
    <w:rsid w:val="00537480"/>
    <w:rsid w:val="00537BC5"/>
    <w:rsid w:val="00537DD3"/>
    <w:rsid w:val="005401A1"/>
    <w:rsid w:val="005403C9"/>
    <w:rsid w:val="00540473"/>
    <w:rsid w:val="005404C9"/>
    <w:rsid w:val="00540BAA"/>
    <w:rsid w:val="00540FA3"/>
    <w:rsid w:val="00541CB0"/>
    <w:rsid w:val="005424E3"/>
    <w:rsid w:val="00542A80"/>
    <w:rsid w:val="00542B1C"/>
    <w:rsid w:val="00542E06"/>
    <w:rsid w:val="00542ECD"/>
    <w:rsid w:val="005430EE"/>
    <w:rsid w:val="00543261"/>
    <w:rsid w:val="00544416"/>
    <w:rsid w:val="00544818"/>
    <w:rsid w:val="00544CB9"/>
    <w:rsid w:val="00544D0E"/>
    <w:rsid w:val="00544D89"/>
    <w:rsid w:val="00544EDF"/>
    <w:rsid w:val="00545333"/>
    <w:rsid w:val="00545468"/>
    <w:rsid w:val="00545A33"/>
    <w:rsid w:val="00545A61"/>
    <w:rsid w:val="00545DD5"/>
    <w:rsid w:val="00545F8B"/>
    <w:rsid w:val="0054619A"/>
    <w:rsid w:val="00546367"/>
    <w:rsid w:val="0054642D"/>
    <w:rsid w:val="00546C71"/>
    <w:rsid w:val="00546F00"/>
    <w:rsid w:val="00546FE0"/>
    <w:rsid w:val="00547064"/>
    <w:rsid w:val="005470FD"/>
    <w:rsid w:val="00547127"/>
    <w:rsid w:val="005471BF"/>
    <w:rsid w:val="00547408"/>
    <w:rsid w:val="00547B52"/>
    <w:rsid w:val="00547E69"/>
    <w:rsid w:val="00550660"/>
    <w:rsid w:val="005506C4"/>
    <w:rsid w:val="00550EFC"/>
    <w:rsid w:val="00550FA4"/>
    <w:rsid w:val="005513AA"/>
    <w:rsid w:val="005513C5"/>
    <w:rsid w:val="0055149A"/>
    <w:rsid w:val="00551A43"/>
    <w:rsid w:val="00551D28"/>
    <w:rsid w:val="00551D5A"/>
    <w:rsid w:val="00551FB9"/>
    <w:rsid w:val="005524D3"/>
    <w:rsid w:val="00552616"/>
    <w:rsid w:val="00552DE7"/>
    <w:rsid w:val="005530C3"/>
    <w:rsid w:val="00553C94"/>
    <w:rsid w:val="005545BF"/>
    <w:rsid w:val="00554715"/>
    <w:rsid w:val="0055488D"/>
    <w:rsid w:val="00554B3D"/>
    <w:rsid w:val="00555129"/>
    <w:rsid w:val="005552A3"/>
    <w:rsid w:val="005555DA"/>
    <w:rsid w:val="00555782"/>
    <w:rsid w:val="005559D7"/>
    <w:rsid w:val="0055610D"/>
    <w:rsid w:val="00556418"/>
    <w:rsid w:val="00556E06"/>
    <w:rsid w:val="00556F21"/>
    <w:rsid w:val="00557075"/>
    <w:rsid w:val="005607E2"/>
    <w:rsid w:val="00560A32"/>
    <w:rsid w:val="00561036"/>
    <w:rsid w:val="005610B2"/>
    <w:rsid w:val="005615CD"/>
    <w:rsid w:val="00561912"/>
    <w:rsid w:val="00561E7F"/>
    <w:rsid w:val="00561FD2"/>
    <w:rsid w:val="0056230E"/>
    <w:rsid w:val="00562345"/>
    <w:rsid w:val="005623BB"/>
    <w:rsid w:val="00562501"/>
    <w:rsid w:val="00562A64"/>
    <w:rsid w:val="00562B3D"/>
    <w:rsid w:val="00562DF2"/>
    <w:rsid w:val="0056316A"/>
    <w:rsid w:val="005636FB"/>
    <w:rsid w:val="005637FC"/>
    <w:rsid w:val="00563B2A"/>
    <w:rsid w:val="00563B2D"/>
    <w:rsid w:val="00563C90"/>
    <w:rsid w:val="00563DC6"/>
    <w:rsid w:val="00563EE8"/>
    <w:rsid w:val="005640A4"/>
    <w:rsid w:val="00564677"/>
    <w:rsid w:val="005646AD"/>
    <w:rsid w:val="005649A7"/>
    <w:rsid w:val="005649B1"/>
    <w:rsid w:val="00564A60"/>
    <w:rsid w:val="00564AC4"/>
    <w:rsid w:val="0056511F"/>
    <w:rsid w:val="005651DB"/>
    <w:rsid w:val="005657AE"/>
    <w:rsid w:val="0056583B"/>
    <w:rsid w:val="00565B7A"/>
    <w:rsid w:val="00565C03"/>
    <w:rsid w:val="00565DBF"/>
    <w:rsid w:val="00565DF9"/>
    <w:rsid w:val="00565FC5"/>
    <w:rsid w:val="005660D7"/>
    <w:rsid w:val="005663C1"/>
    <w:rsid w:val="0056643D"/>
    <w:rsid w:val="00566570"/>
    <w:rsid w:val="005665F0"/>
    <w:rsid w:val="0056668C"/>
    <w:rsid w:val="00566AB2"/>
    <w:rsid w:val="00566BE5"/>
    <w:rsid w:val="00567628"/>
    <w:rsid w:val="005677A6"/>
    <w:rsid w:val="00567872"/>
    <w:rsid w:val="005679CB"/>
    <w:rsid w:val="00567E2B"/>
    <w:rsid w:val="005701A1"/>
    <w:rsid w:val="005702B0"/>
    <w:rsid w:val="005702B8"/>
    <w:rsid w:val="005703B5"/>
    <w:rsid w:val="0057046A"/>
    <w:rsid w:val="00570507"/>
    <w:rsid w:val="00570B68"/>
    <w:rsid w:val="00570BC1"/>
    <w:rsid w:val="0057133F"/>
    <w:rsid w:val="005713E9"/>
    <w:rsid w:val="00572045"/>
    <w:rsid w:val="005721CF"/>
    <w:rsid w:val="005722F5"/>
    <w:rsid w:val="00572426"/>
    <w:rsid w:val="005724CF"/>
    <w:rsid w:val="005729DA"/>
    <w:rsid w:val="00572B98"/>
    <w:rsid w:val="00572E51"/>
    <w:rsid w:val="0057305B"/>
    <w:rsid w:val="0057319B"/>
    <w:rsid w:val="00573916"/>
    <w:rsid w:val="005739AE"/>
    <w:rsid w:val="00574156"/>
    <w:rsid w:val="005745D0"/>
    <w:rsid w:val="005745E3"/>
    <w:rsid w:val="005746BA"/>
    <w:rsid w:val="00574F0B"/>
    <w:rsid w:val="005756DA"/>
    <w:rsid w:val="005758E8"/>
    <w:rsid w:val="00575D00"/>
    <w:rsid w:val="00576232"/>
    <w:rsid w:val="0057662E"/>
    <w:rsid w:val="0057676B"/>
    <w:rsid w:val="0057718E"/>
    <w:rsid w:val="005776A9"/>
    <w:rsid w:val="00577CE8"/>
    <w:rsid w:val="00577DD9"/>
    <w:rsid w:val="00577EA9"/>
    <w:rsid w:val="00580014"/>
    <w:rsid w:val="00580063"/>
    <w:rsid w:val="005807DE"/>
    <w:rsid w:val="00580831"/>
    <w:rsid w:val="00581283"/>
    <w:rsid w:val="00581565"/>
    <w:rsid w:val="0058168D"/>
    <w:rsid w:val="00581DA0"/>
    <w:rsid w:val="00581F16"/>
    <w:rsid w:val="005820F3"/>
    <w:rsid w:val="005821D4"/>
    <w:rsid w:val="0058237D"/>
    <w:rsid w:val="005824CD"/>
    <w:rsid w:val="005824FE"/>
    <w:rsid w:val="00582A1A"/>
    <w:rsid w:val="00582AC8"/>
    <w:rsid w:val="00582B0F"/>
    <w:rsid w:val="00582D8F"/>
    <w:rsid w:val="00583359"/>
    <w:rsid w:val="0058335D"/>
    <w:rsid w:val="0058370C"/>
    <w:rsid w:val="00583774"/>
    <w:rsid w:val="00583C43"/>
    <w:rsid w:val="00583E9F"/>
    <w:rsid w:val="00583F69"/>
    <w:rsid w:val="0058433D"/>
    <w:rsid w:val="00584EBE"/>
    <w:rsid w:val="005850A9"/>
    <w:rsid w:val="00585379"/>
    <w:rsid w:val="005854A6"/>
    <w:rsid w:val="00585596"/>
    <w:rsid w:val="00585D41"/>
    <w:rsid w:val="00586DB5"/>
    <w:rsid w:val="005877B6"/>
    <w:rsid w:val="005907EE"/>
    <w:rsid w:val="00590C8B"/>
    <w:rsid w:val="00590DED"/>
    <w:rsid w:val="00591492"/>
    <w:rsid w:val="00591B81"/>
    <w:rsid w:val="00591C91"/>
    <w:rsid w:val="0059217D"/>
    <w:rsid w:val="005923D9"/>
    <w:rsid w:val="0059241D"/>
    <w:rsid w:val="00592594"/>
    <w:rsid w:val="005928F9"/>
    <w:rsid w:val="005930CC"/>
    <w:rsid w:val="0059310D"/>
    <w:rsid w:val="005937C6"/>
    <w:rsid w:val="00593AC3"/>
    <w:rsid w:val="00593B08"/>
    <w:rsid w:val="00593BC9"/>
    <w:rsid w:val="00593BFD"/>
    <w:rsid w:val="00593D0F"/>
    <w:rsid w:val="00593EA8"/>
    <w:rsid w:val="005942AD"/>
    <w:rsid w:val="00594548"/>
    <w:rsid w:val="00594807"/>
    <w:rsid w:val="0059480E"/>
    <w:rsid w:val="00594A7F"/>
    <w:rsid w:val="00594F7B"/>
    <w:rsid w:val="0059526C"/>
    <w:rsid w:val="0059534E"/>
    <w:rsid w:val="00595B0D"/>
    <w:rsid w:val="00595DCA"/>
    <w:rsid w:val="00595E8E"/>
    <w:rsid w:val="00595ED4"/>
    <w:rsid w:val="00595FEA"/>
    <w:rsid w:val="00596282"/>
    <w:rsid w:val="00596471"/>
    <w:rsid w:val="00596A67"/>
    <w:rsid w:val="005973DF"/>
    <w:rsid w:val="00597506"/>
    <w:rsid w:val="005978BB"/>
    <w:rsid w:val="00597F22"/>
    <w:rsid w:val="00597F5C"/>
    <w:rsid w:val="005A03AA"/>
    <w:rsid w:val="005A0B3D"/>
    <w:rsid w:val="005A0E3B"/>
    <w:rsid w:val="005A0F6B"/>
    <w:rsid w:val="005A0FAD"/>
    <w:rsid w:val="005A1610"/>
    <w:rsid w:val="005A19A4"/>
    <w:rsid w:val="005A1AA7"/>
    <w:rsid w:val="005A1C5B"/>
    <w:rsid w:val="005A2184"/>
    <w:rsid w:val="005A2419"/>
    <w:rsid w:val="005A2470"/>
    <w:rsid w:val="005A2B46"/>
    <w:rsid w:val="005A2E0C"/>
    <w:rsid w:val="005A4197"/>
    <w:rsid w:val="005A44AD"/>
    <w:rsid w:val="005A45E9"/>
    <w:rsid w:val="005A46A1"/>
    <w:rsid w:val="005A47BD"/>
    <w:rsid w:val="005A5299"/>
    <w:rsid w:val="005A5340"/>
    <w:rsid w:val="005A53E9"/>
    <w:rsid w:val="005A53EE"/>
    <w:rsid w:val="005A56B3"/>
    <w:rsid w:val="005A5C0F"/>
    <w:rsid w:val="005A5D13"/>
    <w:rsid w:val="005A5F06"/>
    <w:rsid w:val="005A62B9"/>
    <w:rsid w:val="005A65A4"/>
    <w:rsid w:val="005A6801"/>
    <w:rsid w:val="005A6A66"/>
    <w:rsid w:val="005A6E5B"/>
    <w:rsid w:val="005A6F3D"/>
    <w:rsid w:val="005A6F98"/>
    <w:rsid w:val="005A6FC7"/>
    <w:rsid w:val="005A7189"/>
    <w:rsid w:val="005A7342"/>
    <w:rsid w:val="005A7793"/>
    <w:rsid w:val="005A7A7A"/>
    <w:rsid w:val="005A7BEB"/>
    <w:rsid w:val="005A7D61"/>
    <w:rsid w:val="005B0089"/>
    <w:rsid w:val="005B00DB"/>
    <w:rsid w:val="005B01DB"/>
    <w:rsid w:val="005B05B9"/>
    <w:rsid w:val="005B079D"/>
    <w:rsid w:val="005B0BBC"/>
    <w:rsid w:val="005B1056"/>
    <w:rsid w:val="005B1969"/>
    <w:rsid w:val="005B2108"/>
    <w:rsid w:val="005B2570"/>
    <w:rsid w:val="005B2BA4"/>
    <w:rsid w:val="005B30D4"/>
    <w:rsid w:val="005B395F"/>
    <w:rsid w:val="005B3B0A"/>
    <w:rsid w:val="005B3E4A"/>
    <w:rsid w:val="005B3E92"/>
    <w:rsid w:val="005B4714"/>
    <w:rsid w:val="005B4968"/>
    <w:rsid w:val="005B4C0D"/>
    <w:rsid w:val="005B5953"/>
    <w:rsid w:val="005B5B61"/>
    <w:rsid w:val="005B5D28"/>
    <w:rsid w:val="005B6660"/>
    <w:rsid w:val="005B6901"/>
    <w:rsid w:val="005B714C"/>
    <w:rsid w:val="005B7893"/>
    <w:rsid w:val="005B7E5C"/>
    <w:rsid w:val="005B7F33"/>
    <w:rsid w:val="005B7F9B"/>
    <w:rsid w:val="005C05E7"/>
    <w:rsid w:val="005C05F9"/>
    <w:rsid w:val="005C060D"/>
    <w:rsid w:val="005C07F6"/>
    <w:rsid w:val="005C0E4C"/>
    <w:rsid w:val="005C0F4F"/>
    <w:rsid w:val="005C0FC2"/>
    <w:rsid w:val="005C1547"/>
    <w:rsid w:val="005C1B55"/>
    <w:rsid w:val="005C1DA1"/>
    <w:rsid w:val="005C2474"/>
    <w:rsid w:val="005C27E4"/>
    <w:rsid w:val="005C285C"/>
    <w:rsid w:val="005C2C4C"/>
    <w:rsid w:val="005C2D5D"/>
    <w:rsid w:val="005C34B3"/>
    <w:rsid w:val="005C34E1"/>
    <w:rsid w:val="005C3588"/>
    <w:rsid w:val="005C366C"/>
    <w:rsid w:val="005C3691"/>
    <w:rsid w:val="005C3E2F"/>
    <w:rsid w:val="005C4177"/>
    <w:rsid w:val="005C421E"/>
    <w:rsid w:val="005C428C"/>
    <w:rsid w:val="005C42FF"/>
    <w:rsid w:val="005C4619"/>
    <w:rsid w:val="005C4700"/>
    <w:rsid w:val="005C4E4B"/>
    <w:rsid w:val="005C51EA"/>
    <w:rsid w:val="005C52D3"/>
    <w:rsid w:val="005C5498"/>
    <w:rsid w:val="005C5838"/>
    <w:rsid w:val="005C5C27"/>
    <w:rsid w:val="005C5EDF"/>
    <w:rsid w:val="005C655E"/>
    <w:rsid w:val="005C67F9"/>
    <w:rsid w:val="005C6816"/>
    <w:rsid w:val="005C68BA"/>
    <w:rsid w:val="005C6A70"/>
    <w:rsid w:val="005C6E46"/>
    <w:rsid w:val="005C7228"/>
    <w:rsid w:val="005C75AA"/>
    <w:rsid w:val="005C7736"/>
    <w:rsid w:val="005C7895"/>
    <w:rsid w:val="005C793A"/>
    <w:rsid w:val="005C79B7"/>
    <w:rsid w:val="005C7A3E"/>
    <w:rsid w:val="005C7CF6"/>
    <w:rsid w:val="005D001F"/>
    <w:rsid w:val="005D0154"/>
    <w:rsid w:val="005D05BA"/>
    <w:rsid w:val="005D0E5E"/>
    <w:rsid w:val="005D0E86"/>
    <w:rsid w:val="005D145A"/>
    <w:rsid w:val="005D14BF"/>
    <w:rsid w:val="005D2489"/>
    <w:rsid w:val="005D25CE"/>
    <w:rsid w:val="005D270A"/>
    <w:rsid w:val="005D2846"/>
    <w:rsid w:val="005D2B74"/>
    <w:rsid w:val="005D2D53"/>
    <w:rsid w:val="005D2FB8"/>
    <w:rsid w:val="005D33B4"/>
    <w:rsid w:val="005D343B"/>
    <w:rsid w:val="005D3495"/>
    <w:rsid w:val="005D34E1"/>
    <w:rsid w:val="005D3837"/>
    <w:rsid w:val="005D3E10"/>
    <w:rsid w:val="005D4797"/>
    <w:rsid w:val="005D48D8"/>
    <w:rsid w:val="005D49D2"/>
    <w:rsid w:val="005D4C06"/>
    <w:rsid w:val="005D5794"/>
    <w:rsid w:val="005D627A"/>
    <w:rsid w:val="005D6A6A"/>
    <w:rsid w:val="005D6D9F"/>
    <w:rsid w:val="005D70BB"/>
    <w:rsid w:val="005D78CA"/>
    <w:rsid w:val="005D7B22"/>
    <w:rsid w:val="005E0CDB"/>
    <w:rsid w:val="005E0CFB"/>
    <w:rsid w:val="005E0E0C"/>
    <w:rsid w:val="005E0F5E"/>
    <w:rsid w:val="005E0F74"/>
    <w:rsid w:val="005E1337"/>
    <w:rsid w:val="005E1584"/>
    <w:rsid w:val="005E1A87"/>
    <w:rsid w:val="005E1B12"/>
    <w:rsid w:val="005E1C61"/>
    <w:rsid w:val="005E222F"/>
    <w:rsid w:val="005E2815"/>
    <w:rsid w:val="005E28ED"/>
    <w:rsid w:val="005E3CF3"/>
    <w:rsid w:val="005E3E3F"/>
    <w:rsid w:val="005E3F05"/>
    <w:rsid w:val="005E4651"/>
    <w:rsid w:val="005E482D"/>
    <w:rsid w:val="005E4ED2"/>
    <w:rsid w:val="005E5046"/>
    <w:rsid w:val="005E5C9C"/>
    <w:rsid w:val="005E6531"/>
    <w:rsid w:val="005E6A5A"/>
    <w:rsid w:val="005E6C6B"/>
    <w:rsid w:val="005E6CDC"/>
    <w:rsid w:val="005E709D"/>
    <w:rsid w:val="005E73EB"/>
    <w:rsid w:val="005E748F"/>
    <w:rsid w:val="005E78F6"/>
    <w:rsid w:val="005E7ECB"/>
    <w:rsid w:val="005F0177"/>
    <w:rsid w:val="005F038A"/>
    <w:rsid w:val="005F03BA"/>
    <w:rsid w:val="005F05D0"/>
    <w:rsid w:val="005F06D6"/>
    <w:rsid w:val="005F08C8"/>
    <w:rsid w:val="005F0AB1"/>
    <w:rsid w:val="005F1071"/>
    <w:rsid w:val="005F1432"/>
    <w:rsid w:val="005F1B39"/>
    <w:rsid w:val="005F1FAA"/>
    <w:rsid w:val="005F224B"/>
    <w:rsid w:val="005F258D"/>
    <w:rsid w:val="005F2599"/>
    <w:rsid w:val="005F274F"/>
    <w:rsid w:val="005F294A"/>
    <w:rsid w:val="005F2A20"/>
    <w:rsid w:val="005F2A96"/>
    <w:rsid w:val="005F2C02"/>
    <w:rsid w:val="005F2FEF"/>
    <w:rsid w:val="005F3169"/>
    <w:rsid w:val="005F331C"/>
    <w:rsid w:val="005F34C9"/>
    <w:rsid w:val="005F37BF"/>
    <w:rsid w:val="005F3A97"/>
    <w:rsid w:val="005F3B8F"/>
    <w:rsid w:val="005F4D22"/>
    <w:rsid w:val="005F4EAD"/>
    <w:rsid w:val="005F5104"/>
    <w:rsid w:val="005F5195"/>
    <w:rsid w:val="005F52F7"/>
    <w:rsid w:val="005F53D0"/>
    <w:rsid w:val="005F55D2"/>
    <w:rsid w:val="005F562F"/>
    <w:rsid w:val="005F5902"/>
    <w:rsid w:val="005F5A40"/>
    <w:rsid w:val="005F5A4A"/>
    <w:rsid w:val="005F5D36"/>
    <w:rsid w:val="005F5E0B"/>
    <w:rsid w:val="005F5FE1"/>
    <w:rsid w:val="005F62E8"/>
    <w:rsid w:val="005F65A6"/>
    <w:rsid w:val="005F65FF"/>
    <w:rsid w:val="005F661D"/>
    <w:rsid w:val="005F678D"/>
    <w:rsid w:val="005F6B32"/>
    <w:rsid w:val="005F6C5D"/>
    <w:rsid w:val="005F6D6A"/>
    <w:rsid w:val="005F6FF7"/>
    <w:rsid w:val="005F7311"/>
    <w:rsid w:val="005F751C"/>
    <w:rsid w:val="005F7BB2"/>
    <w:rsid w:val="005F7D13"/>
    <w:rsid w:val="00600415"/>
    <w:rsid w:val="006004B9"/>
    <w:rsid w:val="00600AB4"/>
    <w:rsid w:val="00600D18"/>
    <w:rsid w:val="00600D3F"/>
    <w:rsid w:val="00600F10"/>
    <w:rsid w:val="00601010"/>
    <w:rsid w:val="0060101A"/>
    <w:rsid w:val="0060101D"/>
    <w:rsid w:val="00601053"/>
    <w:rsid w:val="00601D15"/>
    <w:rsid w:val="00601E48"/>
    <w:rsid w:val="00601E57"/>
    <w:rsid w:val="00602267"/>
    <w:rsid w:val="00602376"/>
    <w:rsid w:val="00602756"/>
    <w:rsid w:val="00602858"/>
    <w:rsid w:val="00602A98"/>
    <w:rsid w:val="00602ABE"/>
    <w:rsid w:val="0060316F"/>
    <w:rsid w:val="00603368"/>
    <w:rsid w:val="006037C6"/>
    <w:rsid w:val="00603D26"/>
    <w:rsid w:val="00604704"/>
    <w:rsid w:val="00604B38"/>
    <w:rsid w:val="00604F6E"/>
    <w:rsid w:val="00604FF4"/>
    <w:rsid w:val="006059F8"/>
    <w:rsid w:val="00605BFC"/>
    <w:rsid w:val="00605E76"/>
    <w:rsid w:val="00605FD3"/>
    <w:rsid w:val="00606439"/>
    <w:rsid w:val="00606CEA"/>
    <w:rsid w:val="00606CFE"/>
    <w:rsid w:val="00606F15"/>
    <w:rsid w:val="00606FE5"/>
    <w:rsid w:val="00607024"/>
    <w:rsid w:val="0060703C"/>
    <w:rsid w:val="006070CC"/>
    <w:rsid w:val="006077B1"/>
    <w:rsid w:val="006079AC"/>
    <w:rsid w:val="00607D3C"/>
    <w:rsid w:val="00607EDA"/>
    <w:rsid w:val="00610BCE"/>
    <w:rsid w:val="00610BD3"/>
    <w:rsid w:val="00611764"/>
    <w:rsid w:val="00611CB9"/>
    <w:rsid w:val="00612328"/>
    <w:rsid w:val="0061240B"/>
    <w:rsid w:val="00612846"/>
    <w:rsid w:val="00612954"/>
    <w:rsid w:val="00612A25"/>
    <w:rsid w:val="00612AAE"/>
    <w:rsid w:val="006130F0"/>
    <w:rsid w:val="006133B9"/>
    <w:rsid w:val="006137A6"/>
    <w:rsid w:val="00613892"/>
    <w:rsid w:val="006139D4"/>
    <w:rsid w:val="00613AD7"/>
    <w:rsid w:val="00613EDC"/>
    <w:rsid w:val="00614021"/>
    <w:rsid w:val="006148C4"/>
    <w:rsid w:val="00614AA4"/>
    <w:rsid w:val="00614C3E"/>
    <w:rsid w:val="006156CA"/>
    <w:rsid w:val="00615843"/>
    <w:rsid w:val="00615A8E"/>
    <w:rsid w:val="0061605F"/>
    <w:rsid w:val="00616092"/>
    <w:rsid w:val="00616203"/>
    <w:rsid w:val="006162B8"/>
    <w:rsid w:val="00616346"/>
    <w:rsid w:val="006163BC"/>
    <w:rsid w:val="0061669B"/>
    <w:rsid w:val="006169D4"/>
    <w:rsid w:val="00616A8B"/>
    <w:rsid w:val="00616D24"/>
    <w:rsid w:val="00617010"/>
    <w:rsid w:val="0061715E"/>
    <w:rsid w:val="00617212"/>
    <w:rsid w:val="00617286"/>
    <w:rsid w:val="006173D7"/>
    <w:rsid w:val="00617757"/>
    <w:rsid w:val="0061776D"/>
    <w:rsid w:val="00617C88"/>
    <w:rsid w:val="00617D82"/>
    <w:rsid w:val="006200BC"/>
    <w:rsid w:val="0062033C"/>
    <w:rsid w:val="006206B6"/>
    <w:rsid w:val="00620D7D"/>
    <w:rsid w:val="00620EED"/>
    <w:rsid w:val="00620EF9"/>
    <w:rsid w:val="00620FEB"/>
    <w:rsid w:val="0062116A"/>
    <w:rsid w:val="006215E6"/>
    <w:rsid w:val="0062192F"/>
    <w:rsid w:val="00621962"/>
    <w:rsid w:val="00621BA4"/>
    <w:rsid w:val="0062204C"/>
    <w:rsid w:val="006222AF"/>
    <w:rsid w:val="006224F3"/>
    <w:rsid w:val="00622546"/>
    <w:rsid w:val="006225A6"/>
    <w:rsid w:val="00622BF5"/>
    <w:rsid w:val="00622D5B"/>
    <w:rsid w:val="00622F25"/>
    <w:rsid w:val="00622FD8"/>
    <w:rsid w:val="00623169"/>
    <w:rsid w:val="00623357"/>
    <w:rsid w:val="006234B9"/>
    <w:rsid w:val="006242BA"/>
    <w:rsid w:val="006262F4"/>
    <w:rsid w:val="0062642D"/>
    <w:rsid w:val="00626542"/>
    <w:rsid w:val="006265DD"/>
    <w:rsid w:val="00626612"/>
    <w:rsid w:val="006268DB"/>
    <w:rsid w:val="00626994"/>
    <w:rsid w:val="00626CE2"/>
    <w:rsid w:val="00626D77"/>
    <w:rsid w:val="006271C5"/>
    <w:rsid w:val="00627393"/>
    <w:rsid w:val="00627416"/>
    <w:rsid w:val="0062778D"/>
    <w:rsid w:val="00627A3C"/>
    <w:rsid w:val="00627AE0"/>
    <w:rsid w:val="00627C80"/>
    <w:rsid w:val="0063014C"/>
    <w:rsid w:val="0063021C"/>
    <w:rsid w:val="00630C97"/>
    <w:rsid w:val="006311BC"/>
    <w:rsid w:val="00631A1F"/>
    <w:rsid w:val="00631B85"/>
    <w:rsid w:val="00631F1D"/>
    <w:rsid w:val="00632048"/>
    <w:rsid w:val="006323A5"/>
    <w:rsid w:val="00632478"/>
    <w:rsid w:val="00632828"/>
    <w:rsid w:val="006328FC"/>
    <w:rsid w:val="00632904"/>
    <w:rsid w:val="00632906"/>
    <w:rsid w:val="00632B81"/>
    <w:rsid w:val="006332ED"/>
    <w:rsid w:val="00633D3E"/>
    <w:rsid w:val="00633F6E"/>
    <w:rsid w:val="00633F97"/>
    <w:rsid w:val="006342BC"/>
    <w:rsid w:val="00634EE7"/>
    <w:rsid w:val="0063518A"/>
    <w:rsid w:val="006351CF"/>
    <w:rsid w:val="00635413"/>
    <w:rsid w:val="006369FC"/>
    <w:rsid w:val="00636B28"/>
    <w:rsid w:val="0063742E"/>
    <w:rsid w:val="006378E2"/>
    <w:rsid w:val="00637A48"/>
    <w:rsid w:val="00637B28"/>
    <w:rsid w:val="00637D40"/>
    <w:rsid w:val="00637DA2"/>
    <w:rsid w:val="00640003"/>
    <w:rsid w:val="00640183"/>
    <w:rsid w:val="00640B3C"/>
    <w:rsid w:val="00641469"/>
    <w:rsid w:val="00641590"/>
    <w:rsid w:val="00641A1C"/>
    <w:rsid w:val="00641E0D"/>
    <w:rsid w:val="00641E86"/>
    <w:rsid w:val="00641FB6"/>
    <w:rsid w:val="00642145"/>
    <w:rsid w:val="00642220"/>
    <w:rsid w:val="00642870"/>
    <w:rsid w:val="00642F98"/>
    <w:rsid w:val="006430B5"/>
    <w:rsid w:val="00643295"/>
    <w:rsid w:val="0064343A"/>
    <w:rsid w:val="006435F1"/>
    <w:rsid w:val="00643792"/>
    <w:rsid w:val="00643DBA"/>
    <w:rsid w:val="00644048"/>
    <w:rsid w:val="006444C7"/>
    <w:rsid w:val="0064468F"/>
    <w:rsid w:val="00644B0A"/>
    <w:rsid w:val="00644C62"/>
    <w:rsid w:val="00644D41"/>
    <w:rsid w:val="00644FBB"/>
    <w:rsid w:val="006452CC"/>
    <w:rsid w:val="00645527"/>
    <w:rsid w:val="00645922"/>
    <w:rsid w:val="00645991"/>
    <w:rsid w:val="00645E54"/>
    <w:rsid w:val="00646704"/>
    <w:rsid w:val="006469DA"/>
    <w:rsid w:val="00646B1D"/>
    <w:rsid w:val="00646C0D"/>
    <w:rsid w:val="00646DAD"/>
    <w:rsid w:val="006471A4"/>
    <w:rsid w:val="006474E7"/>
    <w:rsid w:val="00647646"/>
    <w:rsid w:val="00647718"/>
    <w:rsid w:val="00647CE1"/>
    <w:rsid w:val="006504F5"/>
    <w:rsid w:val="00650607"/>
    <w:rsid w:val="0065068D"/>
    <w:rsid w:val="00650DEC"/>
    <w:rsid w:val="00650FB9"/>
    <w:rsid w:val="006510E9"/>
    <w:rsid w:val="00651679"/>
    <w:rsid w:val="00651B09"/>
    <w:rsid w:val="00651BAD"/>
    <w:rsid w:val="00651C9C"/>
    <w:rsid w:val="006525CD"/>
    <w:rsid w:val="00652AB4"/>
    <w:rsid w:val="00652CE1"/>
    <w:rsid w:val="00652D34"/>
    <w:rsid w:val="00652EC5"/>
    <w:rsid w:val="00653292"/>
    <w:rsid w:val="00653B9E"/>
    <w:rsid w:val="00653CFA"/>
    <w:rsid w:val="0065406C"/>
    <w:rsid w:val="006543F6"/>
    <w:rsid w:val="006544A6"/>
    <w:rsid w:val="0065454B"/>
    <w:rsid w:val="0065463A"/>
    <w:rsid w:val="006547E8"/>
    <w:rsid w:val="00654921"/>
    <w:rsid w:val="00654FFC"/>
    <w:rsid w:val="00655545"/>
    <w:rsid w:val="0065576C"/>
    <w:rsid w:val="006558ED"/>
    <w:rsid w:val="006558FD"/>
    <w:rsid w:val="00655B5A"/>
    <w:rsid w:val="006560A9"/>
    <w:rsid w:val="006564FC"/>
    <w:rsid w:val="00656511"/>
    <w:rsid w:val="00656B32"/>
    <w:rsid w:val="00656B3A"/>
    <w:rsid w:val="00656FCF"/>
    <w:rsid w:val="006602D9"/>
    <w:rsid w:val="006603AE"/>
    <w:rsid w:val="0066074E"/>
    <w:rsid w:val="00660753"/>
    <w:rsid w:val="00660959"/>
    <w:rsid w:val="00660E0C"/>
    <w:rsid w:val="006610E9"/>
    <w:rsid w:val="00661217"/>
    <w:rsid w:val="00661279"/>
    <w:rsid w:val="0066145C"/>
    <w:rsid w:val="006617AF"/>
    <w:rsid w:val="00661A1A"/>
    <w:rsid w:val="00661CB0"/>
    <w:rsid w:val="00662140"/>
    <w:rsid w:val="006622B3"/>
    <w:rsid w:val="00662C3D"/>
    <w:rsid w:val="00662E22"/>
    <w:rsid w:val="00662E2C"/>
    <w:rsid w:val="00662ED6"/>
    <w:rsid w:val="006630E4"/>
    <w:rsid w:val="00663404"/>
    <w:rsid w:val="006636E0"/>
    <w:rsid w:val="00664071"/>
    <w:rsid w:val="006641BF"/>
    <w:rsid w:val="0066430E"/>
    <w:rsid w:val="00664377"/>
    <w:rsid w:val="006643DB"/>
    <w:rsid w:val="006644DA"/>
    <w:rsid w:val="0066469B"/>
    <w:rsid w:val="00664D21"/>
    <w:rsid w:val="00664EBC"/>
    <w:rsid w:val="006654CA"/>
    <w:rsid w:val="00665C4B"/>
    <w:rsid w:val="00666060"/>
    <w:rsid w:val="006661CC"/>
    <w:rsid w:val="00666354"/>
    <w:rsid w:val="00666462"/>
    <w:rsid w:val="00666D25"/>
    <w:rsid w:val="00666F34"/>
    <w:rsid w:val="0066772B"/>
    <w:rsid w:val="00667E8C"/>
    <w:rsid w:val="00667EFB"/>
    <w:rsid w:val="00670029"/>
    <w:rsid w:val="00670044"/>
    <w:rsid w:val="0067009A"/>
    <w:rsid w:val="00670108"/>
    <w:rsid w:val="006702CC"/>
    <w:rsid w:val="006703F2"/>
    <w:rsid w:val="0067089A"/>
    <w:rsid w:val="0067095D"/>
    <w:rsid w:val="0067097D"/>
    <w:rsid w:val="006709E8"/>
    <w:rsid w:val="0067101A"/>
    <w:rsid w:val="006723B4"/>
    <w:rsid w:val="00672BB0"/>
    <w:rsid w:val="00672E41"/>
    <w:rsid w:val="00673103"/>
    <w:rsid w:val="0067375D"/>
    <w:rsid w:val="00673DEE"/>
    <w:rsid w:val="00674252"/>
    <w:rsid w:val="00674C44"/>
    <w:rsid w:val="0067569D"/>
    <w:rsid w:val="006760D0"/>
    <w:rsid w:val="00676485"/>
    <w:rsid w:val="00676708"/>
    <w:rsid w:val="00676781"/>
    <w:rsid w:val="0067692F"/>
    <w:rsid w:val="00677183"/>
    <w:rsid w:val="00677819"/>
    <w:rsid w:val="00677C1C"/>
    <w:rsid w:val="00680164"/>
    <w:rsid w:val="00680518"/>
    <w:rsid w:val="006806F7"/>
    <w:rsid w:val="00680842"/>
    <w:rsid w:val="00680914"/>
    <w:rsid w:val="00680A2D"/>
    <w:rsid w:val="00680AAB"/>
    <w:rsid w:val="00680D14"/>
    <w:rsid w:val="006810E9"/>
    <w:rsid w:val="006814B6"/>
    <w:rsid w:val="00681E5F"/>
    <w:rsid w:val="006821A0"/>
    <w:rsid w:val="006824CA"/>
    <w:rsid w:val="00682617"/>
    <w:rsid w:val="00682ABF"/>
    <w:rsid w:val="00682F7C"/>
    <w:rsid w:val="00683447"/>
    <w:rsid w:val="0068383F"/>
    <w:rsid w:val="006841DA"/>
    <w:rsid w:val="0068420A"/>
    <w:rsid w:val="0068432C"/>
    <w:rsid w:val="006844E4"/>
    <w:rsid w:val="00684953"/>
    <w:rsid w:val="00685ABD"/>
    <w:rsid w:val="00685BA7"/>
    <w:rsid w:val="0068607E"/>
    <w:rsid w:val="00686253"/>
    <w:rsid w:val="00686C0E"/>
    <w:rsid w:val="00686C66"/>
    <w:rsid w:val="00686C69"/>
    <w:rsid w:val="00686EBF"/>
    <w:rsid w:val="0068780B"/>
    <w:rsid w:val="00687AAA"/>
    <w:rsid w:val="00687CF9"/>
    <w:rsid w:val="00687D0D"/>
    <w:rsid w:val="00687DA9"/>
    <w:rsid w:val="00690072"/>
    <w:rsid w:val="00690334"/>
    <w:rsid w:val="0069036D"/>
    <w:rsid w:val="0069084F"/>
    <w:rsid w:val="00690D5A"/>
    <w:rsid w:val="0069105C"/>
    <w:rsid w:val="00691F4F"/>
    <w:rsid w:val="00692D85"/>
    <w:rsid w:val="0069345D"/>
    <w:rsid w:val="0069351A"/>
    <w:rsid w:val="0069384C"/>
    <w:rsid w:val="00693C0E"/>
    <w:rsid w:val="00693DB4"/>
    <w:rsid w:val="00693E5C"/>
    <w:rsid w:val="00694163"/>
    <w:rsid w:val="0069452A"/>
    <w:rsid w:val="00694A68"/>
    <w:rsid w:val="00694BCE"/>
    <w:rsid w:val="0069500B"/>
    <w:rsid w:val="00695275"/>
    <w:rsid w:val="0069528C"/>
    <w:rsid w:val="00695666"/>
    <w:rsid w:val="0069581A"/>
    <w:rsid w:val="00695F29"/>
    <w:rsid w:val="00696325"/>
    <w:rsid w:val="0069639D"/>
    <w:rsid w:val="006963A2"/>
    <w:rsid w:val="006965AE"/>
    <w:rsid w:val="00696650"/>
    <w:rsid w:val="00696719"/>
    <w:rsid w:val="00697051"/>
    <w:rsid w:val="00697365"/>
    <w:rsid w:val="006976B2"/>
    <w:rsid w:val="0069793D"/>
    <w:rsid w:val="00697A54"/>
    <w:rsid w:val="00697C0E"/>
    <w:rsid w:val="00697CBF"/>
    <w:rsid w:val="006A0048"/>
    <w:rsid w:val="006A03E3"/>
    <w:rsid w:val="006A07BC"/>
    <w:rsid w:val="006A09EF"/>
    <w:rsid w:val="006A0BD7"/>
    <w:rsid w:val="006A10CD"/>
    <w:rsid w:val="006A1307"/>
    <w:rsid w:val="006A1392"/>
    <w:rsid w:val="006A1AB4"/>
    <w:rsid w:val="006A1C95"/>
    <w:rsid w:val="006A21EE"/>
    <w:rsid w:val="006A2521"/>
    <w:rsid w:val="006A27F7"/>
    <w:rsid w:val="006A29D8"/>
    <w:rsid w:val="006A2DF9"/>
    <w:rsid w:val="006A2E06"/>
    <w:rsid w:val="006A3338"/>
    <w:rsid w:val="006A348F"/>
    <w:rsid w:val="006A3C0B"/>
    <w:rsid w:val="006A3E08"/>
    <w:rsid w:val="006A4095"/>
    <w:rsid w:val="006A4554"/>
    <w:rsid w:val="006A4D72"/>
    <w:rsid w:val="006A5107"/>
    <w:rsid w:val="006A511B"/>
    <w:rsid w:val="006A54E7"/>
    <w:rsid w:val="006A5D21"/>
    <w:rsid w:val="006A5F63"/>
    <w:rsid w:val="006A608A"/>
    <w:rsid w:val="006A68E9"/>
    <w:rsid w:val="006A690E"/>
    <w:rsid w:val="006A6BE4"/>
    <w:rsid w:val="006A6C37"/>
    <w:rsid w:val="006A6D09"/>
    <w:rsid w:val="006A705F"/>
    <w:rsid w:val="006B03FA"/>
    <w:rsid w:val="006B0450"/>
    <w:rsid w:val="006B0502"/>
    <w:rsid w:val="006B05AD"/>
    <w:rsid w:val="006B0B13"/>
    <w:rsid w:val="006B0FB2"/>
    <w:rsid w:val="006B1037"/>
    <w:rsid w:val="006B1144"/>
    <w:rsid w:val="006B13BE"/>
    <w:rsid w:val="006B13D1"/>
    <w:rsid w:val="006B1459"/>
    <w:rsid w:val="006B145B"/>
    <w:rsid w:val="006B1FF4"/>
    <w:rsid w:val="006B25E4"/>
    <w:rsid w:val="006B2746"/>
    <w:rsid w:val="006B2A34"/>
    <w:rsid w:val="006B2FB0"/>
    <w:rsid w:val="006B2FD5"/>
    <w:rsid w:val="006B33FA"/>
    <w:rsid w:val="006B34C8"/>
    <w:rsid w:val="006B3949"/>
    <w:rsid w:val="006B3E5B"/>
    <w:rsid w:val="006B3EF1"/>
    <w:rsid w:val="006B498F"/>
    <w:rsid w:val="006B4ACA"/>
    <w:rsid w:val="006B4B8A"/>
    <w:rsid w:val="006B4CE2"/>
    <w:rsid w:val="006B50AB"/>
    <w:rsid w:val="006B50F8"/>
    <w:rsid w:val="006B5318"/>
    <w:rsid w:val="006B5367"/>
    <w:rsid w:val="006B5778"/>
    <w:rsid w:val="006B58EB"/>
    <w:rsid w:val="006B5E1C"/>
    <w:rsid w:val="006B5E7C"/>
    <w:rsid w:val="006B610D"/>
    <w:rsid w:val="006B62D4"/>
    <w:rsid w:val="006B6322"/>
    <w:rsid w:val="006B6649"/>
    <w:rsid w:val="006B6CCA"/>
    <w:rsid w:val="006B7278"/>
    <w:rsid w:val="006B75E1"/>
    <w:rsid w:val="006B7792"/>
    <w:rsid w:val="006B79C7"/>
    <w:rsid w:val="006B7AAE"/>
    <w:rsid w:val="006B7B63"/>
    <w:rsid w:val="006B7BBF"/>
    <w:rsid w:val="006B7CEE"/>
    <w:rsid w:val="006B7F24"/>
    <w:rsid w:val="006C0061"/>
    <w:rsid w:val="006C0855"/>
    <w:rsid w:val="006C0E5E"/>
    <w:rsid w:val="006C0EFF"/>
    <w:rsid w:val="006C1028"/>
    <w:rsid w:val="006C117F"/>
    <w:rsid w:val="006C1734"/>
    <w:rsid w:val="006C1950"/>
    <w:rsid w:val="006C1B9A"/>
    <w:rsid w:val="006C1C0B"/>
    <w:rsid w:val="006C1C9D"/>
    <w:rsid w:val="006C232A"/>
    <w:rsid w:val="006C2BE8"/>
    <w:rsid w:val="006C2C40"/>
    <w:rsid w:val="006C2F2C"/>
    <w:rsid w:val="006C3041"/>
    <w:rsid w:val="006C3084"/>
    <w:rsid w:val="006C31AD"/>
    <w:rsid w:val="006C3BE4"/>
    <w:rsid w:val="006C3D0E"/>
    <w:rsid w:val="006C3EBD"/>
    <w:rsid w:val="006C3EF9"/>
    <w:rsid w:val="006C3FEE"/>
    <w:rsid w:val="006C4027"/>
    <w:rsid w:val="006C432E"/>
    <w:rsid w:val="006C4561"/>
    <w:rsid w:val="006C45E0"/>
    <w:rsid w:val="006C4D0D"/>
    <w:rsid w:val="006C5377"/>
    <w:rsid w:val="006C5627"/>
    <w:rsid w:val="006C5852"/>
    <w:rsid w:val="006C58AF"/>
    <w:rsid w:val="006C5DB9"/>
    <w:rsid w:val="006C5EA2"/>
    <w:rsid w:val="006C606E"/>
    <w:rsid w:val="006C63D6"/>
    <w:rsid w:val="006C65F6"/>
    <w:rsid w:val="006C67F3"/>
    <w:rsid w:val="006C6963"/>
    <w:rsid w:val="006C6C49"/>
    <w:rsid w:val="006C6C5E"/>
    <w:rsid w:val="006C7052"/>
    <w:rsid w:val="006C76D5"/>
    <w:rsid w:val="006C7B2F"/>
    <w:rsid w:val="006C7DC6"/>
    <w:rsid w:val="006D00D7"/>
    <w:rsid w:val="006D02FB"/>
    <w:rsid w:val="006D1282"/>
    <w:rsid w:val="006D1DBC"/>
    <w:rsid w:val="006D2519"/>
    <w:rsid w:val="006D2D1C"/>
    <w:rsid w:val="006D2F0D"/>
    <w:rsid w:val="006D31F4"/>
    <w:rsid w:val="006D331E"/>
    <w:rsid w:val="006D356D"/>
    <w:rsid w:val="006D4719"/>
    <w:rsid w:val="006D47E9"/>
    <w:rsid w:val="006D4D2F"/>
    <w:rsid w:val="006D4E48"/>
    <w:rsid w:val="006D5033"/>
    <w:rsid w:val="006D51E2"/>
    <w:rsid w:val="006D5AAA"/>
    <w:rsid w:val="006D5E07"/>
    <w:rsid w:val="006D5FF6"/>
    <w:rsid w:val="006D6158"/>
    <w:rsid w:val="006D61A1"/>
    <w:rsid w:val="006D61EB"/>
    <w:rsid w:val="006D64BF"/>
    <w:rsid w:val="006D64DD"/>
    <w:rsid w:val="006D6509"/>
    <w:rsid w:val="006D677D"/>
    <w:rsid w:val="006D6902"/>
    <w:rsid w:val="006D6A37"/>
    <w:rsid w:val="006D7256"/>
    <w:rsid w:val="006D7397"/>
    <w:rsid w:val="006D7B6F"/>
    <w:rsid w:val="006D7E04"/>
    <w:rsid w:val="006D7F45"/>
    <w:rsid w:val="006E00D5"/>
    <w:rsid w:val="006E0210"/>
    <w:rsid w:val="006E0365"/>
    <w:rsid w:val="006E040A"/>
    <w:rsid w:val="006E046B"/>
    <w:rsid w:val="006E0484"/>
    <w:rsid w:val="006E0610"/>
    <w:rsid w:val="006E14F3"/>
    <w:rsid w:val="006E17C5"/>
    <w:rsid w:val="006E1A03"/>
    <w:rsid w:val="006E1EA3"/>
    <w:rsid w:val="006E1F45"/>
    <w:rsid w:val="006E234D"/>
    <w:rsid w:val="006E243B"/>
    <w:rsid w:val="006E24EE"/>
    <w:rsid w:val="006E2AFD"/>
    <w:rsid w:val="006E2B12"/>
    <w:rsid w:val="006E2CEE"/>
    <w:rsid w:val="006E2FA0"/>
    <w:rsid w:val="006E35BD"/>
    <w:rsid w:val="006E3673"/>
    <w:rsid w:val="006E383F"/>
    <w:rsid w:val="006E3D4F"/>
    <w:rsid w:val="006E3DD9"/>
    <w:rsid w:val="006E4194"/>
    <w:rsid w:val="006E454A"/>
    <w:rsid w:val="006E4C86"/>
    <w:rsid w:val="006E4EAD"/>
    <w:rsid w:val="006E4F54"/>
    <w:rsid w:val="006E4F6F"/>
    <w:rsid w:val="006E52DD"/>
    <w:rsid w:val="006E5545"/>
    <w:rsid w:val="006E5820"/>
    <w:rsid w:val="006E5AB3"/>
    <w:rsid w:val="006E5E12"/>
    <w:rsid w:val="006E5F7C"/>
    <w:rsid w:val="006E61A6"/>
    <w:rsid w:val="006E6265"/>
    <w:rsid w:val="006E6646"/>
    <w:rsid w:val="006E6867"/>
    <w:rsid w:val="006E6ACD"/>
    <w:rsid w:val="006E6D1B"/>
    <w:rsid w:val="006E7097"/>
    <w:rsid w:val="006E73A9"/>
    <w:rsid w:val="006E74BF"/>
    <w:rsid w:val="006E7541"/>
    <w:rsid w:val="006F007B"/>
    <w:rsid w:val="006F08FA"/>
    <w:rsid w:val="006F0B73"/>
    <w:rsid w:val="006F1626"/>
    <w:rsid w:val="006F168C"/>
    <w:rsid w:val="006F17B3"/>
    <w:rsid w:val="006F1D84"/>
    <w:rsid w:val="006F1DD1"/>
    <w:rsid w:val="006F200D"/>
    <w:rsid w:val="006F24E6"/>
    <w:rsid w:val="006F284B"/>
    <w:rsid w:val="006F2A3B"/>
    <w:rsid w:val="006F2E16"/>
    <w:rsid w:val="006F3412"/>
    <w:rsid w:val="006F3717"/>
    <w:rsid w:val="006F379A"/>
    <w:rsid w:val="006F38E5"/>
    <w:rsid w:val="006F3AA9"/>
    <w:rsid w:val="006F3B3B"/>
    <w:rsid w:val="006F3B50"/>
    <w:rsid w:val="006F3C52"/>
    <w:rsid w:val="006F3CE4"/>
    <w:rsid w:val="006F3D46"/>
    <w:rsid w:val="006F3F2C"/>
    <w:rsid w:val="006F3F87"/>
    <w:rsid w:val="006F4130"/>
    <w:rsid w:val="006F4283"/>
    <w:rsid w:val="006F4534"/>
    <w:rsid w:val="006F4669"/>
    <w:rsid w:val="006F5280"/>
    <w:rsid w:val="006F52D7"/>
    <w:rsid w:val="006F5B72"/>
    <w:rsid w:val="006F6639"/>
    <w:rsid w:val="006F69FF"/>
    <w:rsid w:val="006F6B27"/>
    <w:rsid w:val="006F6BC9"/>
    <w:rsid w:val="006F6C0E"/>
    <w:rsid w:val="006F6E7D"/>
    <w:rsid w:val="006F7493"/>
    <w:rsid w:val="006F777A"/>
    <w:rsid w:val="006F7FDD"/>
    <w:rsid w:val="007006B1"/>
    <w:rsid w:val="007006E4"/>
    <w:rsid w:val="00700AC4"/>
    <w:rsid w:val="00700C45"/>
    <w:rsid w:val="00700CAD"/>
    <w:rsid w:val="00700DBA"/>
    <w:rsid w:val="00701156"/>
    <w:rsid w:val="0070122D"/>
    <w:rsid w:val="007013F7"/>
    <w:rsid w:val="007017C9"/>
    <w:rsid w:val="007018DD"/>
    <w:rsid w:val="00701929"/>
    <w:rsid w:val="00701CCC"/>
    <w:rsid w:val="00701E41"/>
    <w:rsid w:val="007020D3"/>
    <w:rsid w:val="0070230D"/>
    <w:rsid w:val="007026B5"/>
    <w:rsid w:val="00702A01"/>
    <w:rsid w:val="00702BA7"/>
    <w:rsid w:val="00702D79"/>
    <w:rsid w:val="0070388D"/>
    <w:rsid w:val="00703BA7"/>
    <w:rsid w:val="00703F31"/>
    <w:rsid w:val="007046F9"/>
    <w:rsid w:val="00704F21"/>
    <w:rsid w:val="0070530F"/>
    <w:rsid w:val="00705348"/>
    <w:rsid w:val="00705B0E"/>
    <w:rsid w:val="00705BC7"/>
    <w:rsid w:val="007062F3"/>
    <w:rsid w:val="007065C2"/>
    <w:rsid w:val="0070674E"/>
    <w:rsid w:val="0070678A"/>
    <w:rsid w:val="00706F87"/>
    <w:rsid w:val="00707226"/>
    <w:rsid w:val="007072ED"/>
    <w:rsid w:val="00707327"/>
    <w:rsid w:val="00707748"/>
    <w:rsid w:val="00710008"/>
    <w:rsid w:val="00710B78"/>
    <w:rsid w:val="00710CF6"/>
    <w:rsid w:val="00711296"/>
    <w:rsid w:val="0071188A"/>
    <w:rsid w:val="00711A19"/>
    <w:rsid w:val="00711BD6"/>
    <w:rsid w:val="00711D35"/>
    <w:rsid w:val="00712DA2"/>
    <w:rsid w:val="00713015"/>
    <w:rsid w:val="007132B1"/>
    <w:rsid w:val="00713455"/>
    <w:rsid w:val="0071377A"/>
    <w:rsid w:val="00714307"/>
    <w:rsid w:val="00714474"/>
    <w:rsid w:val="00714A4C"/>
    <w:rsid w:val="00714B0F"/>
    <w:rsid w:val="00714BA1"/>
    <w:rsid w:val="00714BC7"/>
    <w:rsid w:val="00714C51"/>
    <w:rsid w:val="00714E02"/>
    <w:rsid w:val="00715885"/>
    <w:rsid w:val="00715ABC"/>
    <w:rsid w:val="00715B99"/>
    <w:rsid w:val="00715DCA"/>
    <w:rsid w:val="00716752"/>
    <w:rsid w:val="00716A35"/>
    <w:rsid w:val="00716D49"/>
    <w:rsid w:val="00717317"/>
    <w:rsid w:val="007173B9"/>
    <w:rsid w:val="0071763D"/>
    <w:rsid w:val="00717692"/>
    <w:rsid w:val="00717749"/>
    <w:rsid w:val="0071778D"/>
    <w:rsid w:val="00717AA0"/>
    <w:rsid w:val="00717BF8"/>
    <w:rsid w:val="00717C41"/>
    <w:rsid w:val="00717E59"/>
    <w:rsid w:val="0072098D"/>
    <w:rsid w:val="007209BA"/>
    <w:rsid w:val="00720A24"/>
    <w:rsid w:val="00720A2D"/>
    <w:rsid w:val="00720DCF"/>
    <w:rsid w:val="0072112C"/>
    <w:rsid w:val="007211A3"/>
    <w:rsid w:val="007217C9"/>
    <w:rsid w:val="00721882"/>
    <w:rsid w:val="007221A9"/>
    <w:rsid w:val="00722243"/>
    <w:rsid w:val="00722300"/>
    <w:rsid w:val="007224A1"/>
    <w:rsid w:val="007225B4"/>
    <w:rsid w:val="00723816"/>
    <w:rsid w:val="007242BF"/>
    <w:rsid w:val="0072452A"/>
    <w:rsid w:val="00724794"/>
    <w:rsid w:val="00724A65"/>
    <w:rsid w:val="007252D0"/>
    <w:rsid w:val="007258D8"/>
    <w:rsid w:val="0072596A"/>
    <w:rsid w:val="00725B41"/>
    <w:rsid w:val="00726DEF"/>
    <w:rsid w:val="00727162"/>
    <w:rsid w:val="00727429"/>
    <w:rsid w:val="007274DD"/>
    <w:rsid w:val="007275A8"/>
    <w:rsid w:val="007276BA"/>
    <w:rsid w:val="00727B56"/>
    <w:rsid w:val="00727B59"/>
    <w:rsid w:val="007304DA"/>
    <w:rsid w:val="007306A8"/>
    <w:rsid w:val="007307EB"/>
    <w:rsid w:val="00730DC7"/>
    <w:rsid w:val="00730FC6"/>
    <w:rsid w:val="0073103B"/>
    <w:rsid w:val="00731167"/>
    <w:rsid w:val="007311F0"/>
    <w:rsid w:val="007313F1"/>
    <w:rsid w:val="007316A2"/>
    <w:rsid w:val="007318E1"/>
    <w:rsid w:val="00732117"/>
    <w:rsid w:val="00732378"/>
    <w:rsid w:val="007323A7"/>
    <w:rsid w:val="007323C7"/>
    <w:rsid w:val="007323E2"/>
    <w:rsid w:val="00732B02"/>
    <w:rsid w:val="00732CC9"/>
    <w:rsid w:val="00732E31"/>
    <w:rsid w:val="007333B8"/>
    <w:rsid w:val="00733444"/>
    <w:rsid w:val="007335CE"/>
    <w:rsid w:val="00733864"/>
    <w:rsid w:val="00733D34"/>
    <w:rsid w:val="00733F9A"/>
    <w:rsid w:val="00733FB8"/>
    <w:rsid w:val="0073428B"/>
    <w:rsid w:val="007346C6"/>
    <w:rsid w:val="0073480F"/>
    <w:rsid w:val="00734C06"/>
    <w:rsid w:val="007355A3"/>
    <w:rsid w:val="00735985"/>
    <w:rsid w:val="00736098"/>
    <w:rsid w:val="00736265"/>
    <w:rsid w:val="00736494"/>
    <w:rsid w:val="00736587"/>
    <w:rsid w:val="00736895"/>
    <w:rsid w:val="00736A66"/>
    <w:rsid w:val="00736ABF"/>
    <w:rsid w:val="00736E68"/>
    <w:rsid w:val="00737138"/>
    <w:rsid w:val="007371E8"/>
    <w:rsid w:val="0073744E"/>
    <w:rsid w:val="007374AA"/>
    <w:rsid w:val="007376BF"/>
    <w:rsid w:val="00737737"/>
    <w:rsid w:val="00737FD5"/>
    <w:rsid w:val="00740543"/>
    <w:rsid w:val="00740837"/>
    <w:rsid w:val="007408CE"/>
    <w:rsid w:val="007409FD"/>
    <w:rsid w:val="00740CD4"/>
    <w:rsid w:val="00740CED"/>
    <w:rsid w:val="00740D87"/>
    <w:rsid w:val="00740F57"/>
    <w:rsid w:val="007411D4"/>
    <w:rsid w:val="0074128D"/>
    <w:rsid w:val="00742338"/>
    <w:rsid w:val="007423B4"/>
    <w:rsid w:val="00742EE3"/>
    <w:rsid w:val="00743093"/>
    <w:rsid w:val="00743118"/>
    <w:rsid w:val="007432D4"/>
    <w:rsid w:val="00743900"/>
    <w:rsid w:val="00743D7C"/>
    <w:rsid w:val="00743F93"/>
    <w:rsid w:val="007447A7"/>
    <w:rsid w:val="007449DF"/>
    <w:rsid w:val="00744CBE"/>
    <w:rsid w:val="00745539"/>
    <w:rsid w:val="007457FB"/>
    <w:rsid w:val="00745D5F"/>
    <w:rsid w:val="007464D3"/>
    <w:rsid w:val="0074661F"/>
    <w:rsid w:val="00746897"/>
    <w:rsid w:val="00746A2F"/>
    <w:rsid w:val="00746BF0"/>
    <w:rsid w:val="00746C0A"/>
    <w:rsid w:val="00747617"/>
    <w:rsid w:val="00747688"/>
    <w:rsid w:val="00750005"/>
    <w:rsid w:val="00750741"/>
    <w:rsid w:val="00750824"/>
    <w:rsid w:val="00750B51"/>
    <w:rsid w:val="00750CDC"/>
    <w:rsid w:val="00750DD5"/>
    <w:rsid w:val="00750F7E"/>
    <w:rsid w:val="0075129F"/>
    <w:rsid w:val="0075198B"/>
    <w:rsid w:val="00751E01"/>
    <w:rsid w:val="007521F2"/>
    <w:rsid w:val="007524FF"/>
    <w:rsid w:val="00752706"/>
    <w:rsid w:val="00752833"/>
    <w:rsid w:val="0075296A"/>
    <w:rsid w:val="00752BA1"/>
    <w:rsid w:val="0075300D"/>
    <w:rsid w:val="007535A5"/>
    <w:rsid w:val="00753797"/>
    <w:rsid w:val="00753821"/>
    <w:rsid w:val="007539FC"/>
    <w:rsid w:val="00753A64"/>
    <w:rsid w:val="00753BE8"/>
    <w:rsid w:val="00753FB4"/>
    <w:rsid w:val="00754211"/>
    <w:rsid w:val="00754303"/>
    <w:rsid w:val="00754327"/>
    <w:rsid w:val="00754443"/>
    <w:rsid w:val="00754593"/>
    <w:rsid w:val="007546E2"/>
    <w:rsid w:val="00754F39"/>
    <w:rsid w:val="0075597D"/>
    <w:rsid w:val="007560D7"/>
    <w:rsid w:val="00756387"/>
    <w:rsid w:val="007564F7"/>
    <w:rsid w:val="007569C4"/>
    <w:rsid w:val="00756BE8"/>
    <w:rsid w:val="00756BFE"/>
    <w:rsid w:val="00756D81"/>
    <w:rsid w:val="00757044"/>
    <w:rsid w:val="007572A8"/>
    <w:rsid w:val="007575BB"/>
    <w:rsid w:val="00757970"/>
    <w:rsid w:val="00757ACF"/>
    <w:rsid w:val="00757AF9"/>
    <w:rsid w:val="00757CC3"/>
    <w:rsid w:val="00757DEB"/>
    <w:rsid w:val="00760075"/>
    <w:rsid w:val="0076033C"/>
    <w:rsid w:val="00760502"/>
    <w:rsid w:val="0076095E"/>
    <w:rsid w:val="007609FF"/>
    <w:rsid w:val="00760BF9"/>
    <w:rsid w:val="00760C5A"/>
    <w:rsid w:val="00760CEC"/>
    <w:rsid w:val="007611DD"/>
    <w:rsid w:val="00761203"/>
    <w:rsid w:val="00761F65"/>
    <w:rsid w:val="00761FC9"/>
    <w:rsid w:val="0076229C"/>
    <w:rsid w:val="0076231E"/>
    <w:rsid w:val="007624B7"/>
    <w:rsid w:val="00762619"/>
    <w:rsid w:val="0076276B"/>
    <w:rsid w:val="00762D5E"/>
    <w:rsid w:val="00763052"/>
    <w:rsid w:val="00763181"/>
    <w:rsid w:val="00763499"/>
    <w:rsid w:val="00763877"/>
    <w:rsid w:val="00763A53"/>
    <w:rsid w:val="00763AE0"/>
    <w:rsid w:val="00763BE6"/>
    <w:rsid w:val="00763E35"/>
    <w:rsid w:val="00763EA1"/>
    <w:rsid w:val="00763F62"/>
    <w:rsid w:val="00763F82"/>
    <w:rsid w:val="00763FBA"/>
    <w:rsid w:val="007640EC"/>
    <w:rsid w:val="007642FE"/>
    <w:rsid w:val="007643FF"/>
    <w:rsid w:val="007644AC"/>
    <w:rsid w:val="00764985"/>
    <w:rsid w:val="00764AF2"/>
    <w:rsid w:val="00764D2B"/>
    <w:rsid w:val="00764D75"/>
    <w:rsid w:val="0076519C"/>
    <w:rsid w:val="0076539B"/>
    <w:rsid w:val="00765659"/>
    <w:rsid w:val="007656B2"/>
    <w:rsid w:val="0076629C"/>
    <w:rsid w:val="007663F3"/>
    <w:rsid w:val="007664C1"/>
    <w:rsid w:val="00766CC7"/>
    <w:rsid w:val="00767165"/>
    <w:rsid w:val="00767BB4"/>
    <w:rsid w:val="00767F7F"/>
    <w:rsid w:val="0077039D"/>
    <w:rsid w:val="007705A9"/>
    <w:rsid w:val="00770618"/>
    <w:rsid w:val="00770655"/>
    <w:rsid w:val="00770662"/>
    <w:rsid w:val="00770BEF"/>
    <w:rsid w:val="00770D4D"/>
    <w:rsid w:val="00770E8E"/>
    <w:rsid w:val="00771422"/>
    <w:rsid w:val="00771682"/>
    <w:rsid w:val="00771972"/>
    <w:rsid w:val="00771D17"/>
    <w:rsid w:val="00771FD7"/>
    <w:rsid w:val="00772462"/>
    <w:rsid w:val="0077264D"/>
    <w:rsid w:val="00772BD8"/>
    <w:rsid w:val="00772DA5"/>
    <w:rsid w:val="007732F7"/>
    <w:rsid w:val="00773336"/>
    <w:rsid w:val="007733EF"/>
    <w:rsid w:val="007738E2"/>
    <w:rsid w:val="00773B0E"/>
    <w:rsid w:val="00773BFA"/>
    <w:rsid w:val="00773F94"/>
    <w:rsid w:val="00774C79"/>
    <w:rsid w:val="00774F0F"/>
    <w:rsid w:val="00775174"/>
    <w:rsid w:val="007754D0"/>
    <w:rsid w:val="00775507"/>
    <w:rsid w:val="00775E14"/>
    <w:rsid w:val="0077609B"/>
    <w:rsid w:val="00776404"/>
    <w:rsid w:val="0077684F"/>
    <w:rsid w:val="00776B36"/>
    <w:rsid w:val="00776D26"/>
    <w:rsid w:val="00776E00"/>
    <w:rsid w:val="0077733E"/>
    <w:rsid w:val="0077749F"/>
    <w:rsid w:val="007774DB"/>
    <w:rsid w:val="00777D65"/>
    <w:rsid w:val="0078008F"/>
    <w:rsid w:val="00780925"/>
    <w:rsid w:val="00780E69"/>
    <w:rsid w:val="00780F8E"/>
    <w:rsid w:val="00780FB1"/>
    <w:rsid w:val="00781357"/>
    <w:rsid w:val="007813CA"/>
    <w:rsid w:val="00781BBB"/>
    <w:rsid w:val="00781E16"/>
    <w:rsid w:val="007823DB"/>
    <w:rsid w:val="007832FF"/>
    <w:rsid w:val="00783414"/>
    <w:rsid w:val="00783787"/>
    <w:rsid w:val="00783862"/>
    <w:rsid w:val="00783863"/>
    <w:rsid w:val="00783A0E"/>
    <w:rsid w:val="00783AEB"/>
    <w:rsid w:val="007842DB"/>
    <w:rsid w:val="00784A2B"/>
    <w:rsid w:val="00784CE6"/>
    <w:rsid w:val="0078527F"/>
    <w:rsid w:val="007854CD"/>
    <w:rsid w:val="007859C8"/>
    <w:rsid w:val="00786049"/>
    <w:rsid w:val="007860A9"/>
    <w:rsid w:val="0078625A"/>
    <w:rsid w:val="007864AB"/>
    <w:rsid w:val="00786989"/>
    <w:rsid w:val="00786A3D"/>
    <w:rsid w:val="00786DDF"/>
    <w:rsid w:val="00786E93"/>
    <w:rsid w:val="0078714B"/>
    <w:rsid w:val="007874F6"/>
    <w:rsid w:val="00787ABE"/>
    <w:rsid w:val="00787BD9"/>
    <w:rsid w:val="00790033"/>
    <w:rsid w:val="0079025B"/>
    <w:rsid w:val="0079066D"/>
    <w:rsid w:val="00790B84"/>
    <w:rsid w:val="00790CE4"/>
    <w:rsid w:val="00790F57"/>
    <w:rsid w:val="007910A5"/>
    <w:rsid w:val="00791311"/>
    <w:rsid w:val="00791DA4"/>
    <w:rsid w:val="00791FE6"/>
    <w:rsid w:val="00792ED0"/>
    <w:rsid w:val="00792F15"/>
    <w:rsid w:val="00793180"/>
    <w:rsid w:val="0079350B"/>
    <w:rsid w:val="007935F4"/>
    <w:rsid w:val="00793992"/>
    <w:rsid w:val="007939D6"/>
    <w:rsid w:val="00793E7A"/>
    <w:rsid w:val="007941A0"/>
    <w:rsid w:val="007942DA"/>
    <w:rsid w:val="00794407"/>
    <w:rsid w:val="00794A5B"/>
    <w:rsid w:val="00794DB1"/>
    <w:rsid w:val="007954CB"/>
    <w:rsid w:val="00795527"/>
    <w:rsid w:val="0079593D"/>
    <w:rsid w:val="00795BA9"/>
    <w:rsid w:val="00797175"/>
    <w:rsid w:val="00797459"/>
    <w:rsid w:val="00797855"/>
    <w:rsid w:val="00797862"/>
    <w:rsid w:val="007978FA"/>
    <w:rsid w:val="00797E04"/>
    <w:rsid w:val="00797EB8"/>
    <w:rsid w:val="007A0236"/>
    <w:rsid w:val="007A036C"/>
    <w:rsid w:val="007A0545"/>
    <w:rsid w:val="007A057E"/>
    <w:rsid w:val="007A0DA6"/>
    <w:rsid w:val="007A139A"/>
    <w:rsid w:val="007A1BAD"/>
    <w:rsid w:val="007A1C5E"/>
    <w:rsid w:val="007A1D8D"/>
    <w:rsid w:val="007A1F03"/>
    <w:rsid w:val="007A2113"/>
    <w:rsid w:val="007A2726"/>
    <w:rsid w:val="007A2AA8"/>
    <w:rsid w:val="007A2B8F"/>
    <w:rsid w:val="007A30EC"/>
    <w:rsid w:val="007A387A"/>
    <w:rsid w:val="007A4022"/>
    <w:rsid w:val="007A41F4"/>
    <w:rsid w:val="007A4354"/>
    <w:rsid w:val="007A4499"/>
    <w:rsid w:val="007A46C8"/>
    <w:rsid w:val="007A4770"/>
    <w:rsid w:val="007A4A24"/>
    <w:rsid w:val="007A4FA8"/>
    <w:rsid w:val="007A513C"/>
    <w:rsid w:val="007A51DE"/>
    <w:rsid w:val="007A5CBA"/>
    <w:rsid w:val="007A6016"/>
    <w:rsid w:val="007A60ED"/>
    <w:rsid w:val="007A61BD"/>
    <w:rsid w:val="007A623F"/>
    <w:rsid w:val="007A6922"/>
    <w:rsid w:val="007A69DC"/>
    <w:rsid w:val="007A6D6A"/>
    <w:rsid w:val="007A6F02"/>
    <w:rsid w:val="007A7947"/>
    <w:rsid w:val="007A79EC"/>
    <w:rsid w:val="007A7CF0"/>
    <w:rsid w:val="007A7E4C"/>
    <w:rsid w:val="007B0087"/>
    <w:rsid w:val="007B00E5"/>
    <w:rsid w:val="007B0F8A"/>
    <w:rsid w:val="007B0FFE"/>
    <w:rsid w:val="007B143E"/>
    <w:rsid w:val="007B16FB"/>
    <w:rsid w:val="007B170F"/>
    <w:rsid w:val="007B1899"/>
    <w:rsid w:val="007B18D1"/>
    <w:rsid w:val="007B1AE8"/>
    <w:rsid w:val="007B1E1D"/>
    <w:rsid w:val="007B1EC2"/>
    <w:rsid w:val="007B2387"/>
    <w:rsid w:val="007B23BC"/>
    <w:rsid w:val="007B240C"/>
    <w:rsid w:val="007B277A"/>
    <w:rsid w:val="007B2A4D"/>
    <w:rsid w:val="007B2BBF"/>
    <w:rsid w:val="007B2ECC"/>
    <w:rsid w:val="007B3072"/>
    <w:rsid w:val="007B3111"/>
    <w:rsid w:val="007B3665"/>
    <w:rsid w:val="007B3A76"/>
    <w:rsid w:val="007B3D07"/>
    <w:rsid w:val="007B3D2E"/>
    <w:rsid w:val="007B3DF3"/>
    <w:rsid w:val="007B3FDD"/>
    <w:rsid w:val="007B4131"/>
    <w:rsid w:val="007B4197"/>
    <w:rsid w:val="007B4563"/>
    <w:rsid w:val="007B4596"/>
    <w:rsid w:val="007B46CD"/>
    <w:rsid w:val="007B4837"/>
    <w:rsid w:val="007B511E"/>
    <w:rsid w:val="007B544B"/>
    <w:rsid w:val="007B575B"/>
    <w:rsid w:val="007B57B5"/>
    <w:rsid w:val="007B57E5"/>
    <w:rsid w:val="007B5E72"/>
    <w:rsid w:val="007B6179"/>
    <w:rsid w:val="007B65E5"/>
    <w:rsid w:val="007B66E2"/>
    <w:rsid w:val="007B70D2"/>
    <w:rsid w:val="007B735F"/>
    <w:rsid w:val="007B73BE"/>
    <w:rsid w:val="007B753E"/>
    <w:rsid w:val="007B766C"/>
    <w:rsid w:val="007B7905"/>
    <w:rsid w:val="007B7CE4"/>
    <w:rsid w:val="007B7D2F"/>
    <w:rsid w:val="007C0085"/>
    <w:rsid w:val="007C0449"/>
    <w:rsid w:val="007C05F2"/>
    <w:rsid w:val="007C06AB"/>
    <w:rsid w:val="007C06D3"/>
    <w:rsid w:val="007C07A9"/>
    <w:rsid w:val="007C0D47"/>
    <w:rsid w:val="007C0E6D"/>
    <w:rsid w:val="007C0F0F"/>
    <w:rsid w:val="007C0F56"/>
    <w:rsid w:val="007C15A4"/>
    <w:rsid w:val="007C1612"/>
    <w:rsid w:val="007C2066"/>
    <w:rsid w:val="007C2571"/>
    <w:rsid w:val="007C2651"/>
    <w:rsid w:val="007C2808"/>
    <w:rsid w:val="007C2895"/>
    <w:rsid w:val="007C3131"/>
    <w:rsid w:val="007C338F"/>
    <w:rsid w:val="007C356A"/>
    <w:rsid w:val="007C367B"/>
    <w:rsid w:val="007C3C2A"/>
    <w:rsid w:val="007C3CB4"/>
    <w:rsid w:val="007C3E0C"/>
    <w:rsid w:val="007C414C"/>
    <w:rsid w:val="007C42B7"/>
    <w:rsid w:val="007C45C7"/>
    <w:rsid w:val="007C47D8"/>
    <w:rsid w:val="007C4978"/>
    <w:rsid w:val="007C49F5"/>
    <w:rsid w:val="007C4CAE"/>
    <w:rsid w:val="007C4FDA"/>
    <w:rsid w:val="007C52C3"/>
    <w:rsid w:val="007C5D6B"/>
    <w:rsid w:val="007C5F96"/>
    <w:rsid w:val="007C61D1"/>
    <w:rsid w:val="007C6294"/>
    <w:rsid w:val="007C62B9"/>
    <w:rsid w:val="007C6343"/>
    <w:rsid w:val="007C641E"/>
    <w:rsid w:val="007C64BB"/>
    <w:rsid w:val="007C66BF"/>
    <w:rsid w:val="007C691F"/>
    <w:rsid w:val="007C6C25"/>
    <w:rsid w:val="007C6C3E"/>
    <w:rsid w:val="007C6DA9"/>
    <w:rsid w:val="007C72CF"/>
    <w:rsid w:val="007C7917"/>
    <w:rsid w:val="007C79A7"/>
    <w:rsid w:val="007C7E72"/>
    <w:rsid w:val="007C7F6A"/>
    <w:rsid w:val="007C7F9E"/>
    <w:rsid w:val="007C7FFA"/>
    <w:rsid w:val="007D09EF"/>
    <w:rsid w:val="007D0D40"/>
    <w:rsid w:val="007D0D76"/>
    <w:rsid w:val="007D0EFB"/>
    <w:rsid w:val="007D101D"/>
    <w:rsid w:val="007D10E3"/>
    <w:rsid w:val="007D1473"/>
    <w:rsid w:val="007D1638"/>
    <w:rsid w:val="007D1B2B"/>
    <w:rsid w:val="007D217E"/>
    <w:rsid w:val="007D22CD"/>
    <w:rsid w:val="007D268F"/>
    <w:rsid w:val="007D292F"/>
    <w:rsid w:val="007D2EBC"/>
    <w:rsid w:val="007D34A4"/>
    <w:rsid w:val="007D3750"/>
    <w:rsid w:val="007D37EC"/>
    <w:rsid w:val="007D39A3"/>
    <w:rsid w:val="007D3BD6"/>
    <w:rsid w:val="007D3E08"/>
    <w:rsid w:val="007D3F55"/>
    <w:rsid w:val="007D43FA"/>
    <w:rsid w:val="007D44A2"/>
    <w:rsid w:val="007D4852"/>
    <w:rsid w:val="007D494F"/>
    <w:rsid w:val="007D4A7C"/>
    <w:rsid w:val="007D4A82"/>
    <w:rsid w:val="007D5000"/>
    <w:rsid w:val="007D5035"/>
    <w:rsid w:val="007D504E"/>
    <w:rsid w:val="007D532B"/>
    <w:rsid w:val="007D5443"/>
    <w:rsid w:val="007D5AA3"/>
    <w:rsid w:val="007D5ABB"/>
    <w:rsid w:val="007D5BDC"/>
    <w:rsid w:val="007D5BE7"/>
    <w:rsid w:val="007D5D90"/>
    <w:rsid w:val="007D6370"/>
    <w:rsid w:val="007D63F7"/>
    <w:rsid w:val="007D65F6"/>
    <w:rsid w:val="007D6E77"/>
    <w:rsid w:val="007D79B1"/>
    <w:rsid w:val="007D79EB"/>
    <w:rsid w:val="007D7AFF"/>
    <w:rsid w:val="007D7B19"/>
    <w:rsid w:val="007D7C91"/>
    <w:rsid w:val="007D7E03"/>
    <w:rsid w:val="007E01EF"/>
    <w:rsid w:val="007E0474"/>
    <w:rsid w:val="007E0489"/>
    <w:rsid w:val="007E090F"/>
    <w:rsid w:val="007E09ED"/>
    <w:rsid w:val="007E0BF7"/>
    <w:rsid w:val="007E0F04"/>
    <w:rsid w:val="007E1986"/>
    <w:rsid w:val="007E1AA4"/>
    <w:rsid w:val="007E1BF8"/>
    <w:rsid w:val="007E220B"/>
    <w:rsid w:val="007E266D"/>
    <w:rsid w:val="007E2E61"/>
    <w:rsid w:val="007E3EE9"/>
    <w:rsid w:val="007E41C7"/>
    <w:rsid w:val="007E41D6"/>
    <w:rsid w:val="007E4CDA"/>
    <w:rsid w:val="007E4D61"/>
    <w:rsid w:val="007E4D7A"/>
    <w:rsid w:val="007E5523"/>
    <w:rsid w:val="007E5BA4"/>
    <w:rsid w:val="007E5CA8"/>
    <w:rsid w:val="007E65A2"/>
    <w:rsid w:val="007E6A65"/>
    <w:rsid w:val="007E6C54"/>
    <w:rsid w:val="007E6CBE"/>
    <w:rsid w:val="007E6FBF"/>
    <w:rsid w:val="007E73F9"/>
    <w:rsid w:val="007E7D8D"/>
    <w:rsid w:val="007F0666"/>
    <w:rsid w:val="007F06CA"/>
    <w:rsid w:val="007F0A8A"/>
    <w:rsid w:val="007F0E76"/>
    <w:rsid w:val="007F0EB0"/>
    <w:rsid w:val="007F0F10"/>
    <w:rsid w:val="007F1179"/>
    <w:rsid w:val="007F12AA"/>
    <w:rsid w:val="007F14D3"/>
    <w:rsid w:val="007F154D"/>
    <w:rsid w:val="007F1672"/>
    <w:rsid w:val="007F17AD"/>
    <w:rsid w:val="007F1AE5"/>
    <w:rsid w:val="007F1DE6"/>
    <w:rsid w:val="007F1E99"/>
    <w:rsid w:val="007F2000"/>
    <w:rsid w:val="007F2192"/>
    <w:rsid w:val="007F2371"/>
    <w:rsid w:val="007F2590"/>
    <w:rsid w:val="007F2982"/>
    <w:rsid w:val="007F312B"/>
    <w:rsid w:val="007F312E"/>
    <w:rsid w:val="007F3788"/>
    <w:rsid w:val="007F385B"/>
    <w:rsid w:val="007F3A80"/>
    <w:rsid w:val="007F3BC6"/>
    <w:rsid w:val="007F3D4F"/>
    <w:rsid w:val="007F3D95"/>
    <w:rsid w:val="007F4322"/>
    <w:rsid w:val="007F4560"/>
    <w:rsid w:val="007F4945"/>
    <w:rsid w:val="007F4D72"/>
    <w:rsid w:val="007F5197"/>
    <w:rsid w:val="007F5CE6"/>
    <w:rsid w:val="007F62D6"/>
    <w:rsid w:val="007F67F4"/>
    <w:rsid w:val="007F6835"/>
    <w:rsid w:val="007F6B5F"/>
    <w:rsid w:val="007F6FDB"/>
    <w:rsid w:val="007F71C8"/>
    <w:rsid w:val="007F7470"/>
    <w:rsid w:val="007F7BF5"/>
    <w:rsid w:val="007F7C1C"/>
    <w:rsid w:val="00800042"/>
    <w:rsid w:val="008002DF"/>
    <w:rsid w:val="008007B9"/>
    <w:rsid w:val="00800B14"/>
    <w:rsid w:val="00800CC9"/>
    <w:rsid w:val="00800EF5"/>
    <w:rsid w:val="0080101E"/>
    <w:rsid w:val="008015BF"/>
    <w:rsid w:val="00801C53"/>
    <w:rsid w:val="00801D65"/>
    <w:rsid w:val="00801F2F"/>
    <w:rsid w:val="00801F44"/>
    <w:rsid w:val="008020E2"/>
    <w:rsid w:val="008027B5"/>
    <w:rsid w:val="00802958"/>
    <w:rsid w:val="00802A55"/>
    <w:rsid w:val="00802AF6"/>
    <w:rsid w:val="00802BAC"/>
    <w:rsid w:val="00802DE6"/>
    <w:rsid w:val="00802F95"/>
    <w:rsid w:val="00803790"/>
    <w:rsid w:val="00803CF5"/>
    <w:rsid w:val="00804299"/>
    <w:rsid w:val="00804377"/>
    <w:rsid w:val="008044F0"/>
    <w:rsid w:val="0080475D"/>
    <w:rsid w:val="0080477C"/>
    <w:rsid w:val="008047C6"/>
    <w:rsid w:val="00804840"/>
    <w:rsid w:val="00804F8E"/>
    <w:rsid w:val="008055AD"/>
    <w:rsid w:val="008057AF"/>
    <w:rsid w:val="008058E3"/>
    <w:rsid w:val="00805B58"/>
    <w:rsid w:val="008062CF"/>
    <w:rsid w:val="00806401"/>
    <w:rsid w:val="00806AC8"/>
    <w:rsid w:val="00806ACD"/>
    <w:rsid w:val="00807101"/>
    <w:rsid w:val="008071F0"/>
    <w:rsid w:val="008073D7"/>
    <w:rsid w:val="00807410"/>
    <w:rsid w:val="00807569"/>
    <w:rsid w:val="008077D8"/>
    <w:rsid w:val="0080788B"/>
    <w:rsid w:val="00807B03"/>
    <w:rsid w:val="00807D17"/>
    <w:rsid w:val="00807E70"/>
    <w:rsid w:val="008100BE"/>
    <w:rsid w:val="008102D6"/>
    <w:rsid w:val="008102F2"/>
    <w:rsid w:val="008106EA"/>
    <w:rsid w:val="00810A78"/>
    <w:rsid w:val="008114D3"/>
    <w:rsid w:val="0081157A"/>
    <w:rsid w:val="008116F7"/>
    <w:rsid w:val="008118B6"/>
    <w:rsid w:val="008119B8"/>
    <w:rsid w:val="00811B2A"/>
    <w:rsid w:val="00811EDE"/>
    <w:rsid w:val="00811FAD"/>
    <w:rsid w:val="00812580"/>
    <w:rsid w:val="00812B30"/>
    <w:rsid w:val="00812B79"/>
    <w:rsid w:val="00812DA7"/>
    <w:rsid w:val="00813010"/>
    <w:rsid w:val="0081328B"/>
    <w:rsid w:val="008137CF"/>
    <w:rsid w:val="00813E4E"/>
    <w:rsid w:val="0081422D"/>
    <w:rsid w:val="008142CB"/>
    <w:rsid w:val="008148A9"/>
    <w:rsid w:val="008148C1"/>
    <w:rsid w:val="00814B09"/>
    <w:rsid w:val="00814BA7"/>
    <w:rsid w:val="00814BFF"/>
    <w:rsid w:val="00814D7F"/>
    <w:rsid w:val="00814EDB"/>
    <w:rsid w:val="008150D9"/>
    <w:rsid w:val="008150EC"/>
    <w:rsid w:val="0081531F"/>
    <w:rsid w:val="00815387"/>
    <w:rsid w:val="00815795"/>
    <w:rsid w:val="00815C25"/>
    <w:rsid w:val="00815CB5"/>
    <w:rsid w:val="00815E20"/>
    <w:rsid w:val="00816057"/>
    <w:rsid w:val="0081619A"/>
    <w:rsid w:val="008166EA"/>
    <w:rsid w:val="00816719"/>
    <w:rsid w:val="008168DE"/>
    <w:rsid w:val="00816E1E"/>
    <w:rsid w:val="00816EAE"/>
    <w:rsid w:val="00817126"/>
    <w:rsid w:val="00817A41"/>
    <w:rsid w:val="00817B33"/>
    <w:rsid w:val="00817CD1"/>
    <w:rsid w:val="00817F6E"/>
    <w:rsid w:val="0082027D"/>
    <w:rsid w:val="008203AD"/>
    <w:rsid w:val="008204B7"/>
    <w:rsid w:val="008208F2"/>
    <w:rsid w:val="00820B92"/>
    <w:rsid w:val="00820BAB"/>
    <w:rsid w:val="00820E48"/>
    <w:rsid w:val="0082119A"/>
    <w:rsid w:val="00821240"/>
    <w:rsid w:val="0082143A"/>
    <w:rsid w:val="008217B0"/>
    <w:rsid w:val="008218CE"/>
    <w:rsid w:val="00821A44"/>
    <w:rsid w:val="0082244B"/>
    <w:rsid w:val="0082251A"/>
    <w:rsid w:val="00822600"/>
    <w:rsid w:val="00822610"/>
    <w:rsid w:val="00822907"/>
    <w:rsid w:val="00822A24"/>
    <w:rsid w:val="00822BD7"/>
    <w:rsid w:val="00822CF8"/>
    <w:rsid w:val="00822D4F"/>
    <w:rsid w:val="008230EC"/>
    <w:rsid w:val="0082321D"/>
    <w:rsid w:val="008232AD"/>
    <w:rsid w:val="00823468"/>
    <w:rsid w:val="0082350B"/>
    <w:rsid w:val="00823CCC"/>
    <w:rsid w:val="00824066"/>
    <w:rsid w:val="008243F2"/>
    <w:rsid w:val="00824462"/>
    <w:rsid w:val="0082453F"/>
    <w:rsid w:val="0082496D"/>
    <w:rsid w:val="00824D15"/>
    <w:rsid w:val="00824DEF"/>
    <w:rsid w:val="00825389"/>
    <w:rsid w:val="00825876"/>
    <w:rsid w:val="008268A7"/>
    <w:rsid w:val="00826AA7"/>
    <w:rsid w:val="00826C01"/>
    <w:rsid w:val="00826CE8"/>
    <w:rsid w:val="00826D2E"/>
    <w:rsid w:val="00826DA8"/>
    <w:rsid w:val="008275BA"/>
    <w:rsid w:val="008277EC"/>
    <w:rsid w:val="00827993"/>
    <w:rsid w:val="00827DE1"/>
    <w:rsid w:val="0083050D"/>
    <w:rsid w:val="008306EE"/>
    <w:rsid w:val="00830710"/>
    <w:rsid w:val="00830C33"/>
    <w:rsid w:val="0083101E"/>
    <w:rsid w:val="0083112D"/>
    <w:rsid w:val="00831208"/>
    <w:rsid w:val="00831AAA"/>
    <w:rsid w:val="0083206F"/>
    <w:rsid w:val="008323E5"/>
    <w:rsid w:val="00832786"/>
    <w:rsid w:val="00832DD5"/>
    <w:rsid w:val="00832F9C"/>
    <w:rsid w:val="00832FEF"/>
    <w:rsid w:val="00833005"/>
    <w:rsid w:val="00833391"/>
    <w:rsid w:val="008333A2"/>
    <w:rsid w:val="008334C4"/>
    <w:rsid w:val="00833943"/>
    <w:rsid w:val="00833DD1"/>
    <w:rsid w:val="00833EE1"/>
    <w:rsid w:val="00833F7A"/>
    <w:rsid w:val="00834009"/>
    <w:rsid w:val="00834372"/>
    <w:rsid w:val="0083478E"/>
    <w:rsid w:val="00834A4A"/>
    <w:rsid w:val="00834BB7"/>
    <w:rsid w:val="00834F6A"/>
    <w:rsid w:val="00835053"/>
    <w:rsid w:val="00835217"/>
    <w:rsid w:val="00835415"/>
    <w:rsid w:val="008354FB"/>
    <w:rsid w:val="008357B6"/>
    <w:rsid w:val="00835D10"/>
    <w:rsid w:val="00836541"/>
    <w:rsid w:val="0083697C"/>
    <w:rsid w:val="00836CCE"/>
    <w:rsid w:val="008370BD"/>
    <w:rsid w:val="0083738C"/>
    <w:rsid w:val="0083757D"/>
    <w:rsid w:val="00837677"/>
    <w:rsid w:val="0083781E"/>
    <w:rsid w:val="00837AF8"/>
    <w:rsid w:val="0084022F"/>
    <w:rsid w:val="00840891"/>
    <w:rsid w:val="00840AED"/>
    <w:rsid w:val="00840B64"/>
    <w:rsid w:val="008410BA"/>
    <w:rsid w:val="00841360"/>
    <w:rsid w:val="008413D4"/>
    <w:rsid w:val="00841449"/>
    <w:rsid w:val="008416E1"/>
    <w:rsid w:val="008419D8"/>
    <w:rsid w:val="00841BDC"/>
    <w:rsid w:val="00841C82"/>
    <w:rsid w:val="00842488"/>
    <w:rsid w:val="00842536"/>
    <w:rsid w:val="00842AF0"/>
    <w:rsid w:val="00842BC1"/>
    <w:rsid w:val="00842C2D"/>
    <w:rsid w:val="00842D50"/>
    <w:rsid w:val="00842EFE"/>
    <w:rsid w:val="00842F6B"/>
    <w:rsid w:val="00842FE9"/>
    <w:rsid w:val="008431DB"/>
    <w:rsid w:val="00843272"/>
    <w:rsid w:val="008435AD"/>
    <w:rsid w:val="00843700"/>
    <w:rsid w:val="008439E5"/>
    <w:rsid w:val="00843A82"/>
    <w:rsid w:val="00843BCB"/>
    <w:rsid w:val="00844049"/>
    <w:rsid w:val="008444FD"/>
    <w:rsid w:val="0084453E"/>
    <w:rsid w:val="008448F7"/>
    <w:rsid w:val="00844A1E"/>
    <w:rsid w:val="00844CE0"/>
    <w:rsid w:val="00844D46"/>
    <w:rsid w:val="008451EA"/>
    <w:rsid w:val="00845DFB"/>
    <w:rsid w:val="0084617C"/>
    <w:rsid w:val="008462C8"/>
    <w:rsid w:val="00846931"/>
    <w:rsid w:val="00846B64"/>
    <w:rsid w:val="00846BC9"/>
    <w:rsid w:val="00846DFD"/>
    <w:rsid w:val="0084708F"/>
    <w:rsid w:val="00847208"/>
    <w:rsid w:val="008473C6"/>
    <w:rsid w:val="00847428"/>
    <w:rsid w:val="008474E8"/>
    <w:rsid w:val="0084775B"/>
    <w:rsid w:val="008477BA"/>
    <w:rsid w:val="00847E82"/>
    <w:rsid w:val="00850050"/>
    <w:rsid w:val="008502FF"/>
    <w:rsid w:val="008506EA"/>
    <w:rsid w:val="008509B2"/>
    <w:rsid w:val="00850D38"/>
    <w:rsid w:val="00850EC3"/>
    <w:rsid w:val="008515AE"/>
    <w:rsid w:val="008515D5"/>
    <w:rsid w:val="008515DE"/>
    <w:rsid w:val="0085166D"/>
    <w:rsid w:val="0085177D"/>
    <w:rsid w:val="00851797"/>
    <w:rsid w:val="008518FC"/>
    <w:rsid w:val="0085191F"/>
    <w:rsid w:val="00851A40"/>
    <w:rsid w:val="00851B8D"/>
    <w:rsid w:val="0085201B"/>
    <w:rsid w:val="00852657"/>
    <w:rsid w:val="0085343C"/>
    <w:rsid w:val="008536C8"/>
    <w:rsid w:val="00853AA5"/>
    <w:rsid w:val="00853CCB"/>
    <w:rsid w:val="00853E89"/>
    <w:rsid w:val="00853FFB"/>
    <w:rsid w:val="0085406D"/>
    <w:rsid w:val="008543CF"/>
    <w:rsid w:val="00854A27"/>
    <w:rsid w:val="008559FB"/>
    <w:rsid w:val="00855A50"/>
    <w:rsid w:val="00855BD7"/>
    <w:rsid w:val="00855D51"/>
    <w:rsid w:val="008566B9"/>
    <w:rsid w:val="00856AD0"/>
    <w:rsid w:val="00856B50"/>
    <w:rsid w:val="00856F77"/>
    <w:rsid w:val="00857141"/>
    <w:rsid w:val="008571F4"/>
    <w:rsid w:val="00857493"/>
    <w:rsid w:val="00857674"/>
    <w:rsid w:val="0085788E"/>
    <w:rsid w:val="00857B18"/>
    <w:rsid w:val="00860015"/>
    <w:rsid w:val="00860619"/>
    <w:rsid w:val="00860828"/>
    <w:rsid w:val="008609DE"/>
    <w:rsid w:val="00860B0F"/>
    <w:rsid w:val="00860B15"/>
    <w:rsid w:val="00860B1D"/>
    <w:rsid w:val="00860B1F"/>
    <w:rsid w:val="00860C38"/>
    <w:rsid w:val="008616A5"/>
    <w:rsid w:val="008616ED"/>
    <w:rsid w:val="00861D69"/>
    <w:rsid w:val="00861F41"/>
    <w:rsid w:val="00862104"/>
    <w:rsid w:val="008621FD"/>
    <w:rsid w:val="0086228B"/>
    <w:rsid w:val="00862B9C"/>
    <w:rsid w:val="0086350F"/>
    <w:rsid w:val="008636DA"/>
    <w:rsid w:val="0086397B"/>
    <w:rsid w:val="00863C22"/>
    <w:rsid w:val="00863C97"/>
    <w:rsid w:val="00863E03"/>
    <w:rsid w:val="00863EBF"/>
    <w:rsid w:val="0086518D"/>
    <w:rsid w:val="008653DC"/>
    <w:rsid w:val="0086541D"/>
    <w:rsid w:val="0086558D"/>
    <w:rsid w:val="00865703"/>
    <w:rsid w:val="00865869"/>
    <w:rsid w:val="00865CED"/>
    <w:rsid w:val="00866AEC"/>
    <w:rsid w:val="00867641"/>
    <w:rsid w:val="008676E0"/>
    <w:rsid w:val="008678B6"/>
    <w:rsid w:val="00870395"/>
    <w:rsid w:val="008705C2"/>
    <w:rsid w:val="00870894"/>
    <w:rsid w:val="00870950"/>
    <w:rsid w:val="00870F72"/>
    <w:rsid w:val="0087100F"/>
    <w:rsid w:val="0087216F"/>
    <w:rsid w:val="008725BB"/>
    <w:rsid w:val="00872C47"/>
    <w:rsid w:val="00873249"/>
    <w:rsid w:val="00873390"/>
    <w:rsid w:val="00873B36"/>
    <w:rsid w:val="00873F18"/>
    <w:rsid w:val="0087405E"/>
    <w:rsid w:val="008744F8"/>
    <w:rsid w:val="008745A4"/>
    <w:rsid w:val="0087461D"/>
    <w:rsid w:val="008747F4"/>
    <w:rsid w:val="00874999"/>
    <w:rsid w:val="008749E6"/>
    <w:rsid w:val="00874B09"/>
    <w:rsid w:val="00874C08"/>
    <w:rsid w:val="00874D3D"/>
    <w:rsid w:val="00875030"/>
    <w:rsid w:val="0087517A"/>
    <w:rsid w:val="00875493"/>
    <w:rsid w:val="00875CEF"/>
    <w:rsid w:val="0087605E"/>
    <w:rsid w:val="008760E6"/>
    <w:rsid w:val="00876156"/>
    <w:rsid w:val="0087635B"/>
    <w:rsid w:val="00876568"/>
    <w:rsid w:val="008765B0"/>
    <w:rsid w:val="008769AD"/>
    <w:rsid w:val="00876C35"/>
    <w:rsid w:val="00876DCE"/>
    <w:rsid w:val="0087700B"/>
    <w:rsid w:val="00877C13"/>
    <w:rsid w:val="008802C7"/>
    <w:rsid w:val="00880864"/>
    <w:rsid w:val="00880C06"/>
    <w:rsid w:val="00880D38"/>
    <w:rsid w:val="00880F4E"/>
    <w:rsid w:val="008810CB"/>
    <w:rsid w:val="008810D2"/>
    <w:rsid w:val="00881110"/>
    <w:rsid w:val="00881325"/>
    <w:rsid w:val="008818BB"/>
    <w:rsid w:val="00881F1A"/>
    <w:rsid w:val="008821A1"/>
    <w:rsid w:val="008822D3"/>
    <w:rsid w:val="008823AE"/>
    <w:rsid w:val="0088253F"/>
    <w:rsid w:val="00882647"/>
    <w:rsid w:val="008829E8"/>
    <w:rsid w:val="00882C71"/>
    <w:rsid w:val="0088320E"/>
    <w:rsid w:val="00883288"/>
    <w:rsid w:val="008834B1"/>
    <w:rsid w:val="008835F2"/>
    <w:rsid w:val="00883777"/>
    <w:rsid w:val="00883AC2"/>
    <w:rsid w:val="00883C10"/>
    <w:rsid w:val="00883F53"/>
    <w:rsid w:val="008841BA"/>
    <w:rsid w:val="0088427C"/>
    <w:rsid w:val="0088493F"/>
    <w:rsid w:val="00884F31"/>
    <w:rsid w:val="008851F1"/>
    <w:rsid w:val="008854A0"/>
    <w:rsid w:val="008857B6"/>
    <w:rsid w:val="00885951"/>
    <w:rsid w:val="00885A85"/>
    <w:rsid w:val="00885DD5"/>
    <w:rsid w:val="0088601F"/>
    <w:rsid w:val="008863A6"/>
    <w:rsid w:val="00886449"/>
    <w:rsid w:val="00886736"/>
    <w:rsid w:val="00886C6A"/>
    <w:rsid w:val="00887337"/>
    <w:rsid w:val="00887601"/>
    <w:rsid w:val="00887E05"/>
    <w:rsid w:val="00887E77"/>
    <w:rsid w:val="00890375"/>
    <w:rsid w:val="00891203"/>
    <w:rsid w:val="00891370"/>
    <w:rsid w:val="00891448"/>
    <w:rsid w:val="00891587"/>
    <w:rsid w:val="008916EA"/>
    <w:rsid w:val="0089179B"/>
    <w:rsid w:val="008918F2"/>
    <w:rsid w:val="00891CA4"/>
    <w:rsid w:val="008922AC"/>
    <w:rsid w:val="008922CB"/>
    <w:rsid w:val="00892466"/>
    <w:rsid w:val="00892CB0"/>
    <w:rsid w:val="00892E85"/>
    <w:rsid w:val="00893355"/>
    <w:rsid w:val="00893ACE"/>
    <w:rsid w:val="00893F74"/>
    <w:rsid w:val="00894006"/>
    <w:rsid w:val="00894563"/>
    <w:rsid w:val="00895028"/>
    <w:rsid w:val="0089515C"/>
    <w:rsid w:val="00895190"/>
    <w:rsid w:val="008952E9"/>
    <w:rsid w:val="00896059"/>
    <w:rsid w:val="0089624A"/>
    <w:rsid w:val="008968EA"/>
    <w:rsid w:val="00896A99"/>
    <w:rsid w:val="00896AB7"/>
    <w:rsid w:val="0089716C"/>
    <w:rsid w:val="008972A1"/>
    <w:rsid w:val="00897397"/>
    <w:rsid w:val="0089750A"/>
    <w:rsid w:val="00897842"/>
    <w:rsid w:val="0089789D"/>
    <w:rsid w:val="00897AFB"/>
    <w:rsid w:val="00897B17"/>
    <w:rsid w:val="00897F5C"/>
    <w:rsid w:val="008A016F"/>
    <w:rsid w:val="008A038E"/>
    <w:rsid w:val="008A0473"/>
    <w:rsid w:val="008A080C"/>
    <w:rsid w:val="008A0C90"/>
    <w:rsid w:val="008A154E"/>
    <w:rsid w:val="008A1626"/>
    <w:rsid w:val="008A1AD0"/>
    <w:rsid w:val="008A1CD3"/>
    <w:rsid w:val="008A1E81"/>
    <w:rsid w:val="008A2042"/>
    <w:rsid w:val="008A21A8"/>
    <w:rsid w:val="008A255F"/>
    <w:rsid w:val="008A29D3"/>
    <w:rsid w:val="008A2B27"/>
    <w:rsid w:val="008A2F27"/>
    <w:rsid w:val="008A3F78"/>
    <w:rsid w:val="008A4170"/>
    <w:rsid w:val="008A44F0"/>
    <w:rsid w:val="008A4B3F"/>
    <w:rsid w:val="008A4E1F"/>
    <w:rsid w:val="008A50CA"/>
    <w:rsid w:val="008A55AA"/>
    <w:rsid w:val="008A5F2F"/>
    <w:rsid w:val="008A5FC9"/>
    <w:rsid w:val="008A64C1"/>
    <w:rsid w:val="008A67EF"/>
    <w:rsid w:val="008A682A"/>
    <w:rsid w:val="008A6A7E"/>
    <w:rsid w:val="008A6B55"/>
    <w:rsid w:val="008A6E56"/>
    <w:rsid w:val="008A7512"/>
    <w:rsid w:val="008A7593"/>
    <w:rsid w:val="008A76CF"/>
    <w:rsid w:val="008A79E4"/>
    <w:rsid w:val="008A7F65"/>
    <w:rsid w:val="008B0A1B"/>
    <w:rsid w:val="008B0DC6"/>
    <w:rsid w:val="008B0E25"/>
    <w:rsid w:val="008B0F6F"/>
    <w:rsid w:val="008B10CE"/>
    <w:rsid w:val="008B131C"/>
    <w:rsid w:val="008B1563"/>
    <w:rsid w:val="008B164A"/>
    <w:rsid w:val="008B165E"/>
    <w:rsid w:val="008B1B6B"/>
    <w:rsid w:val="008B1D3C"/>
    <w:rsid w:val="008B1D48"/>
    <w:rsid w:val="008B25F8"/>
    <w:rsid w:val="008B2A3A"/>
    <w:rsid w:val="008B2B7C"/>
    <w:rsid w:val="008B307D"/>
    <w:rsid w:val="008B3157"/>
    <w:rsid w:val="008B3269"/>
    <w:rsid w:val="008B3533"/>
    <w:rsid w:val="008B3CF0"/>
    <w:rsid w:val="008B418E"/>
    <w:rsid w:val="008B426E"/>
    <w:rsid w:val="008B46C5"/>
    <w:rsid w:val="008B496F"/>
    <w:rsid w:val="008B4D36"/>
    <w:rsid w:val="008B4F59"/>
    <w:rsid w:val="008B562D"/>
    <w:rsid w:val="008B5D48"/>
    <w:rsid w:val="008B6244"/>
    <w:rsid w:val="008B6B29"/>
    <w:rsid w:val="008B6B8F"/>
    <w:rsid w:val="008B7135"/>
    <w:rsid w:val="008B7514"/>
    <w:rsid w:val="008B7A12"/>
    <w:rsid w:val="008B7AB5"/>
    <w:rsid w:val="008C00EA"/>
    <w:rsid w:val="008C01B6"/>
    <w:rsid w:val="008C0395"/>
    <w:rsid w:val="008C058A"/>
    <w:rsid w:val="008C0606"/>
    <w:rsid w:val="008C0802"/>
    <w:rsid w:val="008C137C"/>
    <w:rsid w:val="008C1681"/>
    <w:rsid w:val="008C170C"/>
    <w:rsid w:val="008C1A0B"/>
    <w:rsid w:val="008C1CF6"/>
    <w:rsid w:val="008C1F84"/>
    <w:rsid w:val="008C26BF"/>
    <w:rsid w:val="008C2DE4"/>
    <w:rsid w:val="008C2F33"/>
    <w:rsid w:val="008C305E"/>
    <w:rsid w:val="008C34E3"/>
    <w:rsid w:val="008C3527"/>
    <w:rsid w:val="008C3691"/>
    <w:rsid w:val="008C36B1"/>
    <w:rsid w:val="008C38C9"/>
    <w:rsid w:val="008C38D4"/>
    <w:rsid w:val="008C3DFA"/>
    <w:rsid w:val="008C4652"/>
    <w:rsid w:val="008C484C"/>
    <w:rsid w:val="008C4F1B"/>
    <w:rsid w:val="008C4F3E"/>
    <w:rsid w:val="008C4F9D"/>
    <w:rsid w:val="008C4FA7"/>
    <w:rsid w:val="008C5618"/>
    <w:rsid w:val="008C58AA"/>
    <w:rsid w:val="008C5C0E"/>
    <w:rsid w:val="008C5CC3"/>
    <w:rsid w:val="008C5CE3"/>
    <w:rsid w:val="008C5F71"/>
    <w:rsid w:val="008C6460"/>
    <w:rsid w:val="008C6519"/>
    <w:rsid w:val="008C657E"/>
    <w:rsid w:val="008C6749"/>
    <w:rsid w:val="008C72A4"/>
    <w:rsid w:val="008C72E4"/>
    <w:rsid w:val="008C747C"/>
    <w:rsid w:val="008C770A"/>
    <w:rsid w:val="008C7946"/>
    <w:rsid w:val="008C7981"/>
    <w:rsid w:val="008C7C4A"/>
    <w:rsid w:val="008C7ECE"/>
    <w:rsid w:val="008D02B2"/>
    <w:rsid w:val="008D02EF"/>
    <w:rsid w:val="008D0579"/>
    <w:rsid w:val="008D05E2"/>
    <w:rsid w:val="008D0696"/>
    <w:rsid w:val="008D0770"/>
    <w:rsid w:val="008D086C"/>
    <w:rsid w:val="008D0AC0"/>
    <w:rsid w:val="008D0CB0"/>
    <w:rsid w:val="008D16BF"/>
    <w:rsid w:val="008D17DA"/>
    <w:rsid w:val="008D1BEC"/>
    <w:rsid w:val="008D2137"/>
    <w:rsid w:val="008D26C6"/>
    <w:rsid w:val="008D277E"/>
    <w:rsid w:val="008D2AFD"/>
    <w:rsid w:val="008D2C9F"/>
    <w:rsid w:val="008D30AA"/>
    <w:rsid w:val="008D30C2"/>
    <w:rsid w:val="008D356F"/>
    <w:rsid w:val="008D396B"/>
    <w:rsid w:val="008D3B4D"/>
    <w:rsid w:val="008D3C56"/>
    <w:rsid w:val="008D3D2F"/>
    <w:rsid w:val="008D4C23"/>
    <w:rsid w:val="008D4D5D"/>
    <w:rsid w:val="008D50BD"/>
    <w:rsid w:val="008D599C"/>
    <w:rsid w:val="008D5AE1"/>
    <w:rsid w:val="008D5DCF"/>
    <w:rsid w:val="008D5E55"/>
    <w:rsid w:val="008D5F1B"/>
    <w:rsid w:val="008D5FC7"/>
    <w:rsid w:val="008D63C2"/>
    <w:rsid w:val="008D64EC"/>
    <w:rsid w:val="008D67C1"/>
    <w:rsid w:val="008D689A"/>
    <w:rsid w:val="008D6D8A"/>
    <w:rsid w:val="008D6E7E"/>
    <w:rsid w:val="008D70EE"/>
    <w:rsid w:val="008D7651"/>
    <w:rsid w:val="008D7AB6"/>
    <w:rsid w:val="008D7C4A"/>
    <w:rsid w:val="008E0181"/>
    <w:rsid w:val="008E0530"/>
    <w:rsid w:val="008E05C1"/>
    <w:rsid w:val="008E0831"/>
    <w:rsid w:val="008E0CAD"/>
    <w:rsid w:val="008E0E67"/>
    <w:rsid w:val="008E0FAB"/>
    <w:rsid w:val="008E0FB7"/>
    <w:rsid w:val="008E0FC6"/>
    <w:rsid w:val="008E1012"/>
    <w:rsid w:val="008E113B"/>
    <w:rsid w:val="008E134E"/>
    <w:rsid w:val="008E192B"/>
    <w:rsid w:val="008E19B4"/>
    <w:rsid w:val="008E1C12"/>
    <w:rsid w:val="008E2A3E"/>
    <w:rsid w:val="008E2D93"/>
    <w:rsid w:val="008E2E02"/>
    <w:rsid w:val="008E347C"/>
    <w:rsid w:val="008E3996"/>
    <w:rsid w:val="008E3AE4"/>
    <w:rsid w:val="008E44A6"/>
    <w:rsid w:val="008E480F"/>
    <w:rsid w:val="008E4882"/>
    <w:rsid w:val="008E48C0"/>
    <w:rsid w:val="008E4903"/>
    <w:rsid w:val="008E4B58"/>
    <w:rsid w:val="008E50ED"/>
    <w:rsid w:val="008E5334"/>
    <w:rsid w:val="008E55AB"/>
    <w:rsid w:val="008E5637"/>
    <w:rsid w:val="008E5644"/>
    <w:rsid w:val="008E5A8E"/>
    <w:rsid w:val="008E5BC3"/>
    <w:rsid w:val="008E5C59"/>
    <w:rsid w:val="008E5D58"/>
    <w:rsid w:val="008E6283"/>
    <w:rsid w:val="008E6443"/>
    <w:rsid w:val="008E65E6"/>
    <w:rsid w:val="008E6698"/>
    <w:rsid w:val="008E6D41"/>
    <w:rsid w:val="008E6F07"/>
    <w:rsid w:val="008E6F56"/>
    <w:rsid w:val="008E7186"/>
    <w:rsid w:val="008E72D3"/>
    <w:rsid w:val="008E737E"/>
    <w:rsid w:val="008E7651"/>
    <w:rsid w:val="008E7997"/>
    <w:rsid w:val="008E7AEC"/>
    <w:rsid w:val="008E7B4E"/>
    <w:rsid w:val="008E7BEE"/>
    <w:rsid w:val="008E7CE7"/>
    <w:rsid w:val="008F07E1"/>
    <w:rsid w:val="008F089C"/>
    <w:rsid w:val="008F0B77"/>
    <w:rsid w:val="008F1078"/>
    <w:rsid w:val="008F1A16"/>
    <w:rsid w:val="008F1E05"/>
    <w:rsid w:val="008F1E59"/>
    <w:rsid w:val="008F23F6"/>
    <w:rsid w:val="008F257B"/>
    <w:rsid w:val="008F2B2F"/>
    <w:rsid w:val="008F30B4"/>
    <w:rsid w:val="008F39AB"/>
    <w:rsid w:val="008F3EB6"/>
    <w:rsid w:val="008F43C6"/>
    <w:rsid w:val="008F450A"/>
    <w:rsid w:val="008F4FF2"/>
    <w:rsid w:val="008F572C"/>
    <w:rsid w:val="008F591E"/>
    <w:rsid w:val="008F5A4B"/>
    <w:rsid w:val="008F63D4"/>
    <w:rsid w:val="008F6450"/>
    <w:rsid w:val="008F6509"/>
    <w:rsid w:val="008F6620"/>
    <w:rsid w:val="008F6625"/>
    <w:rsid w:val="008F66A4"/>
    <w:rsid w:val="008F6ABF"/>
    <w:rsid w:val="008F7083"/>
    <w:rsid w:val="008F738D"/>
    <w:rsid w:val="008F78D7"/>
    <w:rsid w:val="0090035D"/>
    <w:rsid w:val="0090045C"/>
    <w:rsid w:val="00900583"/>
    <w:rsid w:val="00901633"/>
    <w:rsid w:val="00901A0F"/>
    <w:rsid w:val="00901E3C"/>
    <w:rsid w:val="009020D2"/>
    <w:rsid w:val="009027E9"/>
    <w:rsid w:val="0090294E"/>
    <w:rsid w:val="00902C86"/>
    <w:rsid w:val="00903406"/>
    <w:rsid w:val="0090354A"/>
    <w:rsid w:val="009037C0"/>
    <w:rsid w:val="00903D91"/>
    <w:rsid w:val="0090418D"/>
    <w:rsid w:val="00904363"/>
    <w:rsid w:val="0090444E"/>
    <w:rsid w:val="00904657"/>
    <w:rsid w:val="009049E4"/>
    <w:rsid w:val="00905096"/>
    <w:rsid w:val="009050B3"/>
    <w:rsid w:val="00905251"/>
    <w:rsid w:val="009058D2"/>
    <w:rsid w:val="00906A42"/>
    <w:rsid w:val="00906A7D"/>
    <w:rsid w:val="00906C4E"/>
    <w:rsid w:val="00906C79"/>
    <w:rsid w:val="00906DC3"/>
    <w:rsid w:val="00906F08"/>
    <w:rsid w:val="00907419"/>
    <w:rsid w:val="009074F5"/>
    <w:rsid w:val="00910071"/>
    <w:rsid w:val="00910086"/>
    <w:rsid w:val="0091038D"/>
    <w:rsid w:val="00911223"/>
    <w:rsid w:val="0091133F"/>
    <w:rsid w:val="00911A9C"/>
    <w:rsid w:val="00911ABB"/>
    <w:rsid w:val="009120A8"/>
    <w:rsid w:val="0091240D"/>
    <w:rsid w:val="00912740"/>
    <w:rsid w:val="00912969"/>
    <w:rsid w:val="009131D6"/>
    <w:rsid w:val="009135D0"/>
    <w:rsid w:val="00913C13"/>
    <w:rsid w:val="00913EF5"/>
    <w:rsid w:val="009140FD"/>
    <w:rsid w:val="00914507"/>
    <w:rsid w:val="00914A04"/>
    <w:rsid w:val="00914BA4"/>
    <w:rsid w:val="00914DB9"/>
    <w:rsid w:val="0091515A"/>
    <w:rsid w:val="00915552"/>
    <w:rsid w:val="00915BC2"/>
    <w:rsid w:val="00915C91"/>
    <w:rsid w:val="00915E62"/>
    <w:rsid w:val="0091655A"/>
    <w:rsid w:val="009165D0"/>
    <w:rsid w:val="0091696D"/>
    <w:rsid w:val="00916D5B"/>
    <w:rsid w:val="00917008"/>
    <w:rsid w:val="009172F6"/>
    <w:rsid w:val="0091757E"/>
    <w:rsid w:val="00917662"/>
    <w:rsid w:val="009179A4"/>
    <w:rsid w:val="00917B2F"/>
    <w:rsid w:val="00917BFC"/>
    <w:rsid w:val="00917C02"/>
    <w:rsid w:val="00917E24"/>
    <w:rsid w:val="00917F77"/>
    <w:rsid w:val="0092000F"/>
    <w:rsid w:val="009201C6"/>
    <w:rsid w:val="0092038B"/>
    <w:rsid w:val="00920396"/>
    <w:rsid w:val="009206CC"/>
    <w:rsid w:val="009209CE"/>
    <w:rsid w:val="00920D86"/>
    <w:rsid w:val="00920F66"/>
    <w:rsid w:val="00920F72"/>
    <w:rsid w:val="0092186F"/>
    <w:rsid w:val="00921CAE"/>
    <w:rsid w:val="009221FE"/>
    <w:rsid w:val="00922284"/>
    <w:rsid w:val="00922453"/>
    <w:rsid w:val="00922547"/>
    <w:rsid w:val="00922C05"/>
    <w:rsid w:val="00922DC9"/>
    <w:rsid w:val="00922E07"/>
    <w:rsid w:val="009230D1"/>
    <w:rsid w:val="009231BF"/>
    <w:rsid w:val="00923762"/>
    <w:rsid w:val="00923B2C"/>
    <w:rsid w:val="00923ED9"/>
    <w:rsid w:val="009241D8"/>
    <w:rsid w:val="009243AB"/>
    <w:rsid w:val="0092505B"/>
    <w:rsid w:val="00925673"/>
    <w:rsid w:val="00925A8A"/>
    <w:rsid w:val="00925D10"/>
    <w:rsid w:val="00926040"/>
    <w:rsid w:val="00926633"/>
    <w:rsid w:val="00926E10"/>
    <w:rsid w:val="00926F9D"/>
    <w:rsid w:val="00927158"/>
    <w:rsid w:val="009271DD"/>
    <w:rsid w:val="00927423"/>
    <w:rsid w:val="0092798F"/>
    <w:rsid w:val="00927C41"/>
    <w:rsid w:val="00930023"/>
    <w:rsid w:val="00930955"/>
    <w:rsid w:val="00930CC6"/>
    <w:rsid w:val="00930DB2"/>
    <w:rsid w:val="00930DD8"/>
    <w:rsid w:val="00931108"/>
    <w:rsid w:val="009312F1"/>
    <w:rsid w:val="009313DD"/>
    <w:rsid w:val="0093171D"/>
    <w:rsid w:val="00931E1C"/>
    <w:rsid w:val="00932AE8"/>
    <w:rsid w:val="00932BFA"/>
    <w:rsid w:val="00932D16"/>
    <w:rsid w:val="00932F5A"/>
    <w:rsid w:val="00933262"/>
    <w:rsid w:val="00933567"/>
    <w:rsid w:val="00933941"/>
    <w:rsid w:val="009342A8"/>
    <w:rsid w:val="009345FC"/>
    <w:rsid w:val="0093485F"/>
    <w:rsid w:val="00934A5D"/>
    <w:rsid w:val="00934A82"/>
    <w:rsid w:val="00934BD0"/>
    <w:rsid w:val="00935873"/>
    <w:rsid w:val="00935AC8"/>
    <w:rsid w:val="00935C4F"/>
    <w:rsid w:val="00935F40"/>
    <w:rsid w:val="00936210"/>
    <w:rsid w:val="009366F5"/>
    <w:rsid w:val="00936940"/>
    <w:rsid w:val="009369B5"/>
    <w:rsid w:val="00936E17"/>
    <w:rsid w:val="00936F2F"/>
    <w:rsid w:val="009370C5"/>
    <w:rsid w:val="0093724D"/>
    <w:rsid w:val="0093780B"/>
    <w:rsid w:val="009379DF"/>
    <w:rsid w:val="00937B8D"/>
    <w:rsid w:val="00937C5C"/>
    <w:rsid w:val="00937D0F"/>
    <w:rsid w:val="00937D27"/>
    <w:rsid w:val="00937F8F"/>
    <w:rsid w:val="009403B1"/>
    <w:rsid w:val="0094050F"/>
    <w:rsid w:val="00940605"/>
    <w:rsid w:val="00940C0A"/>
    <w:rsid w:val="00940FA3"/>
    <w:rsid w:val="009417E3"/>
    <w:rsid w:val="00941AC1"/>
    <w:rsid w:val="00942190"/>
    <w:rsid w:val="00942362"/>
    <w:rsid w:val="00942771"/>
    <w:rsid w:val="009429C8"/>
    <w:rsid w:val="00942B52"/>
    <w:rsid w:val="00942F72"/>
    <w:rsid w:val="00943693"/>
    <w:rsid w:val="009436BE"/>
    <w:rsid w:val="009438E8"/>
    <w:rsid w:val="00943907"/>
    <w:rsid w:val="00943E81"/>
    <w:rsid w:val="009444C9"/>
    <w:rsid w:val="009445CD"/>
    <w:rsid w:val="0094462C"/>
    <w:rsid w:val="0094486B"/>
    <w:rsid w:val="00944ABD"/>
    <w:rsid w:val="00944C67"/>
    <w:rsid w:val="00944E9F"/>
    <w:rsid w:val="00945004"/>
    <w:rsid w:val="00945016"/>
    <w:rsid w:val="009453D5"/>
    <w:rsid w:val="009456DB"/>
    <w:rsid w:val="009457B9"/>
    <w:rsid w:val="00945BC1"/>
    <w:rsid w:val="00945DFA"/>
    <w:rsid w:val="0094647F"/>
    <w:rsid w:val="00946630"/>
    <w:rsid w:val="00946920"/>
    <w:rsid w:val="00946F1A"/>
    <w:rsid w:val="00946F74"/>
    <w:rsid w:val="009472FA"/>
    <w:rsid w:val="009475A6"/>
    <w:rsid w:val="0094765B"/>
    <w:rsid w:val="00947699"/>
    <w:rsid w:val="0094773D"/>
    <w:rsid w:val="00947811"/>
    <w:rsid w:val="009478B8"/>
    <w:rsid w:val="009478CD"/>
    <w:rsid w:val="00947971"/>
    <w:rsid w:val="009502DB"/>
    <w:rsid w:val="0095099D"/>
    <w:rsid w:val="00950BC4"/>
    <w:rsid w:val="00951217"/>
    <w:rsid w:val="0095173D"/>
    <w:rsid w:val="009523FA"/>
    <w:rsid w:val="00952926"/>
    <w:rsid w:val="00952BFA"/>
    <w:rsid w:val="00952BFC"/>
    <w:rsid w:val="00952CA0"/>
    <w:rsid w:val="00952E4C"/>
    <w:rsid w:val="009534DC"/>
    <w:rsid w:val="00953E10"/>
    <w:rsid w:val="0095405B"/>
    <w:rsid w:val="00954061"/>
    <w:rsid w:val="009544F3"/>
    <w:rsid w:val="00954515"/>
    <w:rsid w:val="0095465E"/>
    <w:rsid w:val="00954A06"/>
    <w:rsid w:val="00954A59"/>
    <w:rsid w:val="00954D10"/>
    <w:rsid w:val="009552DD"/>
    <w:rsid w:val="00955313"/>
    <w:rsid w:val="00955375"/>
    <w:rsid w:val="00955484"/>
    <w:rsid w:val="009557CD"/>
    <w:rsid w:val="0095582B"/>
    <w:rsid w:val="00955A9B"/>
    <w:rsid w:val="00955B3F"/>
    <w:rsid w:val="00955E8C"/>
    <w:rsid w:val="00955FF2"/>
    <w:rsid w:val="00956012"/>
    <w:rsid w:val="009561F9"/>
    <w:rsid w:val="00956236"/>
    <w:rsid w:val="00956484"/>
    <w:rsid w:val="009564D7"/>
    <w:rsid w:val="00956522"/>
    <w:rsid w:val="00956630"/>
    <w:rsid w:val="009567EC"/>
    <w:rsid w:val="00957314"/>
    <w:rsid w:val="0095732E"/>
    <w:rsid w:val="009576EE"/>
    <w:rsid w:val="00957C5E"/>
    <w:rsid w:val="00957D04"/>
    <w:rsid w:val="00960108"/>
    <w:rsid w:val="0096066A"/>
    <w:rsid w:val="00960B9B"/>
    <w:rsid w:val="00961289"/>
    <w:rsid w:val="00961878"/>
    <w:rsid w:val="00961B39"/>
    <w:rsid w:val="00961C0A"/>
    <w:rsid w:val="0096208C"/>
    <w:rsid w:val="00962321"/>
    <w:rsid w:val="00962348"/>
    <w:rsid w:val="00962400"/>
    <w:rsid w:val="00962D39"/>
    <w:rsid w:val="00962FA3"/>
    <w:rsid w:val="00963286"/>
    <w:rsid w:val="00963641"/>
    <w:rsid w:val="00963CBF"/>
    <w:rsid w:val="00963CC2"/>
    <w:rsid w:val="00963E22"/>
    <w:rsid w:val="00963E3E"/>
    <w:rsid w:val="00964926"/>
    <w:rsid w:val="00964980"/>
    <w:rsid w:val="00964A53"/>
    <w:rsid w:val="00964A76"/>
    <w:rsid w:val="00964BB1"/>
    <w:rsid w:val="00964BE6"/>
    <w:rsid w:val="00964EBA"/>
    <w:rsid w:val="00964F0F"/>
    <w:rsid w:val="00964FF9"/>
    <w:rsid w:val="00965325"/>
    <w:rsid w:val="0096567F"/>
    <w:rsid w:val="00965C31"/>
    <w:rsid w:val="00965FBA"/>
    <w:rsid w:val="009662B0"/>
    <w:rsid w:val="009666E3"/>
    <w:rsid w:val="00966B0F"/>
    <w:rsid w:val="00966CB0"/>
    <w:rsid w:val="00966DA5"/>
    <w:rsid w:val="00966F19"/>
    <w:rsid w:val="0096713C"/>
    <w:rsid w:val="009675F8"/>
    <w:rsid w:val="00967752"/>
    <w:rsid w:val="00967CCE"/>
    <w:rsid w:val="00967CE9"/>
    <w:rsid w:val="00967E5C"/>
    <w:rsid w:val="00967EF5"/>
    <w:rsid w:val="0097026A"/>
    <w:rsid w:val="0097043D"/>
    <w:rsid w:val="0097047D"/>
    <w:rsid w:val="009708D1"/>
    <w:rsid w:val="00970969"/>
    <w:rsid w:val="00970B83"/>
    <w:rsid w:val="00971694"/>
    <w:rsid w:val="009716DE"/>
    <w:rsid w:val="00971791"/>
    <w:rsid w:val="0097179D"/>
    <w:rsid w:val="009718CB"/>
    <w:rsid w:val="00971A54"/>
    <w:rsid w:val="00971E28"/>
    <w:rsid w:val="009722EC"/>
    <w:rsid w:val="0097259C"/>
    <w:rsid w:val="009726FA"/>
    <w:rsid w:val="00972781"/>
    <w:rsid w:val="0097291F"/>
    <w:rsid w:val="00972AF8"/>
    <w:rsid w:val="009730B3"/>
    <w:rsid w:val="0097349C"/>
    <w:rsid w:val="0097352D"/>
    <w:rsid w:val="00973544"/>
    <w:rsid w:val="00973729"/>
    <w:rsid w:val="00973E50"/>
    <w:rsid w:val="00973EC9"/>
    <w:rsid w:val="00973FDF"/>
    <w:rsid w:val="00974461"/>
    <w:rsid w:val="00974766"/>
    <w:rsid w:val="00974E57"/>
    <w:rsid w:val="00975571"/>
    <w:rsid w:val="00975839"/>
    <w:rsid w:val="00975BB7"/>
    <w:rsid w:val="00975EEF"/>
    <w:rsid w:val="00975F17"/>
    <w:rsid w:val="00976EED"/>
    <w:rsid w:val="00977191"/>
    <w:rsid w:val="00980733"/>
    <w:rsid w:val="0098095C"/>
    <w:rsid w:val="00980D8C"/>
    <w:rsid w:val="00980EA1"/>
    <w:rsid w:val="009813BC"/>
    <w:rsid w:val="00981462"/>
    <w:rsid w:val="00981485"/>
    <w:rsid w:val="00981834"/>
    <w:rsid w:val="009818D3"/>
    <w:rsid w:val="00981A97"/>
    <w:rsid w:val="009821D7"/>
    <w:rsid w:val="00982532"/>
    <w:rsid w:val="0098253C"/>
    <w:rsid w:val="009826DF"/>
    <w:rsid w:val="00982E98"/>
    <w:rsid w:val="009834EC"/>
    <w:rsid w:val="0098355A"/>
    <w:rsid w:val="00983BD4"/>
    <w:rsid w:val="00983D9D"/>
    <w:rsid w:val="00983DC0"/>
    <w:rsid w:val="00983FAF"/>
    <w:rsid w:val="009843F4"/>
    <w:rsid w:val="00985055"/>
    <w:rsid w:val="00985568"/>
    <w:rsid w:val="0098561E"/>
    <w:rsid w:val="009856E6"/>
    <w:rsid w:val="0098599E"/>
    <w:rsid w:val="00985B3D"/>
    <w:rsid w:val="00985FA2"/>
    <w:rsid w:val="00986411"/>
    <w:rsid w:val="00986900"/>
    <w:rsid w:val="00986C0C"/>
    <w:rsid w:val="00986D65"/>
    <w:rsid w:val="00986D8D"/>
    <w:rsid w:val="00986DD2"/>
    <w:rsid w:val="00986DE3"/>
    <w:rsid w:val="00987085"/>
    <w:rsid w:val="009874D9"/>
    <w:rsid w:val="00987A84"/>
    <w:rsid w:val="00987C94"/>
    <w:rsid w:val="00987CE5"/>
    <w:rsid w:val="00987EED"/>
    <w:rsid w:val="0099087E"/>
    <w:rsid w:val="00990AEB"/>
    <w:rsid w:val="00990D57"/>
    <w:rsid w:val="00990D87"/>
    <w:rsid w:val="00990ECA"/>
    <w:rsid w:val="009911DA"/>
    <w:rsid w:val="00991678"/>
    <w:rsid w:val="00991999"/>
    <w:rsid w:val="00991D2F"/>
    <w:rsid w:val="00991FC3"/>
    <w:rsid w:val="009925A3"/>
    <w:rsid w:val="00992623"/>
    <w:rsid w:val="009928AA"/>
    <w:rsid w:val="00993F24"/>
    <w:rsid w:val="00993FA8"/>
    <w:rsid w:val="00994195"/>
    <w:rsid w:val="009941B0"/>
    <w:rsid w:val="009944AD"/>
    <w:rsid w:val="00994841"/>
    <w:rsid w:val="00995005"/>
    <w:rsid w:val="00995364"/>
    <w:rsid w:val="00995538"/>
    <w:rsid w:val="0099561C"/>
    <w:rsid w:val="00995646"/>
    <w:rsid w:val="00995CE2"/>
    <w:rsid w:val="009961C3"/>
    <w:rsid w:val="009965E9"/>
    <w:rsid w:val="00996900"/>
    <w:rsid w:val="00996FA3"/>
    <w:rsid w:val="0099737F"/>
    <w:rsid w:val="00997501"/>
    <w:rsid w:val="009979C2"/>
    <w:rsid w:val="009A0083"/>
    <w:rsid w:val="009A06A8"/>
    <w:rsid w:val="009A06F2"/>
    <w:rsid w:val="009A0826"/>
    <w:rsid w:val="009A0B79"/>
    <w:rsid w:val="009A0C2D"/>
    <w:rsid w:val="009A0E1F"/>
    <w:rsid w:val="009A0FAF"/>
    <w:rsid w:val="009A10FF"/>
    <w:rsid w:val="009A1294"/>
    <w:rsid w:val="009A135D"/>
    <w:rsid w:val="009A17E8"/>
    <w:rsid w:val="009A1898"/>
    <w:rsid w:val="009A1DFA"/>
    <w:rsid w:val="009A1ECA"/>
    <w:rsid w:val="009A2123"/>
    <w:rsid w:val="009A2424"/>
    <w:rsid w:val="009A2744"/>
    <w:rsid w:val="009A2777"/>
    <w:rsid w:val="009A2C77"/>
    <w:rsid w:val="009A37D9"/>
    <w:rsid w:val="009A3AE7"/>
    <w:rsid w:val="009A3F4D"/>
    <w:rsid w:val="009A40B2"/>
    <w:rsid w:val="009A4229"/>
    <w:rsid w:val="009A44C3"/>
    <w:rsid w:val="009A45B7"/>
    <w:rsid w:val="009A4967"/>
    <w:rsid w:val="009A4DDC"/>
    <w:rsid w:val="009A503E"/>
    <w:rsid w:val="009A5215"/>
    <w:rsid w:val="009A5253"/>
    <w:rsid w:val="009A52B7"/>
    <w:rsid w:val="009A5338"/>
    <w:rsid w:val="009A5441"/>
    <w:rsid w:val="009A54A8"/>
    <w:rsid w:val="009A54B2"/>
    <w:rsid w:val="009A5FA1"/>
    <w:rsid w:val="009A64D2"/>
    <w:rsid w:val="009A683A"/>
    <w:rsid w:val="009A6C67"/>
    <w:rsid w:val="009A6DC4"/>
    <w:rsid w:val="009A706E"/>
    <w:rsid w:val="009A7543"/>
    <w:rsid w:val="009A7927"/>
    <w:rsid w:val="009A7F1E"/>
    <w:rsid w:val="009B0174"/>
    <w:rsid w:val="009B0651"/>
    <w:rsid w:val="009B06D0"/>
    <w:rsid w:val="009B17C9"/>
    <w:rsid w:val="009B18CA"/>
    <w:rsid w:val="009B1C94"/>
    <w:rsid w:val="009B1D8D"/>
    <w:rsid w:val="009B1D8F"/>
    <w:rsid w:val="009B229B"/>
    <w:rsid w:val="009B2949"/>
    <w:rsid w:val="009B2B1F"/>
    <w:rsid w:val="009B2BA7"/>
    <w:rsid w:val="009B30C9"/>
    <w:rsid w:val="009B30D0"/>
    <w:rsid w:val="009B312F"/>
    <w:rsid w:val="009B3469"/>
    <w:rsid w:val="009B3F3F"/>
    <w:rsid w:val="009B4533"/>
    <w:rsid w:val="009B4565"/>
    <w:rsid w:val="009B4AEF"/>
    <w:rsid w:val="009B4CB7"/>
    <w:rsid w:val="009B4D01"/>
    <w:rsid w:val="009B4E12"/>
    <w:rsid w:val="009B51FE"/>
    <w:rsid w:val="009B556C"/>
    <w:rsid w:val="009B56EE"/>
    <w:rsid w:val="009B5752"/>
    <w:rsid w:val="009B5883"/>
    <w:rsid w:val="009B58A4"/>
    <w:rsid w:val="009B6094"/>
    <w:rsid w:val="009B647C"/>
    <w:rsid w:val="009B717B"/>
    <w:rsid w:val="009B74A6"/>
    <w:rsid w:val="009B74E8"/>
    <w:rsid w:val="009B76BC"/>
    <w:rsid w:val="009B7AD9"/>
    <w:rsid w:val="009B7D49"/>
    <w:rsid w:val="009C014D"/>
    <w:rsid w:val="009C0A92"/>
    <w:rsid w:val="009C0DBC"/>
    <w:rsid w:val="009C1F89"/>
    <w:rsid w:val="009C271A"/>
    <w:rsid w:val="009C2855"/>
    <w:rsid w:val="009C2A58"/>
    <w:rsid w:val="009C2DE6"/>
    <w:rsid w:val="009C2EC5"/>
    <w:rsid w:val="009C37E2"/>
    <w:rsid w:val="009C3A6A"/>
    <w:rsid w:val="009C3C10"/>
    <w:rsid w:val="009C3C77"/>
    <w:rsid w:val="009C3D44"/>
    <w:rsid w:val="009C4006"/>
    <w:rsid w:val="009C428F"/>
    <w:rsid w:val="009C4310"/>
    <w:rsid w:val="009C454C"/>
    <w:rsid w:val="009C46FE"/>
    <w:rsid w:val="009C4C30"/>
    <w:rsid w:val="009C56CA"/>
    <w:rsid w:val="009C56F2"/>
    <w:rsid w:val="009C5C2E"/>
    <w:rsid w:val="009C5D42"/>
    <w:rsid w:val="009C5E0C"/>
    <w:rsid w:val="009C5E9C"/>
    <w:rsid w:val="009C687D"/>
    <w:rsid w:val="009C698E"/>
    <w:rsid w:val="009C7295"/>
    <w:rsid w:val="009C76E2"/>
    <w:rsid w:val="009C7774"/>
    <w:rsid w:val="009C7985"/>
    <w:rsid w:val="009C7BFA"/>
    <w:rsid w:val="009C7E77"/>
    <w:rsid w:val="009D02E6"/>
    <w:rsid w:val="009D0467"/>
    <w:rsid w:val="009D0470"/>
    <w:rsid w:val="009D04B3"/>
    <w:rsid w:val="009D06D6"/>
    <w:rsid w:val="009D0746"/>
    <w:rsid w:val="009D0EAA"/>
    <w:rsid w:val="009D10A7"/>
    <w:rsid w:val="009D10AC"/>
    <w:rsid w:val="009D131B"/>
    <w:rsid w:val="009D18C7"/>
    <w:rsid w:val="009D1B21"/>
    <w:rsid w:val="009D202E"/>
    <w:rsid w:val="009D24AF"/>
    <w:rsid w:val="009D2A15"/>
    <w:rsid w:val="009D2B38"/>
    <w:rsid w:val="009D304C"/>
    <w:rsid w:val="009D3092"/>
    <w:rsid w:val="009D3095"/>
    <w:rsid w:val="009D32F6"/>
    <w:rsid w:val="009D33F8"/>
    <w:rsid w:val="009D3CEA"/>
    <w:rsid w:val="009D3EC7"/>
    <w:rsid w:val="009D40C6"/>
    <w:rsid w:val="009D42DD"/>
    <w:rsid w:val="009D4412"/>
    <w:rsid w:val="009D4917"/>
    <w:rsid w:val="009D49FC"/>
    <w:rsid w:val="009D4BA0"/>
    <w:rsid w:val="009D4D37"/>
    <w:rsid w:val="009D54AA"/>
    <w:rsid w:val="009D5B00"/>
    <w:rsid w:val="009D6324"/>
    <w:rsid w:val="009D65E4"/>
    <w:rsid w:val="009D67A7"/>
    <w:rsid w:val="009D6816"/>
    <w:rsid w:val="009D6CFE"/>
    <w:rsid w:val="009D6FEF"/>
    <w:rsid w:val="009D71DC"/>
    <w:rsid w:val="009D7215"/>
    <w:rsid w:val="009D793D"/>
    <w:rsid w:val="009D7DFA"/>
    <w:rsid w:val="009E0926"/>
    <w:rsid w:val="009E0B07"/>
    <w:rsid w:val="009E0F4D"/>
    <w:rsid w:val="009E1061"/>
    <w:rsid w:val="009E1185"/>
    <w:rsid w:val="009E1266"/>
    <w:rsid w:val="009E12D3"/>
    <w:rsid w:val="009E12D5"/>
    <w:rsid w:val="009E1316"/>
    <w:rsid w:val="009E1899"/>
    <w:rsid w:val="009E2212"/>
    <w:rsid w:val="009E2371"/>
    <w:rsid w:val="009E294C"/>
    <w:rsid w:val="009E29CE"/>
    <w:rsid w:val="009E2EE8"/>
    <w:rsid w:val="009E3072"/>
    <w:rsid w:val="009E3544"/>
    <w:rsid w:val="009E35C3"/>
    <w:rsid w:val="009E36E6"/>
    <w:rsid w:val="009E3C92"/>
    <w:rsid w:val="009E465E"/>
    <w:rsid w:val="009E47EE"/>
    <w:rsid w:val="009E4A41"/>
    <w:rsid w:val="009E4AB0"/>
    <w:rsid w:val="009E4BA0"/>
    <w:rsid w:val="009E4C73"/>
    <w:rsid w:val="009E4F3B"/>
    <w:rsid w:val="009E52B3"/>
    <w:rsid w:val="009E52F4"/>
    <w:rsid w:val="009E552B"/>
    <w:rsid w:val="009E5647"/>
    <w:rsid w:val="009E5C3F"/>
    <w:rsid w:val="009E6143"/>
    <w:rsid w:val="009E618F"/>
    <w:rsid w:val="009E634C"/>
    <w:rsid w:val="009E6595"/>
    <w:rsid w:val="009E65F6"/>
    <w:rsid w:val="009E66FE"/>
    <w:rsid w:val="009E694B"/>
    <w:rsid w:val="009E6ECD"/>
    <w:rsid w:val="009E6FD7"/>
    <w:rsid w:val="009E7161"/>
    <w:rsid w:val="009E7277"/>
    <w:rsid w:val="009E797B"/>
    <w:rsid w:val="009E7A15"/>
    <w:rsid w:val="009E7C21"/>
    <w:rsid w:val="009E7DBD"/>
    <w:rsid w:val="009F03B4"/>
    <w:rsid w:val="009F0434"/>
    <w:rsid w:val="009F0597"/>
    <w:rsid w:val="009F07F6"/>
    <w:rsid w:val="009F0B17"/>
    <w:rsid w:val="009F0B7C"/>
    <w:rsid w:val="009F0BB6"/>
    <w:rsid w:val="009F0DB1"/>
    <w:rsid w:val="009F0E66"/>
    <w:rsid w:val="009F1654"/>
    <w:rsid w:val="009F1C32"/>
    <w:rsid w:val="009F1C4A"/>
    <w:rsid w:val="009F2072"/>
    <w:rsid w:val="009F21D6"/>
    <w:rsid w:val="009F2231"/>
    <w:rsid w:val="009F2713"/>
    <w:rsid w:val="009F28B3"/>
    <w:rsid w:val="009F29BB"/>
    <w:rsid w:val="009F2C82"/>
    <w:rsid w:val="009F30AA"/>
    <w:rsid w:val="009F30ED"/>
    <w:rsid w:val="009F35DE"/>
    <w:rsid w:val="009F39A3"/>
    <w:rsid w:val="009F3E04"/>
    <w:rsid w:val="009F4326"/>
    <w:rsid w:val="009F449D"/>
    <w:rsid w:val="009F48A3"/>
    <w:rsid w:val="009F48A8"/>
    <w:rsid w:val="009F4BD3"/>
    <w:rsid w:val="009F4D59"/>
    <w:rsid w:val="009F5406"/>
    <w:rsid w:val="009F540B"/>
    <w:rsid w:val="009F57C1"/>
    <w:rsid w:val="009F5CF8"/>
    <w:rsid w:val="009F5CFB"/>
    <w:rsid w:val="009F5DFF"/>
    <w:rsid w:val="009F604F"/>
    <w:rsid w:val="009F61F3"/>
    <w:rsid w:val="009F630E"/>
    <w:rsid w:val="009F67D9"/>
    <w:rsid w:val="009F69D7"/>
    <w:rsid w:val="009F6A7F"/>
    <w:rsid w:val="009F6E60"/>
    <w:rsid w:val="009F6FD1"/>
    <w:rsid w:val="009F6FD9"/>
    <w:rsid w:val="009F71B3"/>
    <w:rsid w:val="009F7227"/>
    <w:rsid w:val="009F7498"/>
    <w:rsid w:val="009F75BC"/>
    <w:rsid w:val="00A001B4"/>
    <w:rsid w:val="00A005C6"/>
    <w:rsid w:val="00A006F5"/>
    <w:rsid w:val="00A00891"/>
    <w:rsid w:val="00A00AB0"/>
    <w:rsid w:val="00A01247"/>
    <w:rsid w:val="00A01250"/>
    <w:rsid w:val="00A01496"/>
    <w:rsid w:val="00A01759"/>
    <w:rsid w:val="00A01784"/>
    <w:rsid w:val="00A01951"/>
    <w:rsid w:val="00A01F26"/>
    <w:rsid w:val="00A02F7C"/>
    <w:rsid w:val="00A0305A"/>
    <w:rsid w:val="00A03B67"/>
    <w:rsid w:val="00A04C8B"/>
    <w:rsid w:val="00A04CB4"/>
    <w:rsid w:val="00A04D49"/>
    <w:rsid w:val="00A05122"/>
    <w:rsid w:val="00A052E2"/>
    <w:rsid w:val="00A05D81"/>
    <w:rsid w:val="00A06089"/>
    <w:rsid w:val="00A060A8"/>
    <w:rsid w:val="00A063D1"/>
    <w:rsid w:val="00A0664F"/>
    <w:rsid w:val="00A07005"/>
    <w:rsid w:val="00A072FD"/>
    <w:rsid w:val="00A076F2"/>
    <w:rsid w:val="00A07949"/>
    <w:rsid w:val="00A07CB4"/>
    <w:rsid w:val="00A1001E"/>
    <w:rsid w:val="00A100FE"/>
    <w:rsid w:val="00A10193"/>
    <w:rsid w:val="00A1050A"/>
    <w:rsid w:val="00A1094E"/>
    <w:rsid w:val="00A10B2B"/>
    <w:rsid w:val="00A10E0E"/>
    <w:rsid w:val="00A1145D"/>
    <w:rsid w:val="00A11799"/>
    <w:rsid w:val="00A11CB0"/>
    <w:rsid w:val="00A12012"/>
    <w:rsid w:val="00A1283F"/>
    <w:rsid w:val="00A12993"/>
    <w:rsid w:val="00A12AAB"/>
    <w:rsid w:val="00A12B46"/>
    <w:rsid w:val="00A12D83"/>
    <w:rsid w:val="00A1348F"/>
    <w:rsid w:val="00A13856"/>
    <w:rsid w:val="00A13CD7"/>
    <w:rsid w:val="00A13F44"/>
    <w:rsid w:val="00A1499A"/>
    <w:rsid w:val="00A14C14"/>
    <w:rsid w:val="00A14E4C"/>
    <w:rsid w:val="00A15B36"/>
    <w:rsid w:val="00A15DCE"/>
    <w:rsid w:val="00A15EC7"/>
    <w:rsid w:val="00A16440"/>
    <w:rsid w:val="00A164A4"/>
    <w:rsid w:val="00A16C61"/>
    <w:rsid w:val="00A16E82"/>
    <w:rsid w:val="00A17102"/>
    <w:rsid w:val="00A173E1"/>
    <w:rsid w:val="00A1765A"/>
    <w:rsid w:val="00A177A3"/>
    <w:rsid w:val="00A1794B"/>
    <w:rsid w:val="00A1797A"/>
    <w:rsid w:val="00A2057F"/>
    <w:rsid w:val="00A206D6"/>
    <w:rsid w:val="00A2080A"/>
    <w:rsid w:val="00A20CDC"/>
    <w:rsid w:val="00A219D2"/>
    <w:rsid w:val="00A21ECF"/>
    <w:rsid w:val="00A221B6"/>
    <w:rsid w:val="00A2258A"/>
    <w:rsid w:val="00A22B3A"/>
    <w:rsid w:val="00A22DBB"/>
    <w:rsid w:val="00A232CF"/>
    <w:rsid w:val="00A23471"/>
    <w:rsid w:val="00A23817"/>
    <w:rsid w:val="00A23BE2"/>
    <w:rsid w:val="00A241F5"/>
    <w:rsid w:val="00A244A0"/>
    <w:rsid w:val="00A253E4"/>
    <w:rsid w:val="00A253FE"/>
    <w:rsid w:val="00A25646"/>
    <w:rsid w:val="00A25892"/>
    <w:rsid w:val="00A25C2C"/>
    <w:rsid w:val="00A25C8A"/>
    <w:rsid w:val="00A25D84"/>
    <w:rsid w:val="00A25F20"/>
    <w:rsid w:val="00A25F99"/>
    <w:rsid w:val="00A26074"/>
    <w:rsid w:val="00A260A5"/>
    <w:rsid w:val="00A262AB"/>
    <w:rsid w:val="00A26315"/>
    <w:rsid w:val="00A26330"/>
    <w:rsid w:val="00A266BD"/>
    <w:rsid w:val="00A26E10"/>
    <w:rsid w:val="00A2701D"/>
    <w:rsid w:val="00A27186"/>
    <w:rsid w:val="00A27419"/>
    <w:rsid w:val="00A2767A"/>
    <w:rsid w:val="00A276D6"/>
    <w:rsid w:val="00A276DF"/>
    <w:rsid w:val="00A2786C"/>
    <w:rsid w:val="00A2791A"/>
    <w:rsid w:val="00A27A06"/>
    <w:rsid w:val="00A27BAD"/>
    <w:rsid w:val="00A27DE4"/>
    <w:rsid w:val="00A301C5"/>
    <w:rsid w:val="00A301EC"/>
    <w:rsid w:val="00A303E4"/>
    <w:rsid w:val="00A30423"/>
    <w:rsid w:val="00A30855"/>
    <w:rsid w:val="00A30B81"/>
    <w:rsid w:val="00A3102D"/>
    <w:rsid w:val="00A3115D"/>
    <w:rsid w:val="00A31190"/>
    <w:rsid w:val="00A312B4"/>
    <w:rsid w:val="00A3143D"/>
    <w:rsid w:val="00A3184E"/>
    <w:rsid w:val="00A31C95"/>
    <w:rsid w:val="00A31D25"/>
    <w:rsid w:val="00A31F15"/>
    <w:rsid w:val="00A31F57"/>
    <w:rsid w:val="00A3205F"/>
    <w:rsid w:val="00A320CC"/>
    <w:rsid w:val="00A326B4"/>
    <w:rsid w:val="00A327F7"/>
    <w:rsid w:val="00A3299A"/>
    <w:rsid w:val="00A3365A"/>
    <w:rsid w:val="00A336BB"/>
    <w:rsid w:val="00A336F6"/>
    <w:rsid w:val="00A33EA7"/>
    <w:rsid w:val="00A3437C"/>
    <w:rsid w:val="00A347D6"/>
    <w:rsid w:val="00A3488D"/>
    <w:rsid w:val="00A34979"/>
    <w:rsid w:val="00A3499B"/>
    <w:rsid w:val="00A34E1F"/>
    <w:rsid w:val="00A3504F"/>
    <w:rsid w:val="00A35C10"/>
    <w:rsid w:val="00A36904"/>
    <w:rsid w:val="00A3702B"/>
    <w:rsid w:val="00A371B4"/>
    <w:rsid w:val="00A37597"/>
    <w:rsid w:val="00A3769D"/>
    <w:rsid w:val="00A37726"/>
    <w:rsid w:val="00A37932"/>
    <w:rsid w:val="00A3793C"/>
    <w:rsid w:val="00A379D9"/>
    <w:rsid w:val="00A37A67"/>
    <w:rsid w:val="00A37C38"/>
    <w:rsid w:val="00A37DD2"/>
    <w:rsid w:val="00A37EFE"/>
    <w:rsid w:val="00A40653"/>
    <w:rsid w:val="00A407F7"/>
    <w:rsid w:val="00A40B76"/>
    <w:rsid w:val="00A40CC1"/>
    <w:rsid w:val="00A41656"/>
    <w:rsid w:val="00A41A34"/>
    <w:rsid w:val="00A41B12"/>
    <w:rsid w:val="00A42782"/>
    <w:rsid w:val="00A4290D"/>
    <w:rsid w:val="00A43323"/>
    <w:rsid w:val="00A434BC"/>
    <w:rsid w:val="00A4350F"/>
    <w:rsid w:val="00A4394C"/>
    <w:rsid w:val="00A43B47"/>
    <w:rsid w:val="00A43CFC"/>
    <w:rsid w:val="00A43FDB"/>
    <w:rsid w:val="00A44166"/>
    <w:rsid w:val="00A4437F"/>
    <w:rsid w:val="00A4460F"/>
    <w:rsid w:val="00A448FD"/>
    <w:rsid w:val="00A44939"/>
    <w:rsid w:val="00A4498A"/>
    <w:rsid w:val="00A44D65"/>
    <w:rsid w:val="00A44EF0"/>
    <w:rsid w:val="00A45312"/>
    <w:rsid w:val="00A45337"/>
    <w:rsid w:val="00A45CC7"/>
    <w:rsid w:val="00A46398"/>
    <w:rsid w:val="00A46547"/>
    <w:rsid w:val="00A47005"/>
    <w:rsid w:val="00A471AE"/>
    <w:rsid w:val="00A473A6"/>
    <w:rsid w:val="00A47849"/>
    <w:rsid w:val="00A47BC0"/>
    <w:rsid w:val="00A50123"/>
    <w:rsid w:val="00A50357"/>
    <w:rsid w:val="00A50545"/>
    <w:rsid w:val="00A50F0C"/>
    <w:rsid w:val="00A517F3"/>
    <w:rsid w:val="00A51810"/>
    <w:rsid w:val="00A51823"/>
    <w:rsid w:val="00A51CAC"/>
    <w:rsid w:val="00A51EEE"/>
    <w:rsid w:val="00A5246B"/>
    <w:rsid w:val="00A52596"/>
    <w:rsid w:val="00A526E6"/>
    <w:rsid w:val="00A528B2"/>
    <w:rsid w:val="00A52B33"/>
    <w:rsid w:val="00A52C61"/>
    <w:rsid w:val="00A5304C"/>
    <w:rsid w:val="00A5336A"/>
    <w:rsid w:val="00A535F8"/>
    <w:rsid w:val="00A538CA"/>
    <w:rsid w:val="00A5395F"/>
    <w:rsid w:val="00A53B25"/>
    <w:rsid w:val="00A54126"/>
    <w:rsid w:val="00A54663"/>
    <w:rsid w:val="00A54A07"/>
    <w:rsid w:val="00A54E76"/>
    <w:rsid w:val="00A5519D"/>
    <w:rsid w:val="00A55275"/>
    <w:rsid w:val="00A559FA"/>
    <w:rsid w:val="00A55EB8"/>
    <w:rsid w:val="00A55FE1"/>
    <w:rsid w:val="00A55FFF"/>
    <w:rsid w:val="00A56048"/>
    <w:rsid w:val="00A56186"/>
    <w:rsid w:val="00A567C1"/>
    <w:rsid w:val="00A56C2E"/>
    <w:rsid w:val="00A56CBD"/>
    <w:rsid w:val="00A56D19"/>
    <w:rsid w:val="00A56F9E"/>
    <w:rsid w:val="00A57126"/>
    <w:rsid w:val="00A573B4"/>
    <w:rsid w:val="00A5765F"/>
    <w:rsid w:val="00A577A9"/>
    <w:rsid w:val="00A579E6"/>
    <w:rsid w:val="00A57A7D"/>
    <w:rsid w:val="00A57FB7"/>
    <w:rsid w:val="00A602DC"/>
    <w:rsid w:val="00A6043E"/>
    <w:rsid w:val="00A6043F"/>
    <w:rsid w:val="00A6097F"/>
    <w:rsid w:val="00A60C35"/>
    <w:rsid w:val="00A61148"/>
    <w:rsid w:val="00A613EA"/>
    <w:rsid w:val="00A61488"/>
    <w:rsid w:val="00A615C1"/>
    <w:rsid w:val="00A61BEF"/>
    <w:rsid w:val="00A621AB"/>
    <w:rsid w:val="00A62DBA"/>
    <w:rsid w:val="00A634A2"/>
    <w:rsid w:val="00A635D0"/>
    <w:rsid w:val="00A63637"/>
    <w:rsid w:val="00A63921"/>
    <w:rsid w:val="00A63AB8"/>
    <w:rsid w:val="00A63B84"/>
    <w:rsid w:val="00A63E1C"/>
    <w:rsid w:val="00A64126"/>
    <w:rsid w:val="00A6494E"/>
    <w:rsid w:val="00A657AD"/>
    <w:rsid w:val="00A65DE5"/>
    <w:rsid w:val="00A660EB"/>
    <w:rsid w:val="00A6611A"/>
    <w:rsid w:val="00A6619D"/>
    <w:rsid w:val="00A66268"/>
    <w:rsid w:val="00A66299"/>
    <w:rsid w:val="00A666E3"/>
    <w:rsid w:val="00A66995"/>
    <w:rsid w:val="00A67258"/>
    <w:rsid w:val="00A672CB"/>
    <w:rsid w:val="00A679CB"/>
    <w:rsid w:val="00A67F14"/>
    <w:rsid w:val="00A7091D"/>
    <w:rsid w:val="00A70978"/>
    <w:rsid w:val="00A70CFA"/>
    <w:rsid w:val="00A71097"/>
    <w:rsid w:val="00A7118A"/>
    <w:rsid w:val="00A71565"/>
    <w:rsid w:val="00A71BD4"/>
    <w:rsid w:val="00A71D59"/>
    <w:rsid w:val="00A71E77"/>
    <w:rsid w:val="00A72086"/>
    <w:rsid w:val="00A720DE"/>
    <w:rsid w:val="00A72232"/>
    <w:rsid w:val="00A7245C"/>
    <w:rsid w:val="00A7255B"/>
    <w:rsid w:val="00A7260D"/>
    <w:rsid w:val="00A726A7"/>
    <w:rsid w:val="00A726E5"/>
    <w:rsid w:val="00A72D76"/>
    <w:rsid w:val="00A73123"/>
    <w:rsid w:val="00A73F1B"/>
    <w:rsid w:val="00A74052"/>
    <w:rsid w:val="00A742CA"/>
    <w:rsid w:val="00A74598"/>
    <w:rsid w:val="00A74AF0"/>
    <w:rsid w:val="00A75132"/>
    <w:rsid w:val="00A758B5"/>
    <w:rsid w:val="00A75D5A"/>
    <w:rsid w:val="00A75E58"/>
    <w:rsid w:val="00A75E75"/>
    <w:rsid w:val="00A76134"/>
    <w:rsid w:val="00A761F0"/>
    <w:rsid w:val="00A76655"/>
    <w:rsid w:val="00A769D9"/>
    <w:rsid w:val="00A76A91"/>
    <w:rsid w:val="00A76DDB"/>
    <w:rsid w:val="00A772AC"/>
    <w:rsid w:val="00A77695"/>
    <w:rsid w:val="00A77E3D"/>
    <w:rsid w:val="00A77F81"/>
    <w:rsid w:val="00A80189"/>
    <w:rsid w:val="00A80598"/>
    <w:rsid w:val="00A809C8"/>
    <w:rsid w:val="00A80BA6"/>
    <w:rsid w:val="00A80C36"/>
    <w:rsid w:val="00A80D35"/>
    <w:rsid w:val="00A80DAA"/>
    <w:rsid w:val="00A80F8C"/>
    <w:rsid w:val="00A80FDD"/>
    <w:rsid w:val="00A8108D"/>
    <w:rsid w:val="00A81333"/>
    <w:rsid w:val="00A81519"/>
    <w:rsid w:val="00A815C8"/>
    <w:rsid w:val="00A81620"/>
    <w:rsid w:val="00A816CC"/>
    <w:rsid w:val="00A82227"/>
    <w:rsid w:val="00A8238B"/>
    <w:rsid w:val="00A82E02"/>
    <w:rsid w:val="00A82EAC"/>
    <w:rsid w:val="00A830E1"/>
    <w:rsid w:val="00A83402"/>
    <w:rsid w:val="00A836BF"/>
    <w:rsid w:val="00A838E9"/>
    <w:rsid w:val="00A838F7"/>
    <w:rsid w:val="00A83D22"/>
    <w:rsid w:val="00A844E5"/>
    <w:rsid w:val="00A844EE"/>
    <w:rsid w:val="00A84660"/>
    <w:rsid w:val="00A84CC5"/>
    <w:rsid w:val="00A85835"/>
    <w:rsid w:val="00A85A85"/>
    <w:rsid w:val="00A85E0C"/>
    <w:rsid w:val="00A85FB0"/>
    <w:rsid w:val="00A85FE1"/>
    <w:rsid w:val="00A861CB"/>
    <w:rsid w:val="00A86410"/>
    <w:rsid w:val="00A86781"/>
    <w:rsid w:val="00A8694C"/>
    <w:rsid w:val="00A86970"/>
    <w:rsid w:val="00A86A96"/>
    <w:rsid w:val="00A86C95"/>
    <w:rsid w:val="00A86F66"/>
    <w:rsid w:val="00A879C0"/>
    <w:rsid w:val="00A90454"/>
    <w:rsid w:val="00A9055D"/>
    <w:rsid w:val="00A90725"/>
    <w:rsid w:val="00A908B1"/>
    <w:rsid w:val="00A90A08"/>
    <w:rsid w:val="00A90A60"/>
    <w:rsid w:val="00A90C68"/>
    <w:rsid w:val="00A9138D"/>
    <w:rsid w:val="00A9169C"/>
    <w:rsid w:val="00A91844"/>
    <w:rsid w:val="00A92055"/>
    <w:rsid w:val="00A920D8"/>
    <w:rsid w:val="00A9214E"/>
    <w:rsid w:val="00A92237"/>
    <w:rsid w:val="00A92A6F"/>
    <w:rsid w:val="00A92AE9"/>
    <w:rsid w:val="00A9326D"/>
    <w:rsid w:val="00A93333"/>
    <w:rsid w:val="00A934A5"/>
    <w:rsid w:val="00A935D1"/>
    <w:rsid w:val="00A9395A"/>
    <w:rsid w:val="00A93B27"/>
    <w:rsid w:val="00A9430D"/>
    <w:rsid w:val="00A94CDF"/>
    <w:rsid w:val="00A95EB5"/>
    <w:rsid w:val="00A96144"/>
    <w:rsid w:val="00A96267"/>
    <w:rsid w:val="00A96557"/>
    <w:rsid w:val="00A969E9"/>
    <w:rsid w:val="00A96B01"/>
    <w:rsid w:val="00A97277"/>
    <w:rsid w:val="00A97DC5"/>
    <w:rsid w:val="00A97E70"/>
    <w:rsid w:val="00AA006E"/>
    <w:rsid w:val="00AA0070"/>
    <w:rsid w:val="00AA007A"/>
    <w:rsid w:val="00AA00E9"/>
    <w:rsid w:val="00AA0171"/>
    <w:rsid w:val="00AA0450"/>
    <w:rsid w:val="00AA04A5"/>
    <w:rsid w:val="00AA05D2"/>
    <w:rsid w:val="00AA0614"/>
    <w:rsid w:val="00AA0B0F"/>
    <w:rsid w:val="00AA17EF"/>
    <w:rsid w:val="00AA18FE"/>
    <w:rsid w:val="00AA1B36"/>
    <w:rsid w:val="00AA1DF0"/>
    <w:rsid w:val="00AA1E77"/>
    <w:rsid w:val="00AA1ECA"/>
    <w:rsid w:val="00AA214A"/>
    <w:rsid w:val="00AA21A6"/>
    <w:rsid w:val="00AA2293"/>
    <w:rsid w:val="00AA2353"/>
    <w:rsid w:val="00AA246A"/>
    <w:rsid w:val="00AA24C7"/>
    <w:rsid w:val="00AA26B4"/>
    <w:rsid w:val="00AA2894"/>
    <w:rsid w:val="00AA2A3C"/>
    <w:rsid w:val="00AA2AA3"/>
    <w:rsid w:val="00AA2B42"/>
    <w:rsid w:val="00AA2FE3"/>
    <w:rsid w:val="00AA3071"/>
    <w:rsid w:val="00AA357D"/>
    <w:rsid w:val="00AA396F"/>
    <w:rsid w:val="00AA3C68"/>
    <w:rsid w:val="00AA3EE9"/>
    <w:rsid w:val="00AA3FC4"/>
    <w:rsid w:val="00AA447F"/>
    <w:rsid w:val="00AA48A1"/>
    <w:rsid w:val="00AA4A95"/>
    <w:rsid w:val="00AA4BEE"/>
    <w:rsid w:val="00AA4C56"/>
    <w:rsid w:val="00AA4D04"/>
    <w:rsid w:val="00AA5022"/>
    <w:rsid w:val="00AA51EA"/>
    <w:rsid w:val="00AA52DC"/>
    <w:rsid w:val="00AA558F"/>
    <w:rsid w:val="00AA587A"/>
    <w:rsid w:val="00AA58EB"/>
    <w:rsid w:val="00AA5A6C"/>
    <w:rsid w:val="00AA5C09"/>
    <w:rsid w:val="00AA5F0F"/>
    <w:rsid w:val="00AA6AA6"/>
    <w:rsid w:val="00AA73F1"/>
    <w:rsid w:val="00AA7528"/>
    <w:rsid w:val="00AA759C"/>
    <w:rsid w:val="00AA765D"/>
    <w:rsid w:val="00AA795C"/>
    <w:rsid w:val="00AA7AFE"/>
    <w:rsid w:val="00AA7DF1"/>
    <w:rsid w:val="00AB0280"/>
    <w:rsid w:val="00AB077B"/>
    <w:rsid w:val="00AB0975"/>
    <w:rsid w:val="00AB0AF3"/>
    <w:rsid w:val="00AB0CAF"/>
    <w:rsid w:val="00AB0CED"/>
    <w:rsid w:val="00AB1461"/>
    <w:rsid w:val="00AB1789"/>
    <w:rsid w:val="00AB1AD1"/>
    <w:rsid w:val="00AB1C51"/>
    <w:rsid w:val="00AB1C69"/>
    <w:rsid w:val="00AB1FDA"/>
    <w:rsid w:val="00AB2251"/>
    <w:rsid w:val="00AB232C"/>
    <w:rsid w:val="00AB232F"/>
    <w:rsid w:val="00AB28CE"/>
    <w:rsid w:val="00AB2CA1"/>
    <w:rsid w:val="00AB2CFE"/>
    <w:rsid w:val="00AB2EEA"/>
    <w:rsid w:val="00AB3077"/>
    <w:rsid w:val="00AB3138"/>
    <w:rsid w:val="00AB3151"/>
    <w:rsid w:val="00AB31F9"/>
    <w:rsid w:val="00AB3251"/>
    <w:rsid w:val="00AB3285"/>
    <w:rsid w:val="00AB3B26"/>
    <w:rsid w:val="00AB3B37"/>
    <w:rsid w:val="00AB3F2A"/>
    <w:rsid w:val="00AB3F4E"/>
    <w:rsid w:val="00AB3F93"/>
    <w:rsid w:val="00AB4346"/>
    <w:rsid w:val="00AB43A7"/>
    <w:rsid w:val="00AB4A96"/>
    <w:rsid w:val="00AB549E"/>
    <w:rsid w:val="00AB5773"/>
    <w:rsid w:val="00AB5AAD"/>
    <w:rsid w:val="00AB62AD"/>
    <w:rsid w:val="00AB646D"/>
    <w:rsid w:val="00AB6978"/>
    <w:rsid w:val="00AB6D93"/>
    <w:rsid w:val="00AB70B1"/>
    <w:rsid w:val="00AB72E6"/>
    <w:rsid w:val="00AC03B5"/>
    <w:rsid w:val="00AC09FD"/>
    <w:rsid w:val="00AC1D57"/>
    <w:rsid w:val="00AC1D8A"/>
    <w:rsid w:val="00AC1DFD"/>
    <w:rsid w:val="00AC20D1"/>
    <w:rsid w:val="00AC212F"/>
    <w:rsid w:val="00AC23D5"/>
    <w:rsid w:val="00AC244C"/>
    <w:rsid w:val="00AC26C2"/>
    <w:rsid w:val="00AC2ABB"/>
    <w:rsid w:val="00AC2C97"/>
    <w:rsid w:val="00AC307F"/>
    <w:rsid w:val="00AC3160"/>
    <w:rsid w:val="00AC35E9"/>
    <w:rsid w:val="00AC3D2A"/>
    <w:rsid w:val="00AC3E03"/>
    <w:rsid w:val="00AC3FDA"/>
    <w:rsid w:val="00AC4C5F"/>
    <w:rsid w:val="00AC5400"/>
    <w:rsid w:val="00AC6021"/>
    <w:rsid w:val="00AC606C"/>
    <w:rsid w:val="00AC664D"/>
    <w:rsid w:val="00AC6709"/>
    <w:rsid w:val="00AC6A31"/>
    <w:rsid w:val="00AC749D"/>
    <w:rsid w:val="00AC7726"/>
    <w:rsid w:val="00AC7C41"/>
    <w:rsid w:val="00AC7C4E"/>
    <w:rsid w:val="00AC7F2B"/>
    <w:rsid w:val="00AD01E4"/>
    <w:rsid w:val="00AD03EC"/>
    <w:rsid w:val="00AD0861"/>
    <w:rsid w:val="00AD090E"/>
    <w:rsid w:val="00AD0C04"/>
    <w:rsid w:val="00AD104C"/>
    <w:rsid w:val="00AD109A"/>
    <w:rsid w:val="00AD11C1"/>
    <w:rsid w:val="00AD1305"/>
    <w:rsid w:val="00AD14C9"/>
    <w:rsid w:val="00AD1627"/>
    <w:rsid w:val="00AD1B1A"/>
    <w:rsid w:val="00AD1C6C"/>
    <w:rsid w:val="00AD1D59"/>
    <w:rsid w:val="00AD21D2"/>
    <w:rsid w:val="00AD2367"/>
    <w:rsid w:val="00AD237B"/>
    <w:rsid w:val="00AD25D1"/>
    <w:rsid w:val="00AD28BC"/>
    <w:rsid w:val="00AD2947"/>
    <w:rsid w:val="00AD2C8D"/>
    <w:rsid w:val="00AD2DBB"/>
    <w:rsid w:val="00AD32E5"/>
    <w:rsid w:val="00AD3372"/>
    <w:rsid w:val="00AD33AB"/>
    <w:rsid w:val="00AD3404"/>
    <w:rsid w:val="00AD3862"/>
    <w:rsid w:val="00AD39F4"/>
    <w:rsid w:val="00AD3A34"/>
    <w:rsid w:val="00AD3BB7"/>
    <w:rsid w:val="00AD3EA2"/>
    <w:rsid w:val="00AD4823"/>
    <w:rsid w:val="00AD4CD5"/>
    <w:rsid w:val="00AD4D41"/>
    <w:rsid w:val="00AD50A4"/>
    <w:rsid w:val="00AD52EF"/>
    <w:rsid w:val="00AD5471"/>
    <w:rsid w:val="00AD54A0"/>
    <w:rsid w:val="00AD5B8B"/>
    <w:rsid w:val="00AD6327"/>
    <w:rsid w:val="00AD6B62"/>
    <w:rsid w:val="00AD6BC7"/>
    <w:rsid w:val="00AD6CF1"/>
    <w:rsid w:val="00AD708A"/>
    <w:rsid w:val="00AD70DC"/>
    <w:rsid w:val="00AD723E"/>
    <w:rsid w:val="00AD7241"/>
    <w:rsid w:val="00AD7DA4"/>
    <w:rsid w:val="00AE05F5"/>
    <w:rsid w:val="00AE0644"/>
    <w:rsid w:val="00AE095B"/>
    <w:rsid w:val="00AE09B2"/>
    <w:rsid w:val="00AE0A26"/>
    <w:rsid w:val="00AE0E7E"/>
    <w:rsid w:val="00AE1282"/>
    <w:rsid w:val="00AE1360"/>
    <w:rsid w:val="00AE25EA"/>
    <w:rsid w:val="00AE2C44"/>
    <w:rsid w:val="00AE2CC1"/>
    <w:rsid w:val="00AE3428"/>
    <w:rsid w:val="00AE3467"/>
    <w:rsid w:val="00AE39F3"/>
    <w:rsid w:val="00AE3A53"/>
    <w:rsid w:val="00AE3CAB"/>
    <w:rsid w:val="00AE3F7D"/>
    <w:rsid w:val="00AE4A93"/>
    <w:rsid w:val="00AE5123"/>
    <w:rsid w:val="00AE52BD"/>
    <w:rsid w:val="00AE52E4"/>
    <w:rsid w:val="00AE592B"/>
    <w:rsid w:val="00AE593F"/>
    <w:rsid w:val="00AE6011"/>
    <w:rsid w:val="00AE6224"/>
    <w:rsid w:val="00AE6841"/>
    <w:rsid w:val="00AE6D38"/>
    <w:rsid w:val="00AE6FF6"/>
    <w:rsid w:val="00AE7691"/>
    <w:rsid w:val="00AE798A"/>
    <w:rsid w:val="00AE7C5D"/>
    <w:rsid w:val="00AF02CD"/>
    <w:rsid w:val="00AF03B3"/>
    <w:rsid w:val="00AF03C9"/>
    <w:rsid w:val="00AF0509"/>
    <w:rsid w:val="00AF067F"/>
    <w:rsid w:val="00AF0D0A"/>
    <w:rsid w:val="00AF109B"/>
    <w:rsid w:val="00AF110C"/>
    <w:rsid w:val="00AF1D3A"/>
    <w:rsid w:val="00AF1DA6"/>
    <w:rsid w:val="00AF21B9"/>
    <w:rsid w:val="00AF2405"/>
    <w:rsid w:val="00AF24FD"/>
    <w:rsid w:val="00AF2838"/>
    <w:rsid w:val="00AF28D9"/>
    <w:rsid w:val="00AF2A3A"/>
    <w:rsid w:val="00AF2AE1"/>
    <w:rsid w:val="00AF2F1A"/>
    <w:rsid w:val="00AF2FE8"/>
    <w:rsid w:val="00AF3071"/>
    <w:rsid w:val="00AF39B0"/>
    <w:rsid w:val="00AF3B4B"/>
    <w:rsid w:val="00AF3C5B"/>
    <w:rsid w:val="00AF3DFF"/>
    <w:rsid w:val="00AF3EDA"/>
    <w:rsid w:val="00AF437A"/>
    <w:rsid w:val="00AF43B6"/>
    <w:rsid w:val="00AF4552"/>
    <w:rsid w:val="00AF46E5"/>
    <w:rsid w:val="00AF4CFB"/>
    <w:rsid w:val="00AF5BC1"/>
    <w:rsid w:val="00AF5C88"/>
    <w:rsid w:val="00AF5F03"/>
    <w:rsid w:val="00AF600A"/>
    <w:rsid w:val="00AF6A58"/>
    <w:rsid w:val="00AF7151"/>
    <w:rsid w:val="00AF7384"/>
    <w:rsid w:val="00AF749B"/>
    <w:rsid w:val="00AF75A1"/>
    <w:rsid w:val="00AF7979"/>
    <w:rsid w:val="00AF7D8C"/>
    <w:rsid w:val="00AF7E3B"/>
    <w:rsid w:val="00B00008"/>
    <w:rsid w:val="00B00E59"/>
    <w:rsid w:val="00B0132F"/>
    <w:rsid w:val="00B014FE"/>
    <w:rsid w:val="00B0164D"/>
    <w:rsid w:val="00B0170F"/>
    <w:rsid w:val="00B01771"/>
    <w:rsid w:val="00B01C71"/>
    <w:rsid w:val="00B01FFF"/>
    <w:rsid w:val="00B02BD5"/>
    <w:rsid w:val="00B02BF9"/>
    <w:rsid w:val="00B02C95"/>
    <w:rsid w:val="00B03331"/>
    <w:rsid w:val="00B04314"/>
    <w:rsid w:val="00B04E4F"/>
    <w:rsid w:val="00B04F85"/>
    <w:rsid w:val="00B050F8"/>
    <w:rsid w:val="00B05195"/>
    <w:rsid w:val="00B0582F"/>
    <w:rsid w:val="00B058BD"/>
    <w:rsid w:val="00B05B13"/>
    <w:rsid w:val="00B05B86"/>
    <w:rsid w:val="00B063EE"/>
    <w:rsid w:val="00B068F9"/>
    <w:rsid w:val="00B068FA"/>
    <w:rsid w:val="00B07022"/>
    <w:rsid w:val="00B072B2"/>
    <w:rsid w:val="00B079E8"/>
    <w:rsid w:val="00B07C08"/>
    <w:rsid w:val="00B07E46"/>
    <w:rsid w:val="00B1005D"/>
    <w:rsid w:val="00B1045C"/>
    <w:rsid w:val="00B10A52"/>
    <w:rsid w:val="00B11214"/>
    <w:rsid w:val="00B113B1"/>
    <w:rsid w:val="00B11667"/>
    <w:rsid w:val="00B1193E"/>
    <w:rsid w:val="00B11E3A"/>
    <w:rsid w:val="00B11F1C"/>
    <w:rsid w:val="00B12571"/>
    <w:rsid w:val="00B126B1"/>
    <w:rsid w:val="00B12705"/>
    <w:rsid w:val="00B1286F"/>
    <w:rsid w:val="00B12C55"/>
    <w:rsid w:val="00B12F38"/>
    <w:rsid w:val="00B1309F"/>
    <w:rsid w:val="00B1397F"/>
    <w:rsid w:val="00B139D7"/>
    <w:rsid w:val="00B13B10"/>
    <w:rsid w:val="00B13B32"/>
    <w:rsid w:val="00B13C39"/>
    <w:rsid w:val="00B13FF8"/>
    <w:rsid w:val="00B14528"/>
    <w:rsid w:val="00B145DC"/>
    <w:rsid w:val="00B14672"/>
    <w:rsid w:val="00B14D44"/>
    <w:rsid w:val="00B14D50"/>
    <w:rsid w:val="00B15769"/>
    <w:rsid w:val="00B15905"/>
    <w:rsid w:val="00B15B46"/>
    <w:rsid w:val="00B15B4D"/>
    <w:rsid w:val="00B160E2"/>
    <w:rsid w:val="00B164A6"/>
    <w:rsid w:val="00B16935"/>
    <w:rsid w:val="00B16A02"/>
    <w:rsid w:val="00B16A0C"/>
    <w:rsid w:val="00B171F9"/>
    <w:rsid w:val="00B1736F"/>
    <w:rsid w:val="00B17584"/>
    <w:rsid w:val="00B17E18"/>
    <w:rsid w:val="00B20287"/>
    <w:rsid w:val="00B20348"/>
    <w:rsid w:val="00B204F9"/>
    <w:rsid w:val="00B20526"/>
    <w:rsid w:val="00B20536"/>
    <w:rsid w:val="00B2058F"/>
    <w:rsid w:val="00B20839"/>
    <w:rsid w:val="00B2085E"/>
    <w:rsid w:val="00B20AE2"/>
    <w:rsid w:val="00B2141D"/>
    <w:rsid w:val="00B21D14"/>
    <w:rsid w:val="00B21EED"/>
    <w:rsid w:val="00B223D1"/>
    <w:rsid w:val="00B223D2"/>
    <w:rsid w:val="00B22737"/>
    <w:rsid w:val="00B233DB"/>
    <w:rsid w:val="00B23B67"/>
    <w:rsid w:val="00B23C5F"/>
    <w:rsid w:val="00B247CC"/>
    <w:rsid w:val="00B24A78"/>
    <w:rsid w:val="00B24B84"/>
    <w:rsid w:val="00B24C7B"/>
    <w:rsid w:val="00B25988"/>
    <w:rsid w:val="00B25EC1"/>
    <w:rsid w:val="00B25EEF"/>
    <w:rsid w:val="00B26090"/>
    <w:rsid w:val="00B26200"/>
    <w:rsid w:val="00B26240"/>
    <w:rsid w:val="00B26796"/>
    <w:rsid w:val="00B26CF1"/>
    <w:rsid w:val="00B26E3C"/>
    <w:rsid w:val="00B26FC6"/>
    <w:rsid w:val="00B26FD2"/>
    <w:rsid w:val="00B270F2"/>
    <w:rsid w:val="00B27223"/>
    <w:rsid w:val="00B273A0"/>
    <w:rsid w:val="00B273D9"/>
    <w:rsid w:val="00B27554"/>
    <w:rsid w:val="00B27873"/>
    <w:rsid w:val="00B27BD6"/>
    <w:rsid w:val="00B27C57"/>
    <w:rsid w:val="00B27E78"/>
    <w:rsid w:val="00B27ECE"/>
    <w:rsid w:val="00B30CEF"/>
    <w:rsid w:val="00B30F4B"/>
    <w:rsid w:val="00B310F4"/>
    <w:rsid w:val="00B316F5"/>
    <w:rsid w:val="00B321E2"/>
    <w:rsid w:val="00B3221A"/>
    <w:rsid w:val="00B32B73"/>
    <w:rsid w:val="00B32CCB"/>
    <w:rsid w:val="00B33375"/>
    <w:rsid w:val="00B33945"/>
    <w:rsid w:val="00B33AF5"/>
    <w:rsid w:val="00B33C8A"/>
    <w:rsid w:val="00B33E04"/>
    <w:rsid w:val="00B3428B"/>
    <w:rsid w:val="00B34435"/>
    <w:rsid w:val="00B3584C"/>
    <w:rsid w:val="00B35B58"/>
    <w:rsid w:val="00B36326"/>
    <w:rsid w:val="00B364E3"/>
    <w:rsid w:val="00B3724B"/>
    <w:rsid w:val="00B374A0"/>
    <w:rsid w:val="00B3779D"/>
    <w:rsid w:val="00B378D3"/>
    <w:rsid w:val="00B37C6F"/>
    <w:rsid w:val="00B40141"/>
    <w:rsid w:val="00B402C5"/>
    <w:rsid w:val="00B40571"/>
    <w:rsid w:val="00B406A9"/>
    <w:rsid w:val="00B407C5"/>
    <w:rsid w:val="00B40875"/>
    <w:rsid w:val="00B40947"/>
    <w:rsid w:val="00B40BF6"/>
    <w:rsid w:val="00B41359"/>
    <w:rsid w:val="00B4196F"/>
    <w:rsid w:val="00B427A2"/>
    <w:rsid w:val="00B42A82"/>
    <w:rsid w:val="00B43189"/>
    <w:rsid w:val="00B43699"/>
    <w:rsid w:val="00B43C02"/>
    <w:rsid w:val="00B44062"/>
    <w:rsid w:val="00B4419D"/>
    <w:rsid w:val="00B443D7"/>
    <w:rsid w:val="00B446E7"/>
    <w:rsid w:val="00B44884"/>
    <w:rsid w:val="00B44C3E"/>
    <w:rsid w:val="00B451CA"/>
    <w:rsid w:val="00B4595E"/>
    <w:rsid w:val="00B46794"/>
    <w:rsid w:val="00B46822"/>
    <w:rsid w:val="00B46985"/>
    <w:rsid w:val="00B46AB1"/>
    <w:rsid w:val="00B4703F"/>
    <w:rsid w:val="00B4705C"/>
    <w:rsid w:val="00B475BD"/>
    <w:rsid w:val="00B47A5D"/>
    <w:rsid w:val="00B47E1D"/>
    <w:rsid w:val="00B47FE4"/>
    <w:rsid w:val="00B505D4"/>
    <w:rsid w:val="00B509BC"/>
    <w:rsid w:val="00B50A96"/>
    <w:rsid w:val="00B5109C"/>
    <w:rsid w:val="00B513A8"/>
    <w:rsid w:val="00B51A37"/>
    <w:rsid w:val="00B52166"/>
    <w:rsid w:val="00B5256C"/>
    <w:rsid w:val="00B52623"/>
    <w:rsid w:val="00B52D17"/>
    <w:rsid w:val="00B52FB4"/>
    <w:rsid w:val="00B5309E"/>
    <w:rsid w:val="00B5319D"/>
    <w:rsid w:val="00B5339E"/>
    <w:rsid w:val="00B535BA"/>
    <w:rsid w:val="00B5380D"/>
    <w:rsid w:val="00B53957"/>
    <w:rsid w:val="00B53B00"/>
    <w:rsid w:val="00B5403C"/>
    <w:rsid w:val="00B541A5"/>
    <w:rsid w:val="00B54200"/>
    <w:rsid w:val="00B546AD"/>
    <w:rsid w:val="00B54757"/>
    <w:rsid w:val="00B5476E"/>
    <w:rsid w:val="00B548AF"/>
    <w:rsid w:val="00B551E9"/>
    <w:rsid w:val="00B55DEF"/>
    <w:rsid w:val="00B55F84"/>
    <w:rsid w:val="00B5635B"/>
    <w:rsid w:val="00B563D8"/>
    <w:rsid w:val="00B5676A"/>
    <w:rsid w:val="00B5691B"/>
    <w:rsid w:val="00B5699A"/>
    <w:rsid w:val="00B56EF1"/>
    <w:rsid w:val="00B5759C"/>
    <w:rsid w:val="00B57742"/>
    <w:rsid w:val="00B5788C"/>
    <w:rsid w:val="00B578D6"/>
    <w:rsid w:val="00B57958"/>
    <w:rsid w:val="00B57AFE"/>
    <w:rsid w:val="00B57B37"/>
    <w:rsid w:val="00B57BF8"/>
    <w:rsid w:val="00B57C8B"/>
    <w:rsid w:val="00B6011F"/>
    <w:rsid w:val="00B60523"/>
    <w:rsid w:val="00B60BC4"/>
    <w:rsid w:val="00B60BDB"/>
    <w:rsid w:val="00B60EB8"/>
    <w:rsid w:val="00B6104A"/>
    <w:rsid w:val="00B61322"/>
    <w:rsid w:val="00B615E3"/>
    <w:rsid w:val="00B61A94"/>
    <w:rsid w:val="00B61E64"/>
    <w:rsid w:val="00B61F36"/>
    <w:rsid w:val="00B631BE"/>
    <w:rsid w:val="00B631E2"/>
    <w:rsid w:val="00B63900"/>
    <w:rsid w:val="00B63AD3"/>
    <w:rsid w:val="00B64099"/>
    <w:rsid w:val="00B641BD"/>
    <w:rsid w:val="00B6428C"/>
    <w:rsid w:val="00B64434"/>
    <w:rsid w:val="00B6507A"/>
    <w:rsid w:val="00B6541A"/>
    <w:rsid w:val="00B65B5A"/>
    <w:rsid w:val="00B66161"/>
    <w:rsid w:val="00B66238"/>
    <w:rsid w:val="00B66EAE"/>
    <w:rsid w:val="00B67299"/>
    <w:rsid w:val="00B673FF"/>
    <w:rsid w:val="00B67B5C"/>
    <w:rsid w:val="00B70253"/>
    <w:rsid w:val="00B70680"/>
    <w:rsid w:val="00B70879"/>
    <w:rsid w:val="00B70958"/>
    <w:rsid w:val="00B70D31"/>
    <w:rsid w:val="00B71063"/>
    <w:rsid w:val="00B7129F"/>
    <w:rsid w:val="00B713CF"/>
    <w:rsid w:val="00B7151E"/>
    <w:rsid w:val="00B715F1"/>
    <w:rsid w:val="00B71AC5"/>
    <w:rsid w:val="00B71F9B"/>
    <w:rsid w:val="00B720BB"/>
    <w:rsid w:val="00B721BE"/>
    <w:rsid w:val="00B7229D"/>
    <w:rsid w:val="00B722A5"/>
    <w:rsid w:val="00B72679"/>
    <w:rsid w:val="00B727E8"/>
    <w:rsid w:val="00B7282E"/>
    <w:rsid w:val="00B7320D"/>
    <w:rsid w:val="00B733E4"/>
    <w:rsid w:val="00B7369D"/>
    <w:rsid w:val="00B73852"/>
    <w:rsid w:val="00B73DED"/>
    <w:rsid w:val="00B7425A"/>
    <w:rsid w:val="00B7481D"/>
    <w:rsid w:val="00B74C57"/>
    <w:rsid w:val="00B74C97"/>
    <w:rsid w:val="00B751AA"/>
    <w:rsid w:val="00B75550"/>
    <w:rsid w:val="00B7583B"/>
    <w:rsid w:val="00B759AE"/>
    <w:rsid w:val="00B75F58"/>
    <w:rsid w:val="00B7658F"/>
    <w:rsid w:val="00B766C3"/>
    <w:rsid w:val="00B76E11"/>
    <w:rsid w:val="00B76E4D"/>
    <w:rsid w:val="00B77347"/>
    <w:rsid w:val="00B77563"/>
    <w:rsid w:val="00B775A4"/>
    <w:rsid w:val="00B77848"/>
    <w:rsid w:val="00B8026E"/>
    <w:rsid w:val="00B8038F"/>
    <w:rsid w:val="00B803A2"/>
    <w:rsid w:val="00B80520"/>
    <w:rsid w:val="00B80648"/>
    <w:rsid w:val="00B809D1"/>
    <w:rsid w:val="00B809EC"/>
    <w:rsid w:val="00B80E9B"/>
    <w:rsid w:val="00B8143F"/>
    <w:rsid w:val="00B819D7"/>
    <w:rsid w:val="00B81DDF"/>
    <w:rsid w:val="00B82019"/>
    <w:rsid w:val="00B82128"/>
    <w:rsid w:val="00B82326"/>
    <w:rsid w:val="00B82A9E"/>
    <w:rsid w:val="00B82B9E"/>
    <w:rsid w:val="00B82DE0"/>
    <w:rsid w:val="00B82EA1"/>
    <w:rsid w:val="00B82F0A"/>
    <w:rsid w:val="00B83111"/>
    <w:rsid w:val="00B836FB"/>
    <w:rsid w:val="00B8419D"/>
    <w:rsid w:val="00B84773"/>
    <w:rsid w:val="00B8484A"/>
    <w:rsid w:val="00B84B35"/>
    <w:rsid w:val="00B84B91"/>
    <w:rsid w:val="00B85018"/>
    <w:rsid w:val="00B8504A"/>
    <w:rsid w:val="00B8552A"/>
    <w:rsid w:val="00B8584E"/>
    <w:rsid w:val="00B8595E"/>
    <w:rsid w:val="00B85AD4"/>
    <w:rsid w:val="00B85BEE"/>
    <w:rsid w:val="00B85E26"/>
    <w:rsid w:val="00B85E8E"/>
    <w:rsid w:val="00B8611D"/>
    <w:rsid w:val="00B86214"/>
    <w:rsid w:val="00B8657B"/>
    <w:rsid w:val="00B86595"/>
    <w:rsid w:val="00B86763"/>
    <w:rsid w:val="00B86ADD"/>
    <w:rsid w:val="00B86EC4"/>
    <w:rsid w:val="00B87232"/>
    <w:rsid w:val="00B87238"/>
    <w:rsid w:val="00B874B9"/>
    <w:rsid w:val="00B8752D"/>
    <w:rsid w:val="00B87793"/>
    <w:rsid w:val="00B87CEC"/>
    <w:rsid w:val="00B87D61"/>
    <w:rsid w:val="00B87ED2"/>
    <w:rsid w:val="00B9005A"/>
    <w:rsid w:val="00B9021D"/>
    <w:rsid w:val="00B90668"/>
    <w:rsid w:val="00B909D1"/>
    <w:rsid w:val="00B90A62"/>
    <w:rsid w:val="00B90A98"/>
    <w:rsid w:val="00B90AED"/>
    <w:rsid w:val="00B90D1B"/>
    <w:rsid w:val="00B92804"/>
    <w:rsid w:val="00B9286E"/>
    <w:rsid w:val="00B9296D"/>
    <w:rsid w:val="00B92C31"/>
    <w:rsid w:val="00B92E7F"/>
    <w:rsid w:val="00B93013"/>
    <w:rsid w:val="00B930E6"/>
    <w:rsid w:val="00B9314C"/>
    <w:rsid w:val="00B935CF"/>
    <w:rsid w:val="00B9364B"/>
    <w:rsid w:val="00B93884"/>
    <w:rsid w:val="00B93FE4"/>
    <w:rsid w:val="00B94305"/>
    <w:rsid w:val="00B944CC"/>
    <w:rsid w:val="00B94547"/>
    <w:rsid w:val="00B94B18"/>
    <w:rsid w:val="00B94C30"/>
    <w:rsid w:val="00B94F4D"/>
    <w:rsid w:val="00B94FB8"/>
    <w:rsid w:val="00B95090"/>
    <w:rsid w:val="00B950AB"/>
    <w:rsid w:val="00B9530A"/>
    <w:rsid w:val="00B9555B"/>
    <w:rsid w:val="00B957F5"/>
    <w:rsid w:val="00B95BE9"/>
    <w:rsid w:val="00B95C99"/>
    <w:rsid w:val="00B95CEC"/>
    <w:rsid w:val="00B95DA0"/>
    <w:rsid w:val="00B961B7"/>
    <w:rsid w:val="00B9633E"/>
    <w:rsid w:val="00B963F0"/>
    <w:rsid w:val="00B96877"/>
    <w:rsid w:val="00B96FD3"/>
    <w:rsid w:val="00B9745F"/>
    <w:rsid w:val="00B97513"/>
    <w:rsid w:val="00B975D1"/>
    <w:rsid w:val="00B975F2"/>
    <w:rsid w:val="00B97665"/>
    <w:rsid w:val="00B9775B"/>
    <w:rsid w:val="00B978E5"/>
    <w:rsid w:val="00B97A47"/>
    <w:rsid w:val="00B97BBC"/>
    <w:rsid w:val="00B97D9F"/>
    <w:rsid w:val="00BA01A7"/>
    <w:rsid w:val="00BA0C5E"/>
    <w:rsid w:val="00BA11F5"/>
    <w:rsid w:val="00BA156F"/>
    <w:rsid w:val="00BA1E1B"/>
    <w:rsid w:val="00BA1E96"/>
    <w:rsid w:val="00BA1FB9"/>
    <w:rsid w:val="00BA1FE7"/>
    <w:rsid w:val="00BA21B3"/>
    <w:rsid w:val="00BA2313"/>
    <w:rsid w:val="00BA2577"/>
    <w:rsid w:val="00BA31B1"/>
    <w:rsid w:val="00BA330C"/>
    <w:rsid w:val="00BA3400"/>
    <w:rsid w:val="00BA3C2A"/>
    <w:rsid w:val="00BA410E"/>
    <w:rsid w:val="00BA423B"/>
    <w:rsid w:val="00BA43D5"/>
    <w:rsid w:val="00BA43EC"/>
    <w:rsid w:val="00BA44C0"/>
    <w:rsid w:val="00BA45E8"/>
    <w:rsid w:val="00BA47CA"/>
    <w:rsid w:val="00BA48B1"/>
    <w:rsid w:val="00BA4AB1"/>
    <w:rsid w:val="00BA5008"/>
    <w:rsid w:val="00BA5009"/>
    <w:rsid w:val="00BA5DBA"/>
    <w:rsid w:val="00BA6111"/>
    <w:rsid w:val="00BA68AE"/>
    <w:rsid w:val="00BA6D3F"/>
    <w:rsid w:val="00BA6EE6"/>
    <w:rsid w:val="00BA6F57"/>
    <w:rsid w:val="00BA6F64"/>
    <w:rsid w:val="00BA6F88"/>
    <w:rsid w:val="00BA70D0"/>
    <w:rsid w:val="00BA732A"/>
    <w:rsid w:val="00BA7840"/>
    <w:rsid w:val="00BA7842"/>
    <w:rsid w:val="00BA7ED4"/>
    <w:rsid w:val="00BA7EE8"/>
    <w:rsid w:val="00BA7F12"/>
    <w:rsid w:val="00BA7FD7"/>
    <w:rsid w:val="00BB051F"/>
    <w:rsid w:val="00BB1316"/>
    <w:rsid w:val="00BB1371"/>
    <w:rsid w:val="00BB1628"/>
    <w:rsid w:val="00BB162D"/>
    <w:rsid w:val="00BB168B"/>
    <w:rsid w:val="00BB1A20"/>
    <w:rsid w:val="00BB1B23"/>
    <w:rsid w:val="00BB1DEA"/>
    <w:rsid w:val="00BB1E98"/>
    <w:rsid w:val="00BB1F7E"/>
    <w:rsid w:val="00BB21DA"/>
    <w:rsid w:val="00BB21DB"/>
    <w:rsid w:val="00BB228B"/>
    <w:rsid w:val="00BB22C2"/>
    <w:rsid w:val="00BB26FB"/>
    <w:rsid w:val="00BB30A0"/>
    <w:rsid w:val="00BB3245"/>
    <w:rsid w:val="00BB3678"/>
    <w:rsid w:val="00BB3818"/>
    <w:rsid w:val="00BB38B6"/>
    <w:rsid w:val="00BB3A3B"/>
    <w:rsid w:val="00BB3D18"/>
    <w:rsid w:val="00BB3F9E"/>
    <w:rsid w:val="00BB3FC8"/>
    <w:rsid w:val="00BB4071"/>
    <w:rsid w:val="00BB4690"/>
    <w:rsid w:val="00BB4A97"/>
    <w:rsid w:val="00BB4AAA"/>
    <w:rsid w:val="00BB4BBE"/>
    <w:rsid w:val="00BB4C97"/>
    <w:rsid w:val="00BB4EE1"/>
    <w:rsid w:val="00BB5608"/>
    <w:rsid w:val="00BB57E1"/>
    <w:rsid w:val="00BB580E"/>
    <w:rsid w:val="00BB5B1A"/>
    <w:rsid w:val="00BB5D41"/>
    <w:rsid w:val="00BB6621"/>
    <w:rsid w:val="00BB6C02"/>
    <w:rsid w:val="00BB7125"/>
    <w:rsid w:val="00BB7262"/>
    <w:rsid w:val="00BB75A2"/>
    <w:rsid w:val="00BB7807"/>
    <w:rsid w:val="00BB7A56"/>
    <w:rsid w:val="00BB7E15"/>
    <w:rsid w:val="00BC0378"/>
    <w:rsid w:val="00BC0536"/>
    <w:rsid w:val="00BC053E"/>
    <w:rsid w:val="00BC068F"/>
    <w:rsid w:val="00BC082A"/>
    <w:rsid w:val="00BC0947"/>
    <w:rsid w:val="00BC0BB9"/>
    <w:rsid w:val="00BC0D53"/>
    <w:rsid w:val="00BC0E9F"/>
    <w:rsid w:val="00BC16B5"/>
    <w:rsid w:val="00BC1730"/>
    <w:rsid w:val="00BC187B"/>
    <w:rsid w:val="00BC1A7F"/>
    <w:rsid w:val="00BC1AB1"/>
    <w:rsid w:val="00BC1C82"/>
    <w:rsid w:val="00BC1E9A"/>
    <w:rsid w:val="00BC1EF9"/>
    <w:rsid w:val="00BC1FA5"/>
    <w:rsid w:val="00BC1FF1"/>
    <w:rsid w:val="00BC20D3"/>
    <w:rsid w:val="00BC21F6"/>
    <w:rsid w:val="00BC22F4"/>
    <w:rsid w:val="00BC23AA"/>
    <w:rsid w:val="00BC2440"/>
    <w:rsid w:val="00BC28D8"/>
    <w:rsid w:val="00BC291A"/>
    <w:rsid w:val="00BC2EC0"/>
    <w:rsid w:val="00BC31A1"/>
    <w:rsid w:val="00BC363F"/>
    <w:rsid w:val="00BC37C0"/>
    <w:rsid w:val="00BC3888"/>
    <w:rsid w:val="00BC38F7"/>
    <w:rsid w:val="00BC3CF8"/>
    <w:rsid w:val="00BC3D75"/>
    <w:rsid w:val="00BC3F00"/>
    <w:rsid w:val="00BC4012"/>
    <w:rsid w:val="00BC41B9"/>
    <w:rsid w:val="00BC45E4"/>
    <w:rsid w:val="00BC47F7"/>
    <w:rsid w:val="00BC4B79"/>
    <w:rsid w:val="00BC4CF9"/>
    <w:rsid w:val="00BC52E3"/>
    <w:rsid w:val="00BC5563"/>
    <w:rsid w:val="00BC55AE"/>
    <w:rsid w:val="00BC567F"/>
    <w:rsid w:val="00BC5A8D"/>
    <w:rsid w:val="00BC5D06"/>
    <w:rsid w:val="00BC6082"/>
    <w:rsid w:val="00BC60F0"/>
    <w:rsid w:val="00BC61F5"/>
    <w:rsid w:val="00BC65B6"/>
    <w:rsid w:val="00BC6625"/>
    <w:rsid w:val="00BC670F"/>
    <w:rsid w:val="00BC6A8B"/>
    <w:rsid w:val="00BC7245"/>
    <w:rsid w:val="00BC7A3C"/>
    <w:rsid w:val="00BD0687"/>
    <w:rsid w:val="00BD06C9"/>
    <w:rsid w:val="00BD0D65"/>
    <w:rsid w:val="00BD0F52"/>
    <w:rsid w:val="00BD12DC"/>
    <w:rsid w:val="00BD14DB"/>
    <w:rsid w:val="00BD1678"/>
    <w:rsid w:val="00BD1ECF"/>
    <w:rsid w:val="00BD1F16"/>
    <w:rsid w:val="00BD1FFA"/>
    <w:rsid w:val="00BD2144"/>
    <w:rsid w:val="00BD2175"/>
    <w:rsid w:val="00BD24ED"/>
    <w:rsid w:val="00BD2634"/>
    <w:rsid w:val="00BD2636"/>
    <w:rsid w:val="00BD2738"/>
    <w:rsid w:val="00BD2AAC"/>
    <w:rsid w:val="00BD2C00"/>
    <w:rsid w:val="00BD2D0A"/>
    <w:rsid w:val="00BD2DBF"/>
    <w:rsid w:val="00BD3055"/>
    <w:rsid w:val="00BD31E4"/>
    <w:rsid w:val="00BD334C"/>
    <w:rsid w:val="00BD338E"/>
    <w:rsid w:val="00BD3602"/>
    <w:rsid w:val="00BD3CE3"/>
    <w:rsid w:val="00BD4022"/>
    <w:rsid w:val="00BD4111"/>
    <w:rsid w:val="00BD4AAE"/>
    <w:rsid w:val="00BD4FD2"/>
    <w:rsid w:val="00BD50A5"/>
    <w:rsid w:val="00BD5106"/>
    <w:rsid w:val="00BD5532"/>
    <w:rsid w:val="00BD668E"/>
    <w:rsid w:val="00BD6877"/>
    <w:rsid w:val="00BD6917"/>
    <w:rsid w:val="00BD7005"/>
    <w:rsid w:val="00BD71B4"/>
    <w:rsid w:val="00BD74A4"/>
    <w:rsid w:val="00BD7DB3"/>
    <w:rsid w:val="00BE0C46"/>
    <w:rsid w:val="00BE0DAC"/>
    <w:rsid w:val="00BE0F0B"/>
    <w:rsid w:val="00BE10A4"/>
    <w:rsid w:val="00BE1129"/>
    <w:rsid w:val="00BE15BB"/>
    <w:rsid w:val="00BE19E9"/>
    <w:rsid w:val="00BE2E61"/>
    <w:rsid w:val="00BE34A2"/>
    <w:rsid w:val="00BE3CA8"/>
    <w:rsid w:val="00BE3E67"/>
    <w:rsid w:val="00BE4587"/>
    <w:rsid w:val="00BE45AE"/>
    <w:rsid w:val="00BE56E2"/>
    <w:rsid w:val="00BE5BC2"/>
    <w:rsid w:val="00BE60B3"/>
    <w:rsid w:val="00BE67BF"/>
    <w:rsid w:val="00BE68EF"/>
    <w:rsid w:val="00BE6DED"/>
    <w:rsid w:val="00BE6F0A"/>
    <w:rsid w:val="00BE766D"/>
    <w:rsid w:val="00BE78A8"/>
    <w:rsid w:val="00BE7C3B"/>
    <w:rsid w:val="00BE7FDB"/>
    <w:rsid w:val="00BF0020"/>
    <w:rsid w:val="00BF0119"/>
    <w:rsid w:val="00BF0220"/>
    <w:rsid w:val="00BF0557"/>
    <w:rsid w:val="00BF094E"/>
    <w:rsid w:val="00BF15A9"/>
    <w:rsid w:val="00BF1671"/>
    <w:rsid w:val="00BF189A"/>
    <w:rsid w:val="00BF1A4F"/>
    <w:rsid w:val="00BF1B6A"/>
    <w:rsid w:val="00BF26D5"/>
    <w:rsid w:val="00BF27D9"/>
    <w:rsid w:val="00BF2992"/>
    <w:rsid w:val="00BF2EA9"/>
    <w:rsid w:val="00BF2EDA"/>
    <w:rsid w:val="00BF3091"/>
    <w:rsid w:val="00BF36E7"/>
    <w:rsid w:val="00BF374E"/>
    <w:rsid w:val="00BF3EC3"/>
    <w:rsid w:val="00BF3F39"/>
    <w:rsid w:val="00BF4396"/>
    <w:rsid w:val="00BF4599"/>
    <w:rsid w:val="00BF4A95"/>
    <w:rsid w:val="00BF4AE3"/>
    <w:rsid w:val="00BF4DD4"/>
    <w:rsid w:val="00BF5414"/>
    <w:rsid w:val="00BF5564"/>
    <w:rsid w:val="00BF5AB1"/>
    <w:rsid w:val="00BF5FF0"/>
    <w:rsid w:val="00BF61EC"/>
    <w:rsid w:val="00BF68BF"/>
    <w:rsid w:val="00BF6995"/>
    <w:rsid w:val="00BF6CE7"/>
    <w:rsid w:val="00BF6E65"/>
    <w:rsid w:val="00BF6E7F"/>
    <w:rsid w:val="00BF6FCF"/>
    <w:rsid w:val="00BF76B0"/>
    <w:rsid w:val="00C004BB"/>
    <w:rsid w:val="00C00960"/>
    <w:rsid w:val="00C00AA8"/>
    <w:rsid w:val="00C00AE2"/>
    <w:rsid w:val="00C00EB8"/>
    <w:rsid w:val="00C010F4"/>
    <w:rsid w:val="00C0116F"/>
    <w:rsid w:val="00C01275"/>
    <w:rsid w:val="00C0140A"/>
    <w:rsid w:val="00C015A3"/>
    <w:rsid w:val="00C01E74"/>
    <w:rsid w:val="00C01ECF"/>
    <w:rsid w:val="00C01F90"/>
    <w:rsid w:val="00C01F98"/>
    <w:rsid w:val="00C02CAC"/>
    <w:rsid w:val="00C0319F"/>
    <w:rsid w:val="00C03264"/>
    <w:rsid w:val="00C035CD"/>
    <w:rsid w:val="00C039E9"/>
    <w:rsid w:val="00C03A5B"/>
    <w:rsid w:val="00C03CD9"/>
    <w:rsid w:val="00C03E1A"/>
    <w:rsid w:val="00C045BD"/>
    <w:rsid w:val="00C04C51"/>
    <w:rsid w:val="00C04E1B"/>
    <w:rsid w:val="00C0530D"/>
    <w:rsid w:val="00C056F4"/>
    <w:rsid w:val="00C0576A"/>
    <w:rsid w:val="00C05776"/>
    <w:rsid w:val="00C0578A"/>
    <w:rsid w:val="00C05B1F"/>
    <w:rsid w:val="00C05BD5"/>
    <w:rsid w:val="00C05CB9"/>
    <w:rsid w:val="00C05ED3"/>
    <w:rsid w:val="00C0620B"/>
    <w:rsid w:val="00C068F8"/>
    <w:rsid w:val="00C0695C"/>
    <w:rsid w:val="00C0695F"/>
    <w:rsid w:val="00C06BBF"/>
    <w:rsid w:val="00C07138"/>
    <w:rsid w:val="00C073E3"/>
    <w:rsid w:val="00C07B5D"/>
    <w:rsid w:val="00C07CDA"/>
    <w:rsid w:val="00C07E79"/>
    <w:rsid w:val="00C1002E"/>
    <w:rsid w:val="00C10117"/>
    <w:rsid w:val="00C10AF7"/>
    <w:rsid w:val="00C10BFB"/>
    <w:rsid w:val="00C11064"/>
    <w:rsid w:val="00C11223"/>
    <w:rsid w:val="00C11F96"/>
    <w:rsid w:val="00C12070"/>
    <w:rsid w:val="00C1211F"/>
    <w:rsid w:val="00C12146"/>
    <w:rsid w:val="00C121A2"/>
    <w:rsid w:val="00C1223D"/>
    <w:rsid w:val="00C122E6"/>
    <w:rsid w:val="00C12C79"/>
    <w:rsid w:val="00C12E8B"/>
    <w:rsid w:val="00C12F17"/>
    <w:rsid w:val="00C130BA"/>
    <w:rsid w:val="00C132B2"/>
    <w:rsid w:val="00C13450"/>
    <w:rsid w:val="00C13B7C"/>
    <w:rsid w:val="00C13C9D"/>
    <w:rsid w:val="00C13EB0"/>
    <w:rsid w:val="00C13F52"/>
    <w:rsid w:val="00C13FE7"/>
    <w:rsid w:val="00C148D7"/>
    <w:rsid w:val="00C148F0"/>
    <w:rsid w:val="00C149E3"/>
    <w:rsid w:val="00C14FE3"/>
    <w:rsid w:val="00C1507B"/>
    <w:rsid w:val="00C154BF"/>
    <w:rsid w:val="00C156FE"/>
    <w:rsid w:val="00C163ED"/>
    <w:rsid w:val="00C1654C"/>
    <w:rsid w:val="00C166BA"/>
    <w:rsid w:val="00C168B0"/>
    <w:rsid w:val="00C1698B"/>
    <w:rsid w:val="00C16C26"/>
    <w:rsid w:val="00C17322"/>
    <w:rsid w:val="00C17490"/>
    <w:rsid w:val="00C175D8"/>
    <w:rsid w:val="00C20319"/>
    <w:rsid w:val="00C20874"/>
    <w:rsid w:val="00C20C54"/>
    <w:rsid w:val="00C214A3"/>
    <w:rsid w:val="00C2183A"/>
    <w:rsid w:val="00C2335D"/>
    <w:rsid w:val="00C23677"/>
    <w:rsid w:val="00C23DD2"/>
    <w:rsid w:val="00C243D6"/>
    <w:rsid w:val="00C249F1"/>
    <w:rsid w:val="00C24BA1"/>
    <w:rsid w:val="00C24D22"/>
    <w:rsid w:val="00C24EDA"/>
    <w:rsid w:val="00C25571"/>
    <w:rsid w:val="00C25629"/>
    <w:rsid w:val="00C2584A"/>
    <w:rsid w:val="00C259D4"/>
    <w:rsid w:val="00C25D42"/>
    <w:rsid w:val="00C25DD8"/>
    <w:rsid w:val="00C25F43"/>
    <w:rsid w:val="00C2605A"/>
    <w:rsid w:val="00C26458"/>
    <w:rsid w:val="00C26A1F"/>
    <w:rsid w:val="00C26EC4"/>
    <w:rsid w:val="00C2737B"/>
    <w:rsid w:val="00C274F6"/>
    <w:rsid w:val="00C277A0"/>
    <w:rsid w:val="00C2784D"/>
    <w:rsid w:val="00C30227"/>
    <w:rsid w:val="00C302B2"/>
    <w:rsid w:val="00C303B2"/>
    <w:rsid w:val="00C304BD"/>
    <w:rsid w:val="00C304F5"/>
    <w:rsid w:val="00C305A4"/>
    <w:rsid w:val="00C30681"/>
    <w:rsid w:val="00C30893"/>
    <w:rsid w:val="00C30D6C"/>
    <w:rsid w:val="00C3108B"/>
    <w:rsid w:val="00C310A6"/>
    <w:rsid w:val="00C311D7"/>
    <w:rsid w:val="00C312C0"/>
    <w:rsid w:val="00C31830"/>
    <w:rsid w:val="00C31D6A"/>
    <w:rsid w:val="00C31E51"/>
    <w:rsid w:val="00C3201D"/>
    <w:rsid w:val="00C321C7"/>
    <w:rsid w:val="00C32896"/>
    <w:rsid w:val="00C328D2"/>
    <w:rsid w:val="00C329C8"/>
    <w:rsid w:val="00C32AF4"/>
    <w:rsid w:val="00C332CF"/>
    <w:rsid w:val="00C3371D"/>
    <w:rsid w:val="00C339D8"/>
    <w:rsid w:val="00C33C2D"/>
    <w:rsid w:val="00C33D48"/>
    <w:rsid w:val="00C33D8D"/>
    <w:rsid w:val="00C340B5"/>
    <w:rsid w:val="00C34103"/>
    <w:rsid w:val="00C34761"/>
    <w:rsid w:val="00C34D34"/>
    <w:rsid w:val="00C34DC8"/>
    <w:rsid w:val="00C34F52"/>
    <w:rsid w:val="00C350EE"/>
    <w:rsid w:val="00C35456"/>
    <w:rsid w:val="00C355BC"/>
    <w:rsid w:val="00C3571D"/>
    <w:rsid w:val="00C3580D"/>
    <w:rsid w:val="00C35956"/>
    <w:rsid w:val="00C35EAB"/>
    <w:rsid w:val="00C36232"/>
    <w:rsid w:val="00C36684"/>
    <w:rsid w:val="00C3690B"/>
    <w:rsid w:val="00C36E64"/>
    <w:rsid w:val="00C37622"/>
    <w:rsid w:val="00C3781C"/>
    <w:rsid w:val="00C378D0"/>
    <w:rsid w:val="00C379A9"/>
    <w:rsid w:val="00C379BD"/>
    <w:rsid w:val="00C40661"/>
    <w:rsid w:val="00C4068E"/>
    <w:rsid w:val="00C4079C"/>
    <w:rsid w:val="00C40999"/>
    <w:rsid w:val="00C40A2D"/>
    <w:rsid w:val="00C40C05"/>
    <w:rsid w:val="00C412B1"/>
    <w:rsid w:val="00C415A0"/>
    <w:rsid w:val="00C4175D"/>
    <w:rsid w:val="00C41B0B"/>
    <w:rsid w:val="00C42199"/>
    <w:rsid w:val="00C42270"/>
    <w:rsid w:val="00C422D6"/>
    <w:rsid w:val="00C426AD"/>
    <w:rsid w:val="00C426BF"/>
    <w:rsid w:val="00C427DB"/>
    <w:rsid w:val="00C42A6F"/>
    <w:rsid w:val="00C42AD7"/>
    <w:rsid w:val="00C43072"/>
    <w:rsid w:val="00C43166"/>
    <w:rsid w:val="00C432FF"/>
    <w:rsid w:val="00C43403"/>
    <w:rsid w:val="00C434A1"/>
    <w:rsid w:val="00C435A2"/>
    <w:rsid w:val="00C439A4"/>
    <w:rsid w:val="00C43A73"/>
    <w:rsid w:val="00C43AB5"/>
    <w:rsid w:val="00C43B7A"/>
    <w:rsid w:val="00C43CEE"/>
    <w:rsid w:val="00C43F9C"/>
    <w:rsid w:val="00C43FF6"/>
    <w:rsid w:val="00C4401D"/>
    <w:rsid w:val="00C4438B"/>
    <w:rsid w:val="00C444AA"/>
    <w:rsid w:val="00C448D9"/>
    <w:rsid w:val="00C449C6"/>
    <w:rsid w:val="00C44DA1"/>
    <w:rsid w:val="00C45310"/>
    <w:rsid w:val="00C45337"/>
    <w:rsid w:val="00C456A8"/>
    <w:rsid w:val="00C456B1"/>
    <w:rsid w:val="00C457F6"/>
    <w:rsid w:val="00C45979"/>
    <w:rsid w:val="00C46121"/>
    <w:rsid w:val="00C46224"/>
    <w:rsid w:val="00C465B1"/>
    <w:rsid w:val="00C46720"/>
    <w:rsid w:val="00C4673F"/>
    <w:rsid w:val="00C469EB"/>
    <w:rsid w:val="00C46AA6"/>
    <w:rsid w:val="00C46AF5"/>
    <w:rsid w:val="00C471DD"/>
    <w:rsid w:val="00C47395"/>
    <w:rsid w:val="00C47778"/>
    <w:rsid w:val="00C4786E"/>
    <w:rsid w:val="00C478C3"/>
    <w:rsid w:val="00C47A3A"/>
    <w:rsid w:val="00C47CD1"/>
    <w:rsid w:val="00C47D22"/>
    <w:rsid w:val="00C47D26"/>
    <w:rsid w:val="00C47E4F"/>
    <w:rsid w:val="00C500B2"/>
    <w:rsid w:val="00C5026F"/>
    <w:rsid w:val="00C50B9D"/>
    <w:rsid w:val="00C50CBF"/>
    <w:rsid w:val="00C50EBA"/>
    <w:rsid w:val="00C512B7"/>
    <w:rsid w:val="00C5159E"/>
    <w:rsid w:val="00C51B96"/>
    <w:rsid w:val="00C51E08"/>
    <w:rsid w:val="00C51E38"/>
    <w:rsid w:val="00C520C0"/>
    <w:rsid w:val="00C522D2"/>
    <w:rsid w:val="00C529A0"/>
    <w:rsid w:val="00C52AD4"/>
    <w:rsid w:val="00C52DF1"/>
    <w:rsid w:val="00C53000"/>
    <w:rsid w:val="00C53322"/>
    <w:rsid w:val="00C53510"/>
    <w:rsid w:val="00C535EA"/>
    <w:rsid w:val="00C54204"/>
    <w:rsid w:val="00C5509D"/>
    <w:rsid w:val="00C55133"/>
    <w:rsid w:val="00C55706"/>
    <w:rsid w:val="00C55908"/>
    <w:rsid w:val="00C55A04"/>
    <w:rsid w:val="00C55D13"/>
    <w:rsid w:val="00C561FD"/>
    <w:rsid w:val="00C562BE"/>
    <w:rsid w:val="00C565B6"/>
    <w:rsid w:val="00C56615"/>
    <w:rsid w:val="00C566D6"/>
    <w:rsid w:val="00C56774"/>
    <w:rsid w:val="00C5683F"/>
    <w:rsid w:val="00C56D5D"/>
    <w:rsid w:val="00C56FF9"/>
    <w:rsid w:val="00C57370"/>
    <w:rsid w:val="00C575C0"/>
    <w:rsid w:val="00C576F3"/>
    <w:rsid w:val="00C57897"/>
    <w:rsid w:val="00C57C3D"/>
    <w:rsid w:val="00C602B7"/>
    <w:rsid w:val="00C60784"/>
    <w:rsid w:val="00C607C4"/>
    <w:rsid w:val="00C609E7"/>
    <w:rsid w:val="00C60DCB"/>
    <w:rsid w:val="00C6112B"/>
    <w:rsid w:val="00C611C5"/>
    <w:rsid w:val="00C6143A"/>
    <w:rsid w:val="00C6164E"/>
    <w:rsid w:val="00C61751"/>
    <w:rsid w:val="00C61760"/>
    <w:rsid w:val="00C619E9"/>
    <w:rsid w:val="00C61B91"/>
    <w:rsid w:val="00C61E6E"/>
    <w:rsid w:val="00C61F82"/>
    <w:rsid w:val="00C62078"/>
    <w:rsid w:val="00C6225F"/>
    <w:rsid w:val="00C627D0"/>
    <w:rsid w:val="00C62999"/>
    <w:rsid w:val="00C62C69"/>
    <w:rsid w:val="00C6319D"/>
    <w:rsid w:val="00C6349D"/>
    <w:rsid w:val="00C63616"/>
    <w:rsid w:val="00C6389A"/>
    <w:rsid w:val="00C63F7B"/>
    <w:rsid w:val="00C64841"/>
    <w:rsid w:val="00C64B2C"/>
    <w:rsid w:val="00C64DB3"/>
    <w:rsid w:val="00C64E5A"/>
    <w:rsid w:val="00C64EA5"/>
    <w:rsid w:val="00C65398"/>
    <w:rsid w:val="00C6565E"/>
    <w:rsid w:val="00C657F4"/>
    <w:rsid w:val="00C65BC4"/>
    <w:rsid w:val="00C65D3B"/>
    <w:rsid w:val="00C65E4F"/>
    <w:rsid w:val="00C66209"/>
    <w:rsid w:val="00C664AF"/>
    <w:rsid w:val="00C66598"/>
    <w:rsid w:val="00C667D9"/>
    <w:rsid w:val="00C66847"/>
    <w:rsid w:val="00C66DEA"/>
    <w:rsid w:val="00C66F48"/>
    <w:rsid w:val="00C670DB"/>
    <w:rsid w:val="00C677DD"/>
    <w:rsid w:val="00C67AC7"/>
    <w:rsid w:val="00C67C0A"/>
    <w:rsid w:val="00C67E5A"/>
    <w:rsid w:val="00C67F76"/>
    <w:rsid w:val="00C704A4"/>
    <w:rsid w:val="00C70A7D"/>
    <w:rsid w:val="00C70BFF"/>
    <w:rsid w:val="00C70F96"/>
    <w:rsid w:val="00C712D9"/>
    <w:rsid w:val="00C71427"/>
    <w:rsid w:val="00C71495"/>
    <w:rsid w:val="00C71C01"/>
    <w:rsid w:val="00C72213"/>
    <w:rsid w:val="00C72446"/>
    <w:rsid w:val="00C73231"/>
    <w:rsid w:val="00C73782"/>
    <w:rsid w:val="00C73D94"/>
    <w:rsid w:val="00C73DEA"/>
    <w:rsid w:val="00C73E6C"/>
    <w:rsid w:val="00C7439A"/>
    <w:rsid w:val="00C7441A"/>
    <w:rsid w:val="00C7458E"/>
    <w:rsid w:val="00C747E2"/>
    <w:rsid w:val="00C74F45"/>
    <w:rsid w:val="00C75563"/>
    <w:rsid w:val="00C75AC5"/>
    <w:rsid w:val="00C75BB8"/>
    <w:rsid w:val="00C75D8A"/>
    <w:rsid w:val="00C75E37"/>
    <w:rsid w:val="00C767E3"/>
    <w:rsid w:val="00C76A0C"/>
    <w:rsid w:val="00C76AA0"/>
    <w:rsid w:val="00C771D7"/>
    <w:rsid w:val="00C7724F"/>
    <w:rsid w:val="00C7738D"/>
    <w:rsid w:val="00C7795D"/>
    <w:rsid w:val="00C77ABE"/>
    <w:rsid w:val="00C77BA3"/>
    <w:rsid w:val="00C77D1E"/>
    <w:rsid w:val="00C77E3C"/>
    <w:rsid w:val="00C8050C"/>
    <w:rsid w:val="00C807D3"/>
    <w:rsid w:val="00C80B27"/>
    <w:rsid w:val="00C80BF8"/>
    <w:rsid w:val="00C80C11"/>
    <w:rsid w:val="00C80CD4"/>
    <w:rsid w:val="00C80D7D"/>
    <w:rsid w:val="00C811E2"/>
    <w:rsid w:val="00C81505"/>
    <w:rsid w:val="00C81653"/>
    <w:rsid w:val="00C81663"/>
    <w:rsid w:val="00C81961"/>
    <w:rsid w:val="00C81989"/>
    <w:rsid w:val="00C829C3"/>
    <w:rsid w:val="00C82AB2"/>
    <w:rsid w:val="00C82B99"/>
    <w:rsid w:val="00C82E80"/>
    <w:rsid w:val="00C83657"/>
    <w:rsid w:val="00C83A78"/>
    <w:rsid w:val="00C83CF7"/>
    <w:rsid w:val="00C83F9A"/>
    <w:rsid w:val="00C84038"/>
    <w:rsid w:val="00C84126"/>
    <w:rsid w:val="00C8449D"/>
    <w:rsid w:val="00C8464D"/>
    <w:rsid w:val="00C8476A"/>
    <w:rsid w:val="00C84D70"/>
    <w:rsid w:val="00C84FC7"/>
    <w:rsid w:val="00C850DF"/>
    <w:rsid w:val="00C85801"/>
    <w:rsid w:val="00C85FC0"/>
    <w:rsid w:val="00C861A8"/>
    <w:rsid w:val="00C863BB"/>
    <w:rsid w:val="00C86590"/>
    <w:rsid w:val="00C867BC"/>
    <w:rsid w:val="00C86AAA"/>
    <w:rsid w:val="00C86DB6"/>
    <w:rsid w:val="00C86FB8"/>
    <w:rsid w:val="00C871FB"/>
    <w:rsid w:val="00C8742C"/>
    <w:rsid w:val="00C87753"/>
    <w:rsid w:val="00C87805"/>
    <w:rsid w:val="00C87D9A"/>
    <w:rsid w:val="00C87F50"/>
    <w:rsid w:val="00C87F79"/>
    <w:rsid w:val="00C9005E"/>
    <w:rsid w:val="00C9008B"/>
    <w:rsid w:val="00C90188"/>
    <w:rsid w:val="00C90D0E"/>
    <w:rsid w:val="00C90FDF"/>
    <w:rsid w:val="00C91071"/>
    <w:rsid w:val="00C91116"/>
    <w:rsid w:val="00C91271"/>
    <w:rsid w:val="00C91319"/>
    <w:rsid w:val="00C913F4"/>
    <w:rsid w:val="00C91806"/>
    <w:rsid w:val="00C91B56"/>
    <w:rsid w:val="00C91F78"/>
    <w:rsid w:val="00C92842"/>
    <w:rsid w:val="00C9297E"/>
    <w:rsid w:val="00C92E25"/>
    <w:rsid w:val="00C93198"/>
    <w:rsid w:val="00C9358D"/>
    <w:rsid w:val="00C93A1C"/>
    <w:rsid w:val="00C93B0B"/>
    <w:rsid w:val="00C93D21"/>
    <w:rsid w:val="00C93EEA"/>
    <w:rsid w:val="00C94208"/>
    <w:rsid w:val="00C94222"/>
    <w:rsid w:val="00C94768"/>
    <w:rsid w:val="00C94825"/>
    <w:rsid w:val="00C94C23"/>
    <w:rsid w:val="00C94D6D"/>
    <w:rsid w:val="00C95232"/>
    <w:rsid w:val="00C95752"/>
    <w:rsid w:val="00C959A9"/>
    <w:rsid w:val="00C959B3"/>
    <w:rsid w:val="00C95DA1"/>
    <w:rsid w:val="00C9607E"/>
    <w:rsid w:val="00C965B1"/>
    <w:rsid w:val="00C96A48"/>
    <w:rsid w:val="00C96B83"/>
    <w:rsid w:val="00C96C5E"/>
    <w:rsid w:val="00C96FFE"/>
    <w:rsid w:val="00C97092"/>
    <w:rsid w:val="00C97373"/>
    <w:rsid w:val="00C979D4"/>
    <w:rsid w:val="00C97C19"/>
    <w:rsid w:val="00CA089E"/>
    <w:rsid w:val="00CA0AEE"/>
    <w:rsid w:val="00CA0E9A"/>
    <w:rsid w:val="00CA1128"/>
    <w:rsid w:val="00CA119C"/>
    <w:rsid w:val="00CA12C8"/>
    <w:rsid w:val="00CA13E9"/>
    <w:rsid w:val="00CA144C"/>
    <w:rsid w:val="00CA157C"/>
    <w:rsid w:val="00CA158E"/>
    <w:rsid w:val="00CA1744"/>
    <w:rsid w:val="00CA1796"/>
    <w:rsid w:val="00CA1907"/>
    <w:rsid w:val="00CA19C7"/>
    <w:rsid w:val="00CA1D55"/>
    <w:rsid w:val="00CA2874"/>
    <w:rsid w:val="00CA2C75"/>
    <w:rsid w:val="00CA2CFE"/>
    <w:rsid w:val="00CA2E65"/>
    <w:rsid w:val="00CA2EF0"/>
    <w:rsid w:val="00CA30ED"/>
    <w:rsid w:val="00CA321F"/>
    <w:rsid w:val="00CA33FF"/>
    <w:rsid w:val="00CA3BAC"/>
    <w:rsid w:val="00CA3BCC"/>
    <w:rsid w:val="00CA3C44"/>
    <w:rsid w:val="00CA3EDC"/>
    <w:rsid w:val="00CA3EEF"/>
    <w:rsid w:val="00CA45D7"/>
    <w:rsid w:val="00CA46E3"/>
    <w:rsid w:val="00CA48DA"/>
    <w:rsid w:val="00CA4E1B"/>
    <w:rsid w:val="00CA5540"/>
    <w:rsid w:val="00CA659D"/>
    <w:rsid w:val="00CA65E6"/>
    <w:rsid w:val="00CA6C7D"/>
    <w:rsid w:val="00CA7122"/>
    <w:rsid w:val="00CA7692"/>
    <w:rsid w:val="00CA77B4"/>
    <w:rsid w:val="00CA7891"/>
    <w:rsid w:val="00CB06E0"/>
    <w:rsid w:val="00CB119B"/>
    <w:rsid w:val="00CB12D6"/>
    <w:rsid w:val="00CB1541"/>
    <w:rsid w:val="00CB173F"/>
    <w:rsid w:val="00CB17E3"/>
    <w:rsid w:val="00CB18F4"/>
    <w:rsid w:val="00CB1EBB"/>
    <w:rsid w:val="00CB1EBF"/>
    <w:rsid w:val="00CB1FF2"/>
    <w:rsid w:val="00CB2071"/>
    <w:rsid w:val="00CB21FF"/>
    <w:rsid w:val="00CB231D"/>
    <w:rsid w:val="00CB29CF"/>
    <w:rsid w:val="00CB2ADA"/>
    <w:rsid w:val="00CB2BD6"/>
    <w:rsid w:val="00CB2E13"/>
    <w:rsid w:val="00CB2F60"/>
    <w:rsid w:val="00CB317E"/>
    <w:rsid w:val="00CB3207"/>
    <w:rsid w:val="00CB3318"/>
    <w:rsid w:val="00CB3909"/>
    <w:rsid w:val="00CB3A3A"/>
    <w:rsid w:val="00CB4383"/>
    <w:rsid w:val="00CB4399"/>
    <w:rsid w:val="00CB4AFF"/>
    <w:rsid w:val="00CB4B7D"/>
    <w:rsid w:val="00CB4DBB"/>
    <w:rsid w:val="00CB4E3D"/>
    <w:rsid w:val="00CB4FF0"/>
    <w:rsid w:val="00CB5020"/>
    <w:rsid w:val="00CB544B"/>
    <w:rsid w:val="00CB5710"/>
    <w:rsid w:val="00CB5CD5"/>
    <w:rsid w:val="00CB5CF8"/>
    <w:rsid w:val="00CB5DAF"/>
    <w:rsid w:val="00CB5DBC"/>
    <w:rsid w:val="00CB5E31"/>
    <w:rsid w:val="00CB600D"/>
    <w:rsid w:val="00CB6242"/>
    <w:rsid w:val="00CB629E"/>
    <w:rsid w:val="00CB6587"/>
    <w:rsid w:val="00CB65D5"/>
    <w:rsid w:val="00CB6883"/>
    <w:rsid w:val="00CB6D06"/>
    <w:rsid w:val="00CB6DA8"/>
    <w:rsid w:val="00CB6EDF"/>
    <w:rsid w:val="00CB716C"/>
    <w:rsid w:val="00CB74AB"/>
    <w:rsid w:val="00CB7BD0"/>
    <w:rsid w:val="00CB7FD7"/>
    <w:rsid w:val="00CB7FE8"/>
    <w:rsid w:val="00CC056F"/>
    <w:rsid w:val="00CC0634"/>
    <w:rsid w:val="00CC0660"/>
    <w:rsid w:val="00CC0826"/>
    <w:rsid w:val="00CC0A2D"/>
    <w:rsid w:val="00CC0B68"/>
    <w:rsid w:val="00CC1501"/>
    <w:rsid w:val="00CC19A0"/>
    <w:rsid w:val="00CC1BC6"/>
    <w:rsid w:val="00CC1D29"/>
    <w:rsid w:val="00CC2245"/>
    <w:rsid w:val="00CC232A"/>
    <w:rsid w:val="00CC2467"/>
    <w:rsid w:val="00CC2735"/>
    <w:rsid w:val="00CC281E"/>
    <w:rsid w:val="00CC2894"/>
    <w:rsid w:val="00CC2D8C"/>
    <w:rsid w:val="00CC2E0D"/>
    <w:rsid w:val="00CC2F53"/>
    <w:rsid w:val="00CC3253"/>
    <w:rsid w:val="00CC3483"/>
    <w:rsid w:val="00CC3663"/>
    <w:rsid w:val="00CC39C2"/>
    <w:rsid w:val="00CC3A65"/>
    <w:rsid w:val="00CC3D72"/>
    <w:rsid w:val="00CC401E"/>
    <w:rsid w:val="00CC4606"/>
    <w:rsid w:val="00CC47EA"/>
    <w:rsid w:val="00CC4985"/>
    <w:rsid w:val="00CC4D1B"/>
    <w:rsid w:val="00CC4E71"/>
    <w:rsid w:val="00CC5148"/>
    <w:rsid w:val="00CC55B4"/>
    <w:rsid w:val="00CC6048"/>
    <w:rsid w:val="00CC62C8"/>
    <w:rsid w:val="00CC6AAC"/>
    <w:rsid w:val="00CC7382"/>
    <w:rsid w:val="00CC7A3C"/>
    <w:rsid w:val="00CC7CDF"/>
    <w:rsid w:val="00CD02E4"/>
    <w:rsid w:val="00CD0490"/>
    <w:rsid w:val="00CD0754"/>
    <w:rsid w:val="00CD088E"/>
    <w:rsid w:val="00CD09F9"/>
    <w:rsid w:val="00CD165F"/>
    <w:rsid w:val="00CD19B3"/>
    <w:rsid w:val="00CD1A27"/>
    <w:rsid w:val="00CD1EED"/>
    <w:rsid w:val="00CD2099"/>
    <w:rsid w:val="00CD24D1"/>
    <w:rsid w:val="00CD2A47"/>
    <w:rsid w:val="00CD2D48"/>
    <w:rsid w:val="00CD31E4"/>
    <w:rsid w:val="00CD3427"/>
    <w:rsid w:val="00CD34C6"/>
    <w:rsid w:val="00CD3865"/>
    <w:rsid w:val="00CD39DC"/>
    <w:rsid w:val="00CD3FBA"/>
    <w:rsid w:val="00CD47EC"/>
    <w:rsid w:val="00CD5088"/>
    <w:rsid w:val="00CD5228"/>
    <w:rsid w:val="00CD548C"/>
    <w:rsid w:val="00CD54D5"/>
    <w:rsid w:val="00CD5564"/>
    <w:rsid w:val="00CD560E"/>
    <w:rsid w:val="00CD58EF"/>
    <w:rsid w:val="00CD63D9"/>
    <w:rsid w:val="00CD654F"/>
    <w:rsid w:val="00CD684D"/>
    <w:rsid w:val="00CD71C6"/>
    <w:rsid w:val="00CD7359"/>
    <w:rsid w:val="00CD78B7"/>
    <w:rsid w:val="00CD79E2"/>
    <w:rsid w:val="00CD7BF5"/>
    <w:rsid w:val="00CD7DFC"/>
    <w:rsid w:val="00CE0635"/>
    <w:rsid w:val="00CE09F6"/>
    <w:rsid w:val="00CE0B26"/>
    <w:rsid w:val="00CE10BE"/>
    <w:rsid w:val="00CE127C"/>
    <w:rsid w:val="00CE19BF"/>
    <w:rsid w:val="00CE1EB5"/>
    <w:rsid w:val="00CE211E"/>
    <w:rsid w:val="00CE22BF"/>
    <w:rsid w:val="00CE26D2"/>
    <w:rsid w:val="00CE2864"/>
    <w:rsid w:val="00CE28C1"/>
    <w:rsid w:val="00CE2A1B"/>
    <w:rsid w:val="00CE2F72"/>
    <w:rsid w:val="00CE2FA2"/>
    <w:rsid w:val="00CE38DA"/>
    <w:rsid w:val="00CE3B91"/>
    <w:rsid w:val="00CE3BF4"/>
    <w:rsid w:val="00CE3DFB"/>
    <w:rsid w:val="00CE3F69"/>
    <w:rsid w:val="00CE4052"/>
    <w:rsid w:val="00CE41AE"/>
    <w:rsid w:val="00CE41C3"/>
    <w:rsid w:val="00CE427B"/>
    <w:rsid w:val="00CE4B6F"/>
    <w:rsid w:val="00CE4BB8"/>
    <w:rsid w:val="00CE4DF6"/>
    <w:rsid w:val="00CE4F82"/>
    <w:rsid w:val="00CE54D1"/>
    <w:rsid w:val="00CE560C"/>
    <w:rsid w:val="00CE5BD1"/>
    <w:rsid w:val="00CE5D67"/>
    <w:rsid w:val="00CE615C"/>
    <w:rsid w:val="00CE62D1"/>
    <w:rsid w:val="00CE63A7"/>
    <w:rsid w:val="00CE63ED"/>
    <w:rsid w:val="00CE6650"/>
    <w:rsid w:val="00CE66BC"/>
    <w:rsid w:val="00CE6821"/>
    <w:rsid w:val="00CE69CD"/>
    <w:rsid w:val="00CE69ED"/>
    <w:rsid w:val="00CE6C10"/>
    <w:rsid w:val="00CE6F5D"/>
    <w:rsid w:val="00CE7175"/>
    <w:rsid w:val="00CE72F9"/>
    <w:rsid w:val="00CE73A4"/>
    <w:rsid w:val="00CE7615"/>
    <w:rsid w:val="00CE7628"/>
    <w:rsid w:val="00CE77B6"/>
    <w:rsid w:val="00CE7A15"/>
    <w:rsid w:val="00CE7D13"/>
    <w:rsid w:val="00CE7F18"/>
    <w:rsid w:val="00CF0153"/>
    <w:rsid w:val="00CF01D0"/>
    <w:rsid w:val="00CF07F8"/>
    <w:rsid w:val="00CF0903"/>
    <w:rsid w:val="00CF091B"/>
    <w:rsid w:val="00CF0DAD"/>
    <w:rsid w:val="00CF1035"/>
    <w:rsid w:val="00CF11A9"/>
    <w:rsid w:val="00CF17BD"/>
    <w:rsid w:val="00CF180A"/>
    <w:rsid w:val="00CF1CD2"/>
    <w:rsid w:val="00CF1CF9"/>
    <w:rsid w:val="00CF1FD1"/>
    <w:rsid w:val="00CF22BA"/>
    <w:rsid w:val="00CF2614"/>
    <w:rsid w:val="00CF2734"/>
    <w:rsid w:val="00CF27B4"/>
    <w:rsid w:val="00CF30C6"/>
    <w:rsid w:val="00CF30F7"/>
    <w:rsid w:val="00CF32E2"/>
    <w:rsid w:val="00CF3350"/>
    <w:rsid w:val="00CF3BB4"/>
    <w:rsid w:val="00CF3BE4"/>
    <w:rsid w:val="00CF421A"/>
    <w:rsid w:val="00CF43FB"/>
    <w:rsid w:val="00CF4656"/>
    <w:rsid w:val="00CF489F"/>
    <w:rsid w:val="00CF48DC"/>
    <w:rsid w:val="00CF4D3A"/>
    <w:rsid w:val="00CF4EDF"/>
    <w:rsid w:val="00CF5275"/>
    <w:rsid w:val="00CF5803"/>
    <w:rsid w:val="00CF5C9E"/>
    <w:rsid w:val="00CF5DEA"/>
    <w:rsid w:val="00CF61FD"/>
    <w:rsid w:val="00CF67FF"/>
    <w:rsid w:val="00CF6AD9"/>
    <w:rsid w:val="00CF6ADF"/>
    <w:rsid w:val="00CF6DD0"/>
    <w:rsid w:val="00CF747F"/>
    <w:rsid w:val="00CF776C"/>
    <w:rsid w:val="00CF783B"/>
    <w:rsid w:val="00CF79CE"/>
    <w:rsid w:val="00CF7CD0"/>
    <w:rsid w:val="00CF7E17"/>
    <w:rsid w:val="00CF7EAB"/>
    <w:rsid w:val="00D00014"/>
    <w:rsid w:val="00D001FF"/>
    <w:rsid w:val="00D0025B"/>
    <w:rsid w:val="00D00466"/>
    <w:rsid w:val="00D00D12"/>
    <w:rsid w:val="00D010AB"/>
    <w:rsid w:val="00D028C9"/>
    <w:rsid w:val="00D02930"/>
    <w:rsid w:val="00D02EF2"/>
    <w:rsid w:val="00D02F87"/>
    <w:rsid w:val="00D030F8"/>
    <w:rsid w:val="00D03118"/>
    <w:rsid w:val="00D031D7"/>
    <w:rsid w:val="00D032DB"/>
    <w:rsid w:val="00D03AC6"/>
    <w:rsid w:val="00D03DF6"/>
    <w:rsid w:val="00D03FEC"/>
    <w:rsid w:val="00D043DE"/>
    <w:rsid w:val="00D045C8"/>
    <w:rsid w:val="00D04A5E"/>
    <w:rsid w:val="00D04C45"/>
    <w:rsid w:val="00D04E0F"/>
    <w:rsid w:val="00D053A2"/>
    <w:rsid w:val="00D0542A"/>
    <w:rsid w:val="00D057E8"/>
    <w:rsid w:val="00D05C73"/>
    <w:rsid w:val="00D063AF"/>
    <w:rsid w:val="00D064EE"/>
    <w:rsid w:val="00D06A4B"/>
    <w:rsid w:val="00D06BE2"/>
    <w:rsid w:val="00D06DDD"/>
    <w:rsid w:val="00D0717D"/>
    <w:rsid w:val="00D0772C"/>
    <w:rsid w:val="00D077FA"/>
    <w:rsid w:val="00D07873"/>
    <w:rsid w:val="00D07885"/>
    <w:rsid w:val="00D07D94"/>
    <w:rsid w:val="00D07F6D"/>
    <w:rsid w:val="00D107B4"/>
    <w:rsid w:val="00D10BAD"/>
    <w:rsid w:val="00D10CFD"/>
    <w:rsid w:val="00D113F2"/>
    <w:rsid w:val="00D117E9"/>
    <w:rsid w:val="00D118CC"/>
    <w:rsid w:val="00D11BD5"/>
    <w:rsid w:val="00D11D15"/>
    <w:rsid w:val="00D11DA2"/>
    <w:rsid w:val="00D12546"/>
    <w:rsid w:val="00D126D7"/>
    <w:rsid w:val="00D126E4"/>
    <w:rsid w:val="00D1275A"/>
    <w:rsid w:val="00D12CD4"/>
    <w:rsid w:val="00D12D21"/>
    <w:rsid w:val="00D12F8D"/>
    <w:rsid w:val="00D13301"/>
    <w:rsid w:val="00D1351D"/>
    <w:rsid w:val="00D1373F"/>
    <w:rsid w:val="00D13C1B"/>
    <w:rsid w:val="00D13CC0"/>
    <w:rsid w:val="00D13D50"/>
    <w:rsid w:val="00D13F3B"/>
    <w:rsid w:val="00D14133"/>
    <w:rsid w:val="00D14463"/>
    <w:rsid w:val="00D146C5"/>
    <w:rsid w:val="00D1478B"/>
    <w:rsid w:val="00D14869"/>
    <w:rsid w:val="00D1489A"/>
    <w:rsid w:val="00D155C7"/>
    <w:rsid w:val="00D155FC"/>
    <w:rsid w:val="00D1588D"/>
    <w:rsid w:val="00D15B7D"/>
    <w:rsid w:val="00D15D8A"/>
    <w:rsid w:val="00D1630D"/>
    <w:rsid w:val="00D163EB"/>
    <w:rsid w:val="00D1696D"/>
    <w:rsid w:val="00D16CF3"/>
    <w:rsid w:val="00D16FE3"/>
    <w:rsid w:val="00D17410"/>
    <w:rsid w:val="00D17C6A"/>
    <w:rsid w:val="00D17D9C"/>
    <w:rsid w:val="00D17E9D"/>
    <w:rsid w:val="00D20576"/>
    <w:rsid w:val="00D20801"/>
    <w:rsid w:val="00D20AE5"/>
    <w:rsid w:val="00D20F50"/>
    <w:rsid w:val="00D219F5"/>
    <w:rsid w:val="00D21A06"/>
    <w:rsid w:val="00D21A7D"/>
    <w:rsid w:val="00D21B8A"/>
    <w:rsid w:val="00D220DC"/>
    <w:rsid w:val="00D22354"/>
    <w:rsid w:val="00D228E1"/>
    <w:rsid w:val="00D22BF3"/>
    <w:rsid w:val="00D22E7B"/>
    <w:rsid w:val="00D22F86"/>
    <w:rsid w:val="00D2314F"/>
    <w:rsid w:val="00D2333D"/>
    <w:rsid w:val="00D23EB7"/>
    <w:rsid w:val="00D245F1"/>
    <w:rsid w:val="00D24814"/>
    <w:rsid w:val="00D24C80"/>
    <w:rsid w:val="00D24DEF"/>
    <w:rsid w:val="00D24EA4"/>
    <w:rsid w:val="00D2529E"/>
    <w:rsid w:val="00D253EB"/>
    <w:rsid w:val="00D255C9"/>
    <w:rsid w:val="00D256B1"/>
    <w:rsid w:val="00D25CC8"/>
    <w:rsid w:val="00D2602E"/>
    <w:rsid w:val="00D26284"/>
    <w:rsid w:val="00D262CF"/>
    <w:rsid w:val="00D2679C"/>
    <w:rsid w:val="00D26A49"/>
    <w:rsid w:val="00D26F64"/>
    <w:rsid w:val="00D26FD8"/>
    <w:rsid w:val="00D26FFC"/>
    <w:rsid w:val="00D27163"/>
    <w:rsid w:val="00D273FF"/>
    <w:rsid w:val="00D274AF"/>
    <w:rsid w:val="00D274EA"/>
    <w:rsid w:val="00D27532"/>
    <w:rsid w:val="00D275FD"/>
    <w:rsid w:val="00D2764B"/>
    <w:rsid w:val="00D27842"/>
    <w:rsid w:val="00D27CAD"/>
    <w:rsid w:val="00D27E8E"/>
    <w:rsid w:val="00D30016"/>
    <w:rsid w:val="00D3017F"/>
    <w:rsid w:val="00D30372"/>
    <w:rsid w:val="00D307F3"/>
    <w:rsid w:val="00D30916"/>
    <w:rsid w:val="00D3091F"/>
    <w:rsid w:val="00D30A3F"/>
    <w:rsid w:val="00D30E5F"/>
    <w:rsid w:val="00D30FB8"/>
    <w:rsid w:val="00D30FEE"/>
    <w:rsid w:val="00D31010"/>
    <w:rsid w:val="00D316F2"/>
    <w:rsid w:val="00D31873"/>
    <w:rsid w:val="00D318C5"/>
    <w:rsid w:val="00D31EAD"/>
    <w:rsid w:val="00D324E8"/>
    <w:rsid w:val="00D3262E"/>
    <w:rsid w:val="00D32B47"/>
    <w:rsid w:val="00D32B69"/>
    <w:rsid w:val="00D32F45"/>
    <w:rsid w:val="00D3373A"/>
    <w:rsid w:val="00D3395A"/>
    <w:rsid w:val="00D33CDB"/>
    <w:rsid w:val="00D33CFB"/>
    <w:rsid w:val="00D33F08"/>
    <w:rsid w:val="00D33F52"/>
    <w:rsid w:val="00D340B8"/>
    <w:rsid w:val="00D34AA8"/>
    <w:rsid w:val="00D34CF8"/>
    <w:rsid w:val="00D35362"/>
    <w:rsid w:val="00D35746"/>
    <w:rsid w:val="00D357CE"/>
    <w:rsid w:val="00D3586C"/>
    <w:rsid w:val="00D35B16"/>
    <w:rsid w:val="00D35E5D"/>
    <w:rsid w:val="00D3600F"/>
    <w:rsid w:val="00D361E0"/>
    <w:rsid w:val="00D3660D"/>
    <w:rsid w:val="00D366E0"/>
    <w:rsid w:val="00D369C8"/>
    <w:rsid w:val="00D36A96"/>
    <w:rsid w:val="00D36C4C"/>
    <w:rsid w:val="00D3748E"/>
    <w:rsid w:val="00D376FA"/>
    <w:rsid w:val="00D378CD"/>
    <w:rsid w:val="00D37A48"/>
    <w:rsid w:val="00D37C91"/>
    <w:rsid w:val="00D40CCC"/>
    <w:rsid w:val="00D411C6"/>
    <w:rsid w:val="00D412EC"/>
    <w:rsid w:val="00D4177F"/>
    <w:rsid w:val="00D421FD"/>
    <w:rsid w:val="00D42769"/>
    <w:rsid w:val="00D42A5E"/>
    <w:rsid w:val="00D42AFC"/>
    <w:rsid w:val="00D42B36"/>
    <w:rsid w:val="00D42CA8"/>
    <w:rsid w:val="00D42D1C"/>
    <w:rsid w:val="00D42D92"/>
    <w:rsid w:val="00D43BAF"/>
    <w:rsid w:val="00D43FB0"/>
    <w:rsid w:val="00D441C0"/>
    <w:rsid w:val="00D44CCF"/>
    <w:rsid w:val="00D44F02"/>
    <w:rsid w:val="00D45095"/>
    <w:rsid w:val="00D453CC"/>
    <w:rsid w:val="00D4548E"/>
    <w:rsid w:val="00D456F1"/>
    <w:rsid w:val="00D45D20"/>
    <w:rsid w:val="00D464EE"/>
    <w:rsid w:val="00D4692F"/>
    <w:rsid w:val="00D469EA"/>
    <w:rsid w:val="00D46B9D"/>
    <w:rsid w:val="00D46C4B"/>
    <w:rsid w:val="00D46D2C"/>
    <w:rsid w:val="00D46E1F"/>
    <w:rsid w:val="00D4742F"/>
    <w:rsid w:val="00D47765"/>
    <w:rsid w:val="00D50AB8"/>
    <w:rsid w:val="00D50C3A"/>
    <w:rsid w:val="00D5136D"/>
    <w:rsid w:val="00D5163E"/>
    <w:rsid w:val="00D51F1D"/>
    <w:rsid w:val="00D5202B"/>
    <w:rsid w:val="00D524AD"/>
    <w:rsid w:val="00D52D90"/>
    <w:rsid w:val="00D52ED8"/>
    <w:rsid w:val="00D53120"/>
    <w:rsid w:val="00D533B4"/>
    <w:rsid w:val="00D533C9"/>
    <w:rsid w:val="00D53644"/>
    <w:rsid w:val="00D537CC"/>
    <w:rsid w:val="00D53E29"/>
    <w:rsid w:val="00D54092"/>
    <w:rsid w:val="00D54A40"/>
    <w:rsid w:val="00D54B44"/>
    <w:rsid w:val="00D550D7"/>
    <w:rsid w:val="00D552C5"/>
    <w:rsid w:val="00D555E0"/>
    <w:rsid w:val="00D55865"/>
    <w:rsid w:val="00D559C2"/>
    <w:rsid w:val="00D564B4"/>
    <w:rsid w:val="00D564D7"/>
    <w:rsid w:val="00D565B1"/>
    <w:rsid w:val="00D56A80"/>
    <w:rsid w:val="00D56E1F"/>
    <w:rsid w:val="00D56E39"/>
    <w:rsid w:val="00D5707D"/>
    <w:rsid w:val="00D5728B"/>
    <w:rsid w:val="00D576F3"/>
    <w:rsid w:val="00D57A6F"/>
    <w:rsid w:val="00D57CF4"/>
    <w:rsid w:val="00D57E88"/>
    <w:rsid w:val="00D60160"/>
    <w:rsid w:val="00D60463"/>
    <w:rsid w:val="00D60950"/>
    <w:rsid w:val="00D60E74"/>
    <w:rsid w:val="00D61872"/>
    <w:rsid w:val="00D61945"/>
    <w:rsid w:val="00D62039"/>
    <w:rsid w:val="00D621DD"/>
    <w:rsid w:val="00D624A4"/>
    <w:rsid w:val="00D62590"/>
    <w:rsid w:val="00D62613"/>
    <w:rsid w:val="00D62ADE"/>
    <w:rsid w:val="00D62B9D"/>
    <w:rsid w:val="00D62C44"/>
    <w:rsid w:val="00D62E41"/>
    <w:rsid w:val="00D62F24"/>
    <w:rsid w:val="00D633EA"/>
    <w:rsid w:val="00D639A9"/>
    <w:rsid w:val="00D63A4E"/>
    <w:rsid w:val="00D63D27"/>
    <w:rsid w:val="00D642EF"/>
    <w:rsid w:val="00D644E8"/>
    <w:rsid w:val="00D64F58"/>
    <w:rsid w:val="00D65211"/>
    <w:rsid w:val="00D6541A"/>
    <w:rsid w:val="00D659E9"/>
    <w:rsid w:val="00D65C47"/>
    <w:rsid w:val="00D65DB0"/>
    <w:rsid w:val="00D66033"/>
    <w:rsid w:val="00D661D4"/>
    <w:rsid w:val="00D66269"/>
    <w:rsid w:val="00D66455"/>
    <w:rsid w:val="00D669E8"/>
    <w:rsid w:val="00D66B48"/>
    <w:rsid w:val="00D66EE0"/>
    <w:rsid w:val="00D67102"/>
    <w:rsid w:val="00D704B2"/>
    <w:rsid w:val="00D705D9"/>
    <w:rsid w:val="00D7082A"/>
    <w:rsid w:val="00D70FDD"/>
    <w:rsid w:val="00D718A1"/>
    <w:rsid w:val="00D72506"/>
    <w:rsid w:val="00D727F2"/>
    <w:rsid w:val="00D72847"/>
    <w:rsid w:val="00D729A0"/>
    <w:rsid w:val="00D72B5C"/>
    <w:rsid w:val="00D72CFC"/>
    <w:rsid w:val="00D72F3D"/>
    <w:rsid w:val="00D731AB"/>
    <w:rsid w:val="00D733F3"/>
    <w:rsid w:val="00D73458"/>
    <w:rsid w:val="00D738C4"/>
    <w:rsid w:val="00D73DCC"/>
    <w:rsid w:val="00D73FAC"/>
    <w:rsid w:val="00D7445E"/>
    <w:rsid w:val="00D745C2"/>
    <w:rsid w:val="00D74A85"/>
    <w:rsid w:val="00D753C6"/>
    <w:rsid w:val="00D75A18"/>
    <w:rsid w:val="00D75A67"/>
    <w:rsid w:val="00D75AE3"/>
    <w:rsid w:val="00D75EB8"/>
    <w:rsid w:val="00D7623F"/>
    <w:rsid w:val="00D76399"/>
    <w:rsid w:val="00D76BB6"/>
    <w:rsid w:val="00D76BDB"/>
    <w:rsid w:val="00D76D2F"/>
    <w:rsid w:val="00D76D40"/>
    <w:rsid w:val="00D76DEB"/>
    <w:rsid w:val="00D77412"/>
    <w:rsid w:val="00D77A37"/>
    <w:rsid w:val="00D77A67"/>
    <w:rsid w:val="00D77E05"/>
    <w:rsid w:val="00D77E10"/>
    <w:rsid w:val="00D80358"/>
    <w:rsid w:val="00D804FD"/>
    <w:rsid w:val="00D805AC"/>
    <w:rsid w:val="00D80604"/>
    <w:rsid w:val="00D806EF"/>
    <w:rsid w:val="00D80769"/>
    <w:rsid w:val="00D80783"/>
    <w:rsid w:val="00D80C40"/>
    <w:rsid w:val="00D80DE4"/>
    <w:rsid w:val="00D80E1B"/>
    <w:rsid w:val="00D80FD2"/>
    <w:rsid w:val="00D810A3"/>
    <w:rsid w:val="00D812ED"/>
    <w:rsid w:val="00D81337"/>
    <w:rsid w:val="00D8136A"/>
    <w:rsid w:val="00D814C8"/>
    <w:rsid w:val="00D815D4"/>
    <w:rsid w:val="00D815DB"/>
    <w:rsid w:val="00D8177F"/>
    <w:rsid w:val="00D818DA"/>
    <w:rsid w:val="00D81BCF"/>
    <w:rsid w:val="00D81F40"/>
    <w:rsid w:val="00D8207E"/>
    <w:rsid w:val="00D82193"/>
    <w:rsid w:val="00D82722"/>
    <w:rsid w:val="00D8284B"/>
    <w:rsid w:val="00D8285E"/>
    <w:rsid w:val="00D82ADF"/>
    <w:rsid w:val="00D82B57"/>
    <w:rsid w:val="00D83049"/>
    <w:rsid w:val="00D834E9"/>
    <w:rsid w:val="00D8384F"/>
    <w:rsid w:val="00D83B6D"/>
    <w:rsid w:val="00D83C87"/>
    <w:rsid w:val="00D83D0E"/>
    <w:rsid w:val="00D842F4"/>
    <w:rsid w:val="00D8436D"/>
    <w:rsid w:val="00D84842"/>
    <w:rsid w:val="00D8495F"/>
    <w:rsid w:val="00D85A24"/>
    <w:rsid w:val="00D86028"/>
    <w:rsid w:val="00D8657F"/>
    <w:rsid w:val="00D87433"/>
    <w:rsid w:val="00D87588"/>
    <w:rsid w:val="00D87682"/>
    <w:rsid w:val="00D8784E"/>
    <w:rsid w:val="00D87BD7"/>
    <w:rsid w:val="00D87C1A"/>
    <w:rsid w:val="00D87C76"/>
    <w:rsid w:val="00D901C8"/>
    <w:rsid w:val="00D903CA"/>
    <w:rsid w:val="00D90425"/>
    <w:rsid w:val="00D9085C"/>
    <w:rsid w:val="00D90A53"/>
    <w:rsid w:val="00D90BD8"/>
    <w:rsid w:val="00D90C7E"/>
    <w:rsid w:val="00D90CDD"/>
    <w:rsid w:val="00D90DC0"/>
    <w:rsid w:val="00D90EDD"/>
    <w:rsid w:val="00D90F65"/>
    <w:rsid w:val="00D90FF5"/>
    <w:rsid w:val="00D914B7"/>
    <w:rsid w:val="00D91B5C"/>
    <w:rsid w:val="00D91B84"/>
    <w:rsid w:val="00D9283C"/>
    <w:rsid w:val="00D92888"/>
    <w:rsid w:val="00D933FB"/>
    <w:rsid w:val="00D93A2D"/>
    <w:rsid w:val="00D941A2"/>
    <w:rsid w:val="00D94C02"/>
    <w:rsid w:val="00D950D5"/>
    <w:rsid w:val="00D95E57"/>
    <w:rsid w:val="00D962A6"/>
    <w:rsid w:val="00D96530"/>
    <w:rsid w:val="00D96A2B"/>
    <w:rsid w:val="00D96A57"/>
    <w:rsid w:val="00D96AE6"/>
    <w:rsid w:val="00D96BA4"/>
    <w:rsid w:val="00D96CC7"/>
    <w:rsid w:val="00D96DE8"/>
    <w:rsid w:val="00D97305"/>
    <w:rsid w:val="00D97407"/>
    <w:rsid w:val="00D9748D"/>
    <w:rsid w:val="00D974C4"/>
    <w:rsid w:val="00D97C9F"/>
    <w:rsid w:val="00D97F6C"/>
    <w:rsid w:val="00D97F86"/>
    <w:rsid w:val="00DA036F"/>
    <w:rsid w:val="00DA06DB"/>
    <w:rsid w:val="00DA09F0"/>
    <w:rsid w:val="00DA0A67"/>
    <w:rsid w:val="00DA0FB5"/>
    <w:rsid w:val="00DA138E"/>
    <w:rsid w:val="00DA193A"/>
    <w:rsid w:val="00DA1BEF"/>
    <w:rsid w:val="00DA2238"/>
    <w:rsid w:val="00DA2359"/>
    <w:rsid w:val="00DA2A9A"/>
    <w:rsid w:val="00DA2C01"/>
    <w:rsid w:val="00DA343B"/>
    <w:rsid w:val="00DA383C"/>
    <w:rsid w:val="00DA3883"/>
    <w:rsid w:val="00DA38A1"/>
    <w:rsid w:val="00DA3C10"/>
    <w:rsid w:val="00DA3D53"/>
    <w:rsid w:val="00DA4698"/>
    <w:rsid w:val="00DA48DC"/>
    <w:rsid w:val="00DA494C"/>
    <w:rsid w:val="00DA4BAC"/>
    <w:rsid w:val="00DA4EF2"/>
    <w:rsid w:val="00DA4F49"/>
    <w:rsid w:val="00DA5476"/>
    <w:rsid w:val="00DA5638"/>
    <w:rsid w:val="00DA58DE"/>
    <w:rsid w:val="00DA5C32"/>
    <w:rsid w:val="00DA5CDD"/>
    <w:rsid w:val="00DA5EDE"/>
    <w:rsid w:val="00DA61CD"/>
    <w:rsid w:val="00DA6322"/>
    <w:rsid w:val="00DA6A60"/>
    <w:rsid w:val="00DA6A84"/>
    <w:rsid w:val="00DA6E2F"/>
    <w:rsid w:val="00DA6E34"/>
    <w:rsid w:val="00DA733A"/>
    <w:rsid w:val="00DA7363"/>
    <w:rsid w:val="00DA7499"/>
    <w:rsid w:val="00DA7599"/>
    <w:rsid w:val="00DA77C2"/>
    <w:rsid w:val="00DA7C32"/>
    <w:rsid w:val="00DB0067"/>
    <w:rsid w:val="00DB01BA"/>
    <w:rsid w:val="00DB0598"/>
    <w:rsid w:val="00DB1382"/>
    <w:rsid w:val="00DB1393"/>
    <w:rsid w:val="00DB1608"/>
    <w:rsid w:val="00DB1756"/>
    <w:rsid w:val="00DB178F"/>
    <w:rsid w:val="00DB1C51"/>
    <w:rsid w:val="00DB1E39"/>
    <w:rsid w:val="00DB2319"/>
    <w:rsid w:val="00DB2562"/>
    <w:rsid w:val="00DB2ABF"/>
    <w:rsid w:val="00DB2CE9"/>
    <w:rsid w:val="00DB315A"/>
    <w:rsid w:val="00DB3160"/>
    <w:rsid w:val="00DB341F"/>
    <w:rsid w:val="00DB3481"/>
    <w:rsid w:val="00DB3B98"/>
    <w:rsid w:val="00DB3EEE"/>
    <w:rsid w:val="00DB400E"/>
    <w:rsid w:val="00DB42C4"/>
    <w:rsid w:val="00DB44F3"/>
    <w:rsid w:val="00DB44FC"/>
    <w:rsid w:val="00DB47DD"/>
    <w:rsid w:val="00DB4876"/>
    <w:rsid w:val="00DB4FB3"/>
    <w:rsid w:val="00DB5026"/>
    <w:rsid w:val="00DB50D9"/>
    <w:rsid w:val="00DB5255"/>
    <w:rsid w:val="00DB525A"/>
    <w:rsid w:val="00DB52E5"/>
    <w:rsid w:val="00DB5361"/>
    <w:rsid w:val="00DB5369"/>
    <w:rsid w:val="00DB548A"/>
    <w:rsid w:val="00DB564F"/>
    <w:rsid w:val="00DB5759"/>
    <w:rsid w:val="00DB5801"/>
    <w:rsid w:val="00DB5A43"/>
    <w:rsid w:val="00DB5FE5"/>
    <w:rsid w:val="00DB604C"/>
    <w:rsid w:val="00DB655A"/>
    <w:rsid w:val="00DB65A5"/>
    <w:rsid w:val="00DB670B"/>
    <w:rsid w:val="00DB6ADB"/>
    <w:rsid w:val="00DB6C17"/>
    <w:rsid w:val="00DB6D1A"/>
    <w:rsid w:val="00DB6D37"/>
    <w:rsid w:val="00DB7480"/>
    <w:rsid w:val="00DB74A6"/>
    <w:rsid w:val="00DB78A7"/>
    <w:rsid w:val="00DB7992"/>
    <w:rsid w:val="00DC0924"/>
    <w:rsid w:val="00DC0A8F"/>
    <w:rsid w:val="00DC0C1F"/>
    <w:rsid w:val="00DC0EC8"/>
    <w:rsid w:val="00DC102A"/>
    <w:rsid w:val="00DC11A1"/>
    <w:rsid w:val="00DC11BF"/>
    <w:rsid w:val="00DC11C9"/>
    <w:rsid w:val="00DC11FB"/>
    <w:rsid w:val="00DC14C1"/>
    <w:rsid w:val="00DC1B02"/>
    <w:rsid w:val="00DC1C2E"/>
    <w:rsid w:val="00DC1D1C"/>
    <w:rsid w:val="00DC1EE8"/>
    <w:rsid w:val="00DC2771"/>
    <w:rsid w:val="00DC287F"/>
    <w:rsid w:val="00DC2B1B"/>
    <w:rsid w:val="00DC2F4E"/>
    <w:rsid w:val="00DC31B0"/>
    <w:rsid w:val="00DC36B7"/>
    <w:rsid w:val="00DC38F0"/>
    <w:rsid w:val="00DC3A32"/>
    <w:rsid w:val="00DC3A64"/>
    <w:rsid w:val="00DC3C7B"/>
    <w:rsid w:val="00DC3CB9"/>
    <w:rsid w:val="00DC3FD5"/>
    <w:rsid w:val="00DC4342"/>
    <w:rsid w:val="00DC43F1"/>
    <w:rsid w:val="00DC46EE"/>
    <w:rsid w:val="00DC47CA"/>
    <w:rsid w:val="00DC4984"/>
    <w:rsid w:val="00DC4A5A"/>
    <w:rsid w:val="00DC571F"/>
    <w:rsid w:val="00DC593A"/>
    <w:rsid w:val="00DC5A30"/>
    <w:rsid w:val="00DC5C96"/>
    <w:rsid w:val="00DC65B8"/>
    <w:rsid w:val="00DC67D8"/>
    <w:rsid w:val="00DC6B65"/>
    <w:rsid w:val="00DC6EA5"/>
    <w:rsid w:val="00DC7669"/>
    <w:rsid w:val="00DC7937"/>
    <w:rsid w:val="00DC7D2F"/>
    <w:rsid w:val="00DC7F4E"/>
    <w:rsid w:val="00DD003C"/>
    <w:rsid w:val="00DD023E"/>
    <w:rsid w:val="00DD03C6"/>
    <w:rsid w:val="00DD040E"/>
    <w:rsid w:val="00DD114D"/>
    <w:rsid w:val="00DD1190"/>
    <w:rsid w:val="00DD153C"/>
    <w:rsid w:val="00DD165D"/>
    <w:rsid w:val="00DD1C73"/>
    <w:rsid w:val="00DD1EAE"/>
    <w:rsid w:val="00DD2207"/>
    <w:rsid w:val="00DD276E"/>
    <w:rsid w:val="00DD2BAC"/>
    <w:rsid w:val="00DD2C66"/>
    <w:rsid w:val="00DD3BF5"/>
    <w:rsid w:val="00DD3D3C"/>
    <w:rsid w:val="00DD4193"/>
    <w:rsid w:val="00DD428E"/>
    <w:rsid w:val="00DD4371"/>
    <w:rsid w:val="00DD4A4B"/>
    <w:rsid w:val="00DD4BB9"/>
    <w:rsid w:val="00DD4CE8"/>
    <w:rsid w:val="00DD4D80"/>
    <w:rsid w:val="00DD5027"/>
    <w:rsid w:val="00DD5286"/>
    <w:rsid w:val="00DD53C2"/>
    <w:rsid w:val="00DD55AF"/>
    <w:rsid w:val="00DD59CF"/>
    <w:rsid w:val="00DD5A53"/>
    <w:rsid w:val="00DD63F3"/>
    <w:rsid w:val="00DD73D2"/>
    <w:rsid w:val="00DD74DF"/>
    <w:rsid w:val="00DE022F"/>
    <w:rsid w:val="00DE0257"/>
    <w:rsid w:val="00DE02EE"/>
    <w:rsid w:val="00DE0686"/>
    <w:rsid w:val="00DE06A2"/>
    <w:rsid w:val="00DE0823"/>
    <w:rsid w:val="00DE084C"/>
    <w:rsid w:val="00DE0E05"/>
    <w:rsid w:val="00DE0F98"/>
    <w:rsid w:val="00DE1090"/>
    <w:rsid w:val="00DE15AE"/>
    <w:rsid w:val="00DE18C2"/>
    <w:rsid w:val="00DE1A7C"/>
    <w:rsid w:val="00DE1C18"/>
    <w:rsid w:val="00DE1C71"/>
    <w:rsid w:val="00DE21B0"/>
    <w:rsid w:val="00DE23E4"/>
    <w:rsid w:val="00DE29C1"/>
    <w:rsid w:val="00DE2CAF"/>
    <w:rsid w:val="00DE2F05"/>
    <w:rsid w:val="00DE3637"/>
    <w:rsid w:val="00DE36E2"/>
    <w:rsid w:val="00DE3959"/>
    <w:rsid w:val="00DE45B6"/>
    <w:rsid w:val="00DE4AF4"/>
    <w:rsid w:val="00DE4FC7"/>
    <w:rsid w:val="00DE5254"/>
    <w:rsid w:val="00DE5366"/>
    <w:rsid w:val="00DE55B1"/>
    <w:rsid w:val="00DE5859"/>
    <w:rsid w:val="00DE5DF1"/>
    <w:rsid w:val="00DE6134"/>
    <w:rsid w:val="00DE619D"/>
    <w:rsid w:val="00DE6DD1"/>
    <w:rsid w:val="00DE6FF5"/>
    <w:rsid w:val="00DE73B8"/>
    <w:rsid w:val="00DE770C"/>
    <w:rsid w:val="00DF0501"/>
    <w:rsid w:val="00DF08DD"/>
    <w:rsid w:val="00DF095A"/>
    <w:rsid w:val="00DF0ECF"/>
    <w:rsid w:val="00DF1238"/>
    <w:rsid w:val="00DF1AC1"/>
    <w:rsid w:val="00DF1F29"/>
    <w:rsid w:val="00DF215F"/>
    <w:rsid w:val="00DF2601"/>
    <w:rsid w:val="00DF29F8"/>
    <w:rsid w:val="00DF2D71"/>
    <w:rsid w:val="00DF2ECF"/>
    <w:rsid w:val="00DF2EE8"/>
    <w:rsid w:val="00DF31C1"/>
    <w:rsid w:val="00DF31C9"/>
    <w:rsid w:val="00DF364E"/>
    <w:rsid w:val="00DF3AC7"/>
    <w:rsid w:val="00DF3DC5"/>
    <w:rsid w:val="00DF4367"/>
    <w:rsid w:val="00DF48AA"/>
    <w:rsid w:val="00DF4A18"/>
    <w:rsid w:val="00DF4D97"/>
    <w:rsid w:val="00DF562C"/>
    <w:rsid w:val="00DF5699"/>
    <w:rsid w:val="00DF64DC"/>
    <w:rsid w:val="00DF6B69"/>
    <w:rsid w:val="00DF7132"/>
    <w:rsid w:val="00DF77C6"/>
    <w:rsid w:val="00DF77C9"/>
    <w:rsid w:val="00DF790E"/>
    <w:rsid w:val="00DF7DC8"/>
    <w:rsid w:val="00DF7EEB"/>
    <w:rsid w:val="00E00050"/>
    <w:rsid w:val="00E00311"/>
    <w:rsid w:val="00E00680"/>
    <w:rsid w:val="00E00AC0"/>
    <w:rsid w:val="00E00F3D"/>
    <w:rsid w:val="00E0107D"/>
    <w:rsid w:val="00E0181A"/>
    <w:rsid w:val="00E01C6D"/>
    <w:rsid w:val="00E02420"/>
    <w:rsid w:val="00E02560"/>
    <w:rsid w:val="00E026BB"/>
    <w:rsid w:val="00E02C6B"/>
    <w:rsid w:val="00E0346D"/>
    <w:rsid w:val="00E0355E"/>
    <w:rsid w:val="00E036BF"/>
    <w:rsid w:val="00E039D3"/>
    <w:rsid w:val="00E040FE"/>
    <w:rsid w:val="00E0437F"/>
    <w:rsid w:val="00E04629"/>
    <w:rsid w:val="00E04715"/>
    <w:rsid w:val="00E05023"/>
    <w:rsid w:val="00E055C8"/>
    <w:rsid w:val="00E05A85"/>
    <w:rsid w:val="00E05B2B"/>
    <w:rsid w:val="00E05C66"/>
    <w:rsid w:val="00E05CBD"/>
    <w:rsid w:val="00E05EEB"/>
    <w:rsid w:val="00E06024"/>
    <w:rsid w:val="00E0609C"/>
    <w:rsid w:val="00E06177"/>
    <w:rsid w:val="00E063DE"/>
    <w:rsid w:val="00E064A9"/>
    <w:rsid w:val="00E067AF"/>
    <w:rsid w:val="00E06CF2"/>
    <w:rsid w:val="00E06D27"/>
    <w:rsid w:val="00E06FD6"/>
    <w:rsid w:val="00E07024"/>
    <w:rsid w:val="00E070D1"/>
    <w:rsid w:val="00E0729B"/>
    <w:rsid w:val="00E07680"/>
    <w:rsid w:val="00E076E7"/>
    <w:rsid w:val="00E077E7"/>
    <w:rsid w:val="00E07811"/>
    <w:rsid w:val="00E07D6D"/>
    <w:rsid w:val="00E07F2F"/>
    <w:rsid w:val="00E1002F"/>
    <w:rsid w:val="00E1006B"/>
    <w:rsid w:val="00E100F9"/>
    <w:rsid w:val="00E10289"/>
    <w:rsid w:val="00E1048C"/>
    <w:rsid w:val="00E108D3"/>
    <w:rsid w:val="00E112B5"/>
    <w:rsid w:val="00E113F6"/>
    <w:rsid w:val="00E115E6"/>
    <w:rsid w:val="00E1181D"/>
    <w:rsid w:val="00E118DF"/>
    <w:rsid w:val="00E11D87"/>
    <w:rsid w:val="00E11E85"/>
    <w:rsid w:val="00E11E92"/>
    <w:rsid w:val="00E11FA9"/>
    <w:rsid w:val="00E12386"/>
    <w:rsid w:val="00E123C6"/>
    <w:rsid w:val="00E1262A"/>
    <w:rsid w:val="00E1268F"/>
    <w:rsid w:val="00E12859"/>
    <w:rsid w:val="00E128D6"/>
    <w:rsid w:val="00E12A2F"/>
    <w:rsid w:val="00E12B5B"/>
    <w:rsid w:val="00E1328F"/>
    <w:rsid w:val="00E1381A"/>
    <w:rsid w:val="00E13953"/>
    <w:rsid w:val="00E139DB"/>
    <w:rsid w:val="00E13C7C"/>
    <w:rsid w:val="00E13E1B"/>
    <w:rsid w:val="00E13F51"/>
    <w:rsid w:val="00E14027"/>
    <w:rsid w:val="00E143C0"/>
    <w:rsid w:val="00E149DA"/>
    <w:rsid w:val="00E14A80"/>
    <w:rsid w:val="00E15021"/>
    <w:rsid w:val="00E1513E"/>
    <w:rsid w:val="00E151C3"/>
    <w:rsid w:val="00E152E6"/>
    <w:rsid w:val="00E154E5"/>
    <w:rsid w:val="00E1556B"/>
    <w:rsid w:val="00E15B2B"/>
    <w:rsid w:val="00E15F92"/>
    <w:rsid w:val="00E16102"/>
    <w:rsid w:val="00E161FC"/>
    <w:rsid w:val="00E164A0"/>
    <w:rsid w:val="00E16771"/>
    <w:rsid w:val="00E16A8C"/>
    <w:rsid w:val="00E16BC8"/>
    <w:rsid w:val="00E16C55"/>
    <w:rsid w:val="00E16D85"/>
    <w:rsid w:val="00E1744B"/>
    <w:rsid w:val="00E177C3"/>
    <w:rsid w:val="00E177EA"/>
    <w:rsid w:val="00E2054E"/>
    <w:rsid w:val="00E2057D"/>
    <w:rsid w:val="00E2058F"/>
    <w:rsid w:val="00E20609"/>
    <w:rsid w:val="00E207E5"/>
    <w:rsid w:val="00E20D1C"/>
    <w:rsid w:val="00E20F61"/>
    <w:rsid w:val="00E2117D"/>
    <w:rsid w:val="00E21207"/>
    <w:rsid w:val="00E219F3"/>
    <w:rsid w:val="00E220D4"/>
    <w:rsid w:val="00E22155"/>
    <w:rsid w:val="00E2233D"/>
    <w:rsid w:val="00E22F8F"/>
    <w:rsid w:val="00E23185"/>
    <w:rsid w:val="00E234CA"/>
    <w:rsid w:val="00E2375C"/>
    <w:rsid w:val="00E238B9"/>
    <w:rsid w:val="00E238EE"/>
    <w:rsid w:val="00E23FB7"/>
    <w:rsid w:val="00E241EE"/>
    <w:rsid w:val="00E24B64"/>
    <w:rsid w:val="00E24F0E"/>
    <w:rsid w:val="00E25A34"/>
    <w:rsid w:val="00E261B6"/>
    <w:rsid w:val="00E26301"/>
    <w:rsid w:val="00E26869"/>
    <w:rsid w:val="00E26928"/>
    <w:rsid w:val="00E26EB0"/>
    <w:rsid w:val="00E270D6"/>
    <w:rsid w:val="00E274AD"/>
    <w:rsid w:val="00E27742"/>
    <w:rsid w:val="00E27A75"/>
    <w:rsid w:val="00E27C90"/>
    <w:rsid w:val="00E27CC8"/>
    <w:rsid w:val="00E30263"/>
    <w:rsid w:val="00E30295"/>
    <w:rsid w:val="00E30372"/>
    <w:rsid w:val="00E307C7"/>
    <w:rsid w:val="00E30A8D"/>
    <w:rsid w:val="00E30B22"/>
    <w:rsid w:val="00E30B4A"/>
    <w:rsid w:val="00E30D14"/>
    <w:rsid w:val="00E30E9E"/>
    <w:rsid w:val="00E310A1"/>
    <w:rsid w:val="00E3118F"/>
    <w:rsid w:val="00E317C6"/>
    <w:rsid w:val="00E31C57"/>
    <w:rsid w:val="00E31E78"/>
    <w:rsid w:val="00E32774"/>
    <w:rsid w:val="00E32C7F"/>
    <w:rsid w:val="00E331F3"/>
    <w:rsid w:val="00E332A7"/>
    <w:rsid w:val="00E3359B"/>
    <w:rsid w:val="00E33629"/>
    <w:rsid w:val="00E3388A"/>
    <w:rsid w:val="00E33969"/>
    <w:rsid w:val="00E33970"/>
    <w:rsid w:val="00E33CED"/>
    <w:rsid w:val="00E33E1B"/>
    <w:rsid w:val="00E33E7F"/>
    <w:rsid w:val="00E343F1"/>
    <w:rsid w:val="00E343FD"/>
    <w:rsid w:val="00E34630"/>
    <w:rsid w:val="00E3467F"/>
    <w:rsid w:val="00E3471D"/>
    <w:rsid w:val="00E348C9"/>
    <w:rsid w:val="00E34DDA"/>
    <w:rsid w:val="00E34FBD"/>
    <w:rsid w:val="00E35368"/>
    <w:rsid w:val="00E356DB"/>
    <w:rsid w:val="00E3608C"/>
    <w:rsid w:val="00E36175"/>
    <w:rsid w:val="00E3624D"/>
    <w:rsid w:val="00E36912"/>
    <w:rsid w:val="00E36B21"/>
    <w:rsid w:val="00E36D2A"/>
    <w:rsid w:val="00E37093"/>
    <w:rsid w:val="00E37237"/>
    <w:rsid w:val="00E37260"/>
    <w:rsid w:val="00E372CE"/>
    <w:rsid w:val="00E37332"/>
    <w:rsid w:val="00E375E5"/>
    <w:rsid w:val="00E375F1"/>
    <w:rsid w:val="00E37A07"/>
    <w:rsid w:val="00E37AC0"/>
    <w:rsid w:val="00E37B0B"/>
    <w:rsid w:val="00E37CA3"/>
    <w:rsid w:val="00E37D23"/>
    <w:rsid w:val="00E37DF6"/>
    <w:rsid w:val="00E37F24"/>
    <w:rsid w:val="00E40420"/>
    <w:rsid w:val="00E40470"/>
    <w:rsid w:val="00E406A4"/>
    <w:rsid w:val="00E40B76"/>
    <w:rsid w:val="00E411D3"/>
    <w:rsid w:val="00E411F7"/>
    <w:rsid w:val="00E41381"/>
    <w:rsid w:val="00E414B5"/>
    <w:rsid w:val="00E416C8"/>
    <w:rsid w:val="00E41F11"/>
    <w:rsid w:val="00E41FDC"/>
    <w:rsid w:val="00E42097"/>
    <w:rsid w:val="00E426F2"/>
    <w:rsid w:val="00E42B7B"/>
    <w:rsid w:val="00E43309"/>
    <w:rsid w:val="00E43C32"/>
    <w:rsid w:val="00E4442C"/>
    <w:rsid w:val="00E445AB"/>
    <w:rsid w:val="00E4473B"/>
    <w:rsid w:val="00E449CB"/>
    <w:rsid w:val="00E44BDD"/>
    <w:rsid w:val="00E44F8D"/>
    <w:rsid w:val="00E4523C"/>
    <w:rsid w:val="00E4584D"/>
    <w:rsid w:val="00E4588F"/>
    <w:rsid w:val="00E45C3C"/>
    <w:rsid w:val="00E45CC1"/>
    <w:rsid w:val="00E460A0"/>
    <w:rsid w:val="00E46643"/>
    <w:rsid w:val="00E46744"/>
    <w:rsid w:val="00E46F39"/>
    <w:rsid w:val="00E47353"/>
    <w:rsid w:val="00E47363"/>
    <w:rsid w:val="00E473B6"/>
    <w:rsid w:val="00E4756E"/>
    <w:rsid w:val="00E477EA"/>
    <w:rsid w:val="00E47ADE"/>
    <w:rsid w:val="00E47E39"/>
    <w:rsid w:val="00E47E92"/>
    <w:rsid w:val="00E502D7"/>
    <w:rsid w:val="00E502DB"/>
    <w:rsid w:val="00E507B3"/>
    <w:rsid w:val="00E50A7B"/>
    <w:rsid w:val="00E50D85"/>
    <w:rsid w:val="00E513A3"/>
    <w:rsid w:val="00E5194D"/>
    <w:rsid w:val="00E51952"/>
    <w:rsid w:val="00E51975"/>
    <w:rsid w:val="00E51EF0"/>
    <w:rsid w:val="00E52004"/>
    <w:rsid w:val="00E52300"/>
    <w:rsid w:val="00E52BBA"/>
    <w:rsid w:val="00E52C53"/>
    <w:rsid w:val="00E52D4C"/>
    <w:rsid w:val="00E5325E"/>
    <w:rsid w:val="00E532A5"/>
    <w:rsid w:val="00E535B3"/>
    <w:rsid w:val="00E5376D"/>
    <w:rsid w:val="00E53905"/>
    <w:rsid w:val="00E53CD8"/>
    <w:rsid w:val="00E53D11"/>
    <w:rsid w:val="00E541A9"/>
    <w:rsid w:val="00E54691"/>
    <w:rsid w:val="00E5492F"/>
    <w:rsid w:val="00E54C54"/>
    <w:rsid w:val="00E55784"/>
    <w:rsid w:val="00E557E3"/>
    <w:rsid w:val="00E558F3"/>
    <w:rsid w:val="00E55D53"/>
    <w:rsid w:val="00E56204"/>
    <w:rsid w:val="00E56351"/>
    <w:rsid w:val="00E564B5"/>
    <w:rsid w:val="00E56ED3"/>
    <w:rsid w:val="00E57374"/>
    <w:rsid w:val="00E574E5"/>
    <w:rsid w:val="00E575AE"/>
    <w:rsid w:val="00E578A3"/>
    <w:rsid w:val="00E57B10"/>
    <w:rsid w:val="00E57E34"/>
    <w:rsid w:val="00E6009B"/>
    <w:rsid w:val="00E607E8"/>
    <w:rsid w:val="00E6094F"/>
    <w:rsid w:val="00E60CAE"/>
    <w:rsid w:val="00E60FCB"/>
    <w:rsid w:val="00E61458"/>
    <w:rsid w:val="00E61759"/>
    <w:rsid w:val="00E6189A"/>
    <w:rsid w:val="00E61DB6"/>
    <w:rsid w:val="00E61F0A"/>
    <w:rsid w:val="00E622F2"/>
    <w:rsid w:val="00E62671"/>
    <w:rsid w:val="00E63148"/>
    <w:rsid w:val="00E6325D"/>
    <w:rsid w:val="00E632BF"/>
    <w:rsid w:val="00E63783"/>
    <w:rsid w:val="00E637E1"/>
    <w:rsid w:val="00E63B85"/>
    <w:rsid w:val="00E63C95"/>
    <w:rsid w:val="00E63D0C"/>
    <w:rsid w:val="00E63D14"/>
    <w:rsid w:val="00E63D41"/>
    <w:rsid w:val="00E63D54"/>
    <w:rsid w:val="00E63F94"/>
    <w:rsid w:val="00E64224"/>
    <w:rsid w:val="00E64288"/>
    <w:rsid w:val="00E6448E"/>
    <w:rsid w:val="00E652BD"/>
    <w:rsid w:val="00E65389"/>
    <w:rsid w:val="00E65AEC"/>
    <w:rsid w:val="00E65D4A"/>
    <w:rsid w:val="00E65F32"/>
    <w:rsid w:val="00E662B8"/>
    <w:rsid w:val="00E66639"/>
    <w:rsid w:val="00E66666"/>
    <w:rsid w:val="00E66821"/>
    <w:rsid w:val="00E66834"/>
    <w:rsid w:val="00E6686B"/>
    <w:rsid w:val="00E66CC1"/>
    <w:rsid w:val="00E6737A"/>
    <w:rsid w:val="00E67516"/>
    <w:rsid w:val="00E677B6"/>
    <w:rsid w:val="00E67A2B"/>
    <w:rsid w:val="00E7002D"/>
    <w:rsid w:val="00E70563"/>
    <w:rsid w:val="00E7058C"/>
    <w:rsid w:val="00E708D3"/>
    <w:rsid w:val="00E70C30"/>
    <w:rsid w:val="00E70CB2"/>
    <w:rsid w:val="00E70F47"/>
    <w:rsid w:val="00E70F85"/>
    <w:rsid w:val="00E712A3"/>
    <w:rsid w:val="00E712C3"/>
    <w:rsid w:val="00E713AD"/>
    <w:rsid w:val="00E7169C"/>
    <w:rsid w:val="00E71B73"/>
    <w:rsid w:val="00E71D47"/>
    <w:rsid w:val="00E71D78"/>
    <w:rsid w:val="00E7206C"/>
    <w:rsid w:val="00E720BE"/>
    <w:rsid w:val="00E7286E"/>
    <w:rsid w:val="00E729D8"/>
    <w:rsid w:val="00E72B98"/>
    <w:rsid w:val="00E72D9E"/>
    <w:rsid w:val="00E7301E"/>
    <w:rsid w:val="00E732E7"/>
    <w:rsid w:val="00E7335C"/>
    <w:rsid w:val="00E73394"/>
    <w:rsid w:val="00E737A4"/>
    <w:rsid w:val="00E73819"/>
    <w:rsid w:val="00E73DE6"/>
    <w:rsid w:val="00E74048"/>
    <w:rsid w:val="00E74325"/>
    <w:rsid w:val="00E74413"/>
    <w:rsid w:val="00E745FC"/>
    <w:rsid w:val="00E74D46"/>
    <w:rsid w:val="00E75049"/>
    <w:rsid w:val="00E757A5"/>
    <w:rsid w:val="00E75853"/>
    <w:rsid w:val="00E75882"/>
    <w:rsid w:val="00E75C0B"/>
    <w:rsid w:val="00E75DAF"/>
    <w:rsid w:val="00E76539"/>
    <w:rsid w:val="00E767CE"/>
    <w:rsid w:val="00E769D9"/>
    <w:rsid w:val="00E76A03"/>
    <w:rsid w:val="00E76B18"/>
    <w:rsid w:val="00E76D07"/>
    <w:rsid w:val="00E778A8"/>
    <w:rsid w:val="00E77E73"/>
    <w:rsid w:val="00E8006B"/>
    <w:rsid w:val="00E80247"/>
    <w:rsid w:val="00E803C9"/>
    <w:rsid w:val="00E805F0"/>
    <w:rsid w:val="00E80719"/>
    <w:rsid w:val="00E8083F"/>
    <w:rsid w:val="00E809A9"/>
    <w:rsid w:val="00E80A3E"/>
    <w:rsid w:val="00E8136C"/>
    <w:rsid w:val="00E817D1"/>
    <w:rsid w:val="00E81977"/>
    <w:rsid w:val="00E81D03"/>
    <w:rsid w:val="00E81E9F"/>
    <w:rsid w:val="00E82620"/>
    <w:rsid w:val="00E82847"/>
    <w:rsid w:val="00E828D7"/>
    <w:rsid w:val="00E829A3"/>
    <w:rsid w:val="00E82C2D"/>
    <w:rsid w:val="00E82DB0"/>
    <w:rsid w:val="00E8335F"/>
    <w:rsid w:val="00E839E2"/>
    <w:rsid w:val="00E83D73"/>
    <w:rsid w:val="00E83D9D"/>
    <w:rsid w:val="00E8430E"/>
    <w:rsid w:val="00E845F1"/>
    <w:rsid w:val="00E846AD"/>
    <w:rsid w:val="00E84B58"/>
    <w:rsid w:val="00E84F47"/>
    <w:rsid w:val="00E8537F"/>
    <w:rsid w:val="00E855C8"/>
    <w:rsid w:val="00E8582C"/>
    <w:rsid w:val="00E85A00"/>
    <w:rsid w:val="00E85A16"/>
    <w:rsid w:val="00E85C0B"/>
    <w:rsid w:val="00E85D16"/>
    <w:rsid w:val="00E85FCE"/>
    <w:rsid w:val="00E86413"/>
    <w:rsid w:val="00E8642A"/>
    <w:rsid w:val="00E8675C"/>
    <w:rsid w:val="00E8677E"/>
    <w:rsid w:val="00E86EA9"/>
    <w:rsid w:val="00E87047"/>
    <w:rsid w:val="00E8709F"/>
    <w:rsid w:val="00E871FD"/>
    <w:rsid w:val="00E87229"/>
    <w:rsid w:val="00E876E7"/>
    <w:rsid w:val="00E8772D"/>
    <w:rsid w:val="00E877DA"/>
    <w:rsid w:val="00E87A4C"/>
    <w:rsid w:val="00E87A70"/>
    <w:rsid w:val="00E902B0"/>
    <w:rsid w:val="00E906FC"/>
    <w:rsid w:val="00E908D1"/>
    <w:rsid w:val="00E90BD7"/>
    <w:rsid w:val="00E90C1A"/>
    <w:rsid w:val="00E9117A"/>
    <w:rsid w:val="00E91887"/>
    <w:rsid w:val="00E918DA"/>
    <w:rsid w:val="00E91DDA"/>
    <w:rsid w:val="00E920C4"/>
    <w:rsid w:val="00E924F1"/>
    <w:rsid w:val="00E925EF"/>
    <w:rsid w:val="00E929E0"/>
    <w:rsid w:val="00E92AFB"/>
    <w:rsid w:val="00E92CCB"/>
    <w:rsid w:val="00E933B6"/>
    <w:rsid w:val="00E9385B"/>
    <w:rsid w:val="00E938CB"/>
    <w:rsid w:val="00E93BA8"/>
    <w:rsid w:val="00E9448C"/>
    <w:rsid w:val="00E94E58"/>
    <w:rsid w:val="00E95159"/>
    <w:rsid w:val="00E951AC"/>
    <w:rsid w:val="00E95383"/>
    <w:rsid w:val="00E9571E"/>
    <w:rsid w:val="00E9573E"/>
    <w:rsid w:val="00E95774"/>
    <w:rsid w:val="00E95E9A"/>
    <w:rsid w:val="00E96555"/>
    <w:rsid w:val="00E96B19"/>
    <w:rsid w:val="00E96EEC"/>
    <w:rsid w:val="00E97190"/>
    <w:rsid w:val="00E971FB"/>
    <w:rsid w:val="00E973E4"/>
    <w:rsid w:val="00E976A8"/>
    <w:rsid w:val="00E97ACD"/>
    <w:rsid w:val="00E97E2A"/>
    <w:rsid w:val="00EA008B"/>
    <w:rsid w:val="00EA0228"/>
    <w:rsid w:val="00EA027B"/>
    <w:rsid w:val="00EA0452"/>
    <w:rsid w:val="00EA0F52"/>
    <w:rsid w:val="00EA0FB3"/>
    <w:rsid w:val="00EA1410"/>
    <w:rsid w:val="00EA1763"/>
    <w:rsid w:val="00EA1B23"/>
    <w:rsid w:val="00EA2095"/>
    <w:rsid w:val="00EA21F5"/>
    <w:rsid w:val="00EA23D0"/>
    <w:rsid w:val="00EA3103"/>
    <w:rsid w:val="00EA36DA"/>
    <w:rsid w:val="00EA3A3D"/>
    <w:rsid w:val="00EA3E3D"/>
    <w:rsid w:val="00EA441B"/>
    <w:rsid w:val="00EA4F33"/>
    <w:rsid w:val="00EA502E"/>
    <w:rsid w:val="00EA514B"/>
    <w:rsid w:val="00EA520C"/>
    <w:rsid w:val="00EA5213"/>
    <w:rsid w:val="00EA5D13"/>
    <w:rsid w:val="00EA5D48"/>
    <w:rsid w:val="00EA5D49"/>
    <w:rsid w:val="00EA6081"/>
    <w:rsid w:val="00EA6A88"/>
    <w:rsid w:val="00EA7366"/>
    <w:rsid w:val="00EA7574"/>
    <w:rsid w:val="00EA7B85"/>
    <w:rsid w:val="00EA7F05"/>
    <w:rsid w:val="00EB084B"/>
    <w:rsid w:val="00EB08A6"/>
    <w:rsid w:val="00EB0AE5"/>
    <w:rsid w:val="00EB148E"/>
    <w:rsid w:val="00EB178A"/>
    <w:rsid w:val="00EB1D46"/>
    <w:rsid w:val="00EB1F20"/>
    <w:rsid w:val="00EB2421"/>
    <w:rsid w:val="00EB25CD"/>
    <w:rsid w:val="00EB31FD"/>
    <w:rsid w:val="00EB37DD"/>
    <w:rsid w:val="00EB3DD1"/>
    <w:rsid w:val="00EB3E8C"/>
    <w:rsid w:val="00EB4204"/>
    <w:rsid w:val="00EB43E1"/>
    <w:rsid w:val="00EB46C5"/>
    <w:rsid w:val="00EB50F2"/>
    <w:rsid w:val="00EB547F"/>
    <w:rsid w:val="00EB59BA"/>
    <w:rsid w:val="00EB5ADA"/>
    <w:rsid w:val="00EB6412"/>
    <w:rsid w:val="00EB6427"/>
    <w:rsid w:val="00EB69A1"/>
    <w:rsid w:val="00EB6AD5"/>
    <w:rsid w:val="00EB7145"/>
    <w:rsid w:val="00EB781A"/>
    <w:rsid w:val="00EB78BF"/>
    <w:rsid w:val="00EB7960"/>
    <w:rsid w:val="00EB7B1C"/>
    <w:rsid w:val="00EC009D"/>
    <w:rsid w:val="00EC06CF"/>
    <w:rsid w:val="00EC0C33"/>
    <w:rsid w:val="00EC10EF"/>
    <w:rsid w:val="00EC159D"/>
    <w:rsid w:val="00EC1A44"/>
    <w:rsid w:val="00EC1BBF"/>
    <w:rsid w:val="00EC1D32"/>
    <w:rsid w:val="00EC1E8E"/>
    <w:rsid w:val="00EC1F29"/>
    <w:rsid w:val="00EC2750"/>
    <w:rsid w:val="00EC27D2"/>
    <w:rsid w:val="00EC2899"/>
    <w:rsid w:val="00EC2C9C"/>
    <w:rsid w:val="00EC2D4A"/>
    <w:rsid w:val="00EC304B"/>
    <w:rsid w:val="00EC38CB"/>
    <w:rsid w:val="00EC3A3C"/>
    <w:rsid w:val="00EC3B43"/>
    <w:rsid w:val="00EC3B8E"/>
    <w:rsid w:val="00EC4007"/>
    <w:rsid w:val="00EC40A2"/>
    <w:rsid w:val="00EC458C"/>
    <w:rsid w:val="00EC4D7F"/>
    <w:rsid w:val="00EC52CE"/>
    <w:rsid w:val="00EC5594"/>
    <w:rsid w:val="00EC577D"/>
    <w:rsid w:val="00EC6472"/>
    <w:rsid w:val="00EC6AB5"/>
    <w:rsid w:val="00EC71A8"/>
    <w:rsid w:val="00EC7219"/>
    <w:rsid w:val="00EC737C"/>
    <w:rsid w:val="00EC7899"/>
    <w:rsid w:val="00EC78DE"/>
    <w:rsid w:val="00ED08A6"/>
    <w:rsid w:val="00ED09EF"/>
    <w:rsid w:val="00ED1140"/>
    <w:rsid w:val="00ED175A"/>
    <w:rsid w:val="00ED21C5"/>
    <w:rsid w:val="00ED232B"/>
    <w:rsid w:val="00ED24C4"/>
    <w:rsid w:val="00ED313C"/>
    <w:rsid w:val="00ED3616"/>
    <w:rsid w:val="00ED3897"/>
    <w:rsid w:val="00ED3D44"/>
    <w:rsid w:val="00ED4135"/>
    <w:rsid w:val="00ED43CD"/>
    <w:rsid w:val="00ED4823"/>
    <w:rsid w:val="00ED48C8"/>
    <w:rsid w:val="00ED48CB"/>
    <w:rsid w:val="00ED4F84"/>
    <w:rsid w:val="00ED55F9"/>
    <w:rsid w:val="00ED5667"/>
    <w:rsid w:val="00ED5A09"/>
    <w:rsid w:val="00ED6160"/>
    <w:rsid w:val="00ED63BD"/>
    <w:rsid w:val="00ED6E59"/>
    <w:rsid w:val="00ED6F47"/>
    <w:rsid w:val="00ED7103"/>
    <w:rsid w:val="00ED7206"/>
    <w:rsid w:val="00ED7405"/>
    <w:rsid w:val="00ED75B3"/>
    <w:rsid w:val="00ED75C9"/>
    <w:rsid w:val="00ED7A21"/>
    <w:rsid w:val="00ED7B65"/>
    <w:rsid w:val="00ED7D82"/>
    <w:rsid w:val="00ED7E1C"/>
    <w:rsid w:val="00ED7E30"/>
    <w:rsid w:val="00ED7E80"/>
    <w:rsid w:val="00ED7F0C"/>
    <w:rsid w:val="00EE0260"/>
    <w:rsid w:val="00EE036B"/>
    <w:rsid w:val="00EE059A"/>
    <w:rsid w:val="00EE06E0"/>
    <w:rsid w:val="00EE0FDC"/>
    <w:rsid w:val="00EE1104"/>
    <w:rsid w:val="00EE1116"/>
    <w:rsid w:val="00EE1734"/>
    <w:rsid w:val="00EE1789"/>
    <w:rsid w:val="00EE1838"/>
    <w:rsid w:val="00EE20B3"/>
    <w:rsid w:val="00EE2618"/>
    <w:rsid w:val="00EE274D"/>
    <w:rsid w:val="00EE2E64"/>
    <w:rsid w:val="00EE30AF"/>
    <w:rsid w:val="00EE3321"/>
    <w:rsid w:val="00EE33C2"/>
    <w:rsid w:val="00EE3470"/>
    <w:rsid w:val="00EE34B5"/>
    <w:rsid w:val="00EE3618"/>
    <w:rsid w:val="00EE36C9"/>
    <w:rsid w:val="00EE371E"/>
    <w:rsid w:val="00EE3AC8"/>
    <w:rsid w:val="00EE3F8B"/>
    <w:rsid w:val="00EE4545"/>
    <w:rsid w:val="00EE4C78"/>
    <w:rsid w:val="00EE530C"/>
    <w:rsid w:val="00EE5BCC"/>
    <w:rsid w:val="00EE5CE4"/>
    <w:rsid w:val="00EE5DB0"/>
    <w:rsid w:val="00EE5FB4"/>
    <w:rsid w:val="00EE64C8"/>
    <w:rsid w:val="00EE64D9"/>
    <w:rsid w:val="00EE6710"/>
    <w:rsid w:val="00EE6BC2"/>
    <w:rsid w:val="00EE6C2E"/>
    <w:rsid w:val="00EE7450"/>
    <w:rsid w:val="00EE7560"/>
    <w:rsid w:val="00EE762F"/>
    <w:rsid w:val="00EE7762"/>
    <w:rsid w:val="00EE791A"/>
    <w:rsid w:val="00EE799D"/>
    <w:rsid w:val="00EE7C25"/>
    <w:rsid w:val="00EE7C73"/>
    <w:rsid w:val="00EE7EA9"/>
    <w:rsid w:val="00EF008C"/>
    <w:rsid w:val="00EF03B4"/>
    <w:rsid w:val="00EF05C8"/>
    <w:rsid w:val="00EF075F"/>
    <w:rsid w:val="00EF0C86"/>
    <w:rsid w:val="00EF0DA6"/>
    <w:rsid w:val="00EF0EA0"/>
    <w:rsid w:val="00EF100D"/>
    <w:rsid w:val="00EF100F"/>
    <w:rsid w:val="00EF1F51"/>
    <w:rsid w:val="00EF1FB8"/>
    <w:rsid w:val="00EF238A"/>
    <w:rsid w:val="00EF293A"/>
    <w:rsid w:val="00EF2B9B"/>
    <w:rsid w:val="00EF2E8A"/>
    <w:rsid w:val="00EF3180"/>
    <w:rsid w:val="00EF32D2"/>
    <w:rsid w:val="00EF3752"/>
    <w:rsid w:val="00EF37C7"/>
    <w:rsid w:val="00EF38D9"/>
    <w:rsid w:val="00EF43F3"/>
    <w:rsid w:val="00EF4436"/>
    <w:rsid w:val="00EF45D8"/>
    <w:rsid w:val="00EF4A50"/>
    <w:rsid w:val="00EF4A8C"/>
    <w:rsid w:val="00EF5135"/>
    <w:rsid w:val="00EF54F4"/>
    <w:rsid w:val="00EF5888"/>
    <w:rsid w:val="00EF595C"/>
    <w:rsid w:val="00EF5A7C"/>
    <w:rsid w:val="00EF5B45"/>
    <w:rsid w:val="00EF5E94"/>
    <w:rsid w:val="00EF6120"/>
    <w:rsid w:val="00EF6157"/>
    <w:rsid w:val="00EF64F8"/>
    <w:rsid w:val="00EF6616"/>
    <w:rsid w:val="00EF66DD"/>
    <w:rsid w:val="00EF67B0"/>
    <w:rsid w:val="00EF688E"/>
    <w:rsid w:val="00EF6F5F"/>
    <w:rsid w:val="00EF72AE"/>
    <w:rsid w:val="00EF7686"/>
    <w:rsid w:val="00EF7D87"/>
    <w:rsid w:val="00EF7DB0"/>
    <w:rsid w:val="00EF7F63"/>
    <w:rsid w:val="00F00291"/>
    <w:rsid w:val="00F0031A"/>
    <w:rsid w:val="00F00348"/>
    <w:rsid w:val="00F00386"/>
    <w:rsid w:val="00F004D0"/>
    <w:rsid w:val="00F00658"/>
    <w:rsid w:val="00F006A6"/>
    <w:rsid w:val="00F00E32"/>
    <w:rsid w:val="00F01248"/>
    <w:rsid w:val="00F016C8"/>
    <w:rsid w:val="00F01877"/>
    <w:rsid w:val="00F0193D"/>
    <w:rsid w:val="00F019A8"/>
    <w:rsid w:val="00F01C69"/>
    <w:rsid w:val="00F02347"/>
    <w:rsid w:val="00F02455"/>
    <w:rsid w:val="00F027FB"/>
    <w:rsid w:val="00F0296C"/>
    <w:rsid w:val="00F029C3"/>
    <w:rsid w:val="00F02AD1"/>
    <w:rsid w:val="00F02B59"/>
    <w:rsid w:val="00F02D2E"/>
    <w:rsid w:val="00F02E74"/>
    <w:rsid w:val="00F02F97"/>
    <w:rsid w:val="00F033B5"/>
    <w:rsid w:val="00F03446"/>
    <w:rsid w:val="00F03554"/>
    <w:rsid w:val="00F0388C"/>
    <w:rsid w:val="00F03B1C"/>
    <w:rsid w:val="00F03E07"/>
    <w:rsid w:val="00F03F0C"/>
    <w:rsid w:val="00F04400"/>
    <w:rsid w:val="00F0441A"/>
    <w:rsid w:val="00F04469"/>
    <w:rsid w:val="00F04789"/>
    <w:rsid w:val="00F04A63"/>
    <w:rsid w:val="00F04C6D"/>
    <w:rsid w:val="00F052CB"/>
    <w:rsid w:val="00F059C3"/>
    <w:rsid w:val="00F05C68"/>
    <w:rsid w:val="00F063F0"/>
    <w:rsid w:val="00F0642D"/>
    <w:rsid w:val="00F06848"/>
    <w:rsid w:val="00F06B09"/>
    <w:rsid w:val="00F06E26"/>
    <w:rsid w:val="00F10031"/>
    <w:rsid w:val="00F101D0"/>
    <w:rsid w:val="00F1082C"/>
    <w:rsid w:val="00F109FA"/>
    <w:rsid w:val="00F10CFD"/>
    <w:rsid w:val="00F10E0F"/>
    <w:rsid w:val="00F11055"/>
    <w:rsid w:val="00F1128A"/>
    <w:rsid w:val="00F11D63"/>
    <w:rsid w:val="00F11EA0"/>
    <w:rsid w:val="00F124F7"/>
    <w:rsid w:val="00F12616"/>
    <w:rsid w:val="00F12A92"/>
    <w:rsid w:val="00F12BD9"/>
    <w:rsid w:val="00F13209"/>
    <w:rsid w:val="00F146B4"/>
    <w:rsid w:val="00F1491A"/>
    <w:rsid w:val="00F14A3E"/>
    <w:rsid w:val="00F14E5F"/>
    <w:rsid w:val="00F14EA6"/>
    <w:rsid w:val="00F15366"/>
    <w:rsid w:val="00F154A9"/>
    <w:rsid w:val="00F1554D"/>
    <w:rsid w:val="00F15753"/>
    <w:rsid w:val="00F157C5"/>
    <w:rsid w:val="00F1594E"/>
    <w:rsid w:val="00F15DC7"/>
    <w:rsid w:val="00F16039"/>
    <w:rsid w:val="00F1656A"/>
    <w:rsid w:val="00F16774"/>
    <w:rsid w:val="00F16AD2"/>
    <w:rsid w:val="00F16B33"/>
    <w:rsid w:val="00F16B6E"/>
    <w:rsid w:val="00F16C6D"/>
    <w:rsid w:val="00F16F86"/>
    <w:rsid w:val="00F17030"/>
    <w:rsid w:val="00F1763F"/>
    <w:rsid w:val="00F178BE"/>
    <w:rsid w:val="00F1796D"/>
    <w:rsid w:val="00F17A3C"/>
    <w:rsid w:val="00F20013"/>
    <w:rsid w:val="00F2009E"/>
    <w:rsid w:val="00F201C0"/>
    <w:rsid w:val="00F20570"/>
    <w:rsid w:val="00F20BBE"/>
    <w:rsid w:val="00F21EDD"/>
    <w:rsid w:val="00F222E0"/>
    <w:rsid w:val="00F2244F"/>
    <w:rsid w:val="00F225E1"/>
    <w:rsid w:val="00F22E6A"/>
    <w:rsid w:val="00F2339A"/>
    <w:rsid w:val="00F23507"/>
    <w:rsid w:val="00F23B4D"/>
    <w:rsid w:val="00F241AE"/>
    <w:rsid w:val="00F243EF"/>
    <w:rsid w:val="00F24529"/>
    <w:rsid w:val="00F2468B"/>
    <w:rsid w:val="00F2499E"/>
    <w:rsid w:val="00F24F4F"/>
    <w:rsid w:val="00F25102"/>
    <w:rsid w:val="00F25DA4"/>
    <w:rsid w:val="00F260D4"/>
    <w:rsid w:val="00F26FA5"/>
    <w:rsid w:val="00F271B4"/>
    <w:rsid w:val="00F272D2"/>
    <w:rsid w:val="00F27459"/>
    <w:rsid w:val="00F27768"/>
    <w:rsid w:val="00F27B12"/>
    <w:rsid w:val="00F27C99"/>
    <w:rsid w:val="00F27CC9"/>
    <w:rsid w:val="00F27ED6"/>
    <w:rsid w:val="00F27FAF"/>
    <w:rsid w:val="00F3028F"/>
    <w:rsid w:val="00F3072B"/>
    <w:rsid w:val="00F30D49"/>
    <w:rsid w:val="00F31640"/>
    <w:rsid w:val="00F31996"/>
    <w:rsid w:val="00F31B92"/>
    <w:rsid w:val="00F320AC"/>
    <w:rsid w:val="00F32133"/>
    <w:rsid w:val="00F3243E"/>
    <w:rsid w:val="00F32605"/>
    <w:rsid w:val="00F3286A"/>
    <w:rsid w:val="00F32A45"/>
    <w:rsid w:val="00F33051"/>
    <w:rsid w:val="00F33C07"/>
    <w:rsid w:val="00F33E56"/>
    <w:rsid w:val="00F33E6A"/>
    <w:rsid w:val="00F34C18"/>
    <w:rsid w:val="00F3557D"/>
    <w:rsid w:val="00F35B29"/>
    <w:rsid w:val="00F35B2F"/>
    <w:rsid w:val="00F36200"/>
    <w:rsid w:val="00F3631E"/>
    <w:rsid w:val="00F36359"/>
    <w:rsid w:val="00F369A7"/>
    <w:rsid w:val="00F36C18"/>
    <w:rsid w:val="00F36D10"/>
    <w:rsid w:val="00F3714C"/>
    <w:rsid w:val="00F3726B"/>
    <w:rsid w:val="00F3727B"/>
    <w:rsid w:val="00F372F0"/>
    <w:rsid w:val="00F373B6"/>
    <w:rsid w:val="00F376AD"/>
    <w:rsid w:val="00F37714"/>
    <w:rsid w:val="00F379B2"/>
    <w:rsid w:val="00F37BFE"/>
    <w:rsid w:val="00F40A40"/>
    <w:rsid w:val="00F40C5D"/>
    <w:rsid w:val="00F40F37"/>
    <w:rsid w:val="00F413CE"/>
    <w:rsid w:val="00F41732"/>
    <w:rsid w:val="00F41A92"/>
    <w:rsid w:val="00F41F52"/>
    <w:rsid w:val="00F4200B"/>
    <w:rsid w:val="00F4208C"/>
    <w:rsid w:val="00F420B9"/>
    <w:rsid w:val="00F4214C"/>
    <w:rsid w:val="00F42409"/>
    <w:rsid w:val="00F42710"/>
    <w:rsid w:val="00F42E03"/>
    <w:rsid w:val="00F42FF1"/>
    <w:rsid w:val="00F43316"/>
    <w:rsid w:val="00F435D0"/>
    <w:rsid w:val="00F43A3C"/>
    <w:rsid w:val="00F43B2F"/>
    <w:rsid w:val="00F43B41"/>
    <w:rsid w:val="00F43DF5"/>
    <w:rsid w:val="00F4411C"/>
    <w:rsid w:val="00F44416"/>
    <w:rsid w:val="00F44CF1"/>
    <w:rsid w:val="00F44F96"/>
    <w:rsid w:val="00F45171"/>
    <w:rsid w:val="00F458F8"/>
    <w:rsid w:val="00F45A34"/>
    <w:rsid w:val="00F45BE4"/>
    <w:rsid w:val="00F45DEB"/>
    <w:rsid w:val="00F463E7"/>
    <w:rsid w:val="00F46601"/>
    <w:rsid w:val="00F466E5"/>
    <w:rsid w:val="00F46E28"/>
    <w:rsid w:val="00F46E76"/>
    <w:rsid w:val="00F46F59"/>
    <w:rsid w:val="00F47508"/>
    <w:rsid w:val="00F47669"/>
    <w:rsid w:val="00F479B6"/>
    <w:rsid w:val="00F47C06"/>
    <w:rsid w:val="00F50132"/>
    <w:rsid w:val="00F501AA"/>
    <w:rsid w:val="00F50A3F"/>
    <w:rsid w:val="00F50E4C"/>
    <w:rsid w:val="00F51491"/>
    <w:rsid w:val="00F51505"/>
    <w:rsid w:val="00F5150D"/>
    <w:rsid w:val="00F5169D"/>
    <w:rsid w:val="00F51878"/>
    <w:rsid w:val="00F51901"/>
    <w:rsid w:val="00F51A9D"/>
    <w:rsid w:val="00F52BBA"/>
    <w:rsid w:val="00F52F24"/>
    <w:rsid w:val="00F53138"/>
    <w:rsid w:val="00F5329E"/>
    <w:rsid w:val="00F53404"/>
    <w:rsid w:val="00F53711"/>
    <w:rsid w:val="00F53779"/>
    <w:rsid w:val="00F53A9A"/>
    <w:rsid w:val="00F53D98"/>
    <w:rsid w:val="00F53ED2"/>
    <w:rsid w:val="00F54011"/>
    <w:rsid w:val="00F547FB"/>
    <w:rsid w:val="00F54AFB"/>
    <w:rsid w:val="00F54D85"/>
    <w:rsid w:val="00F54F06"/>
    <w:rsid w:val="00F550BA"/>
    <w:rsid w:val="00F555FF"/>
    <w:rsid w:val="00F55AC1"/>
    <w:rsid w:val="00F55DC1"/>
    <w:rsid w:val="00F561D8"/>
    <w:rsid w:val="00F56516"/>
    <w:rsid w:val="00F56F6F"/>
    <w:rsid w:val="00F570F7"/>
    <w:rsid w:val="00F5785C"/>
    <w:rsid w:val="00F57CA2"/>
    <w:rsid w:val="00F57CDF"/>
    <w:rsid w:val="00F57EB8"/>
    <w:rsid w:val="00F60211"/>
    <w:rsid w:val="00F6021B"/>
    <w:rsid w:val="00F60589"/>
    <w:rsid w:val="00F6070A"/>
    <w:rsid w:val="00F60A42"/>
    <w:rsid w:val="00F61233"/>
    <w:rsid w:val="00F61330"/>
    <w:rsid w:val="00F61593"/>
    <w:rsid w:val="00F61723"/>
    <w:rsid w:val="00F6173F"/>
    <w:rsid w:val="00F61979"/>
    <w:rsid w:val="00F61E55"/>
    <w:rsid w:val="00F620C0"/>
    <w:rsid w:val="00F62128"/>
    <w:rsid w:val="00F6215D"/>
    <w:rsid w:val="00F62633"/>
    <w:rsid w:val="00F62835"/>
    <w:rsid w:val="00F62A7C"/>
    <w:rsid w:val="00F62D1D"/>
    <w:rsid w:val="00F63047"/>
    <w:rsid w:val="00F633A5"/>
    <w:rsid w:val="00F6352F"/>
    <w:rsid w:val="00F637CB"/>
    <w:rsid w:val="00F6381C"/>
    <w:rsid w:val="00F63B03"/>
    <w:rsid w:val="00F63C9D"/>
    <w:rsid w:val="00F63D0B"/>
    <w:rsid w:val="00F63E69"/>
    <w:rsid w:val="00F6431C"/>
    <w:rsid w:val="00F644DC"/>
    <w:rsid w:val="00F6475E"/>
    <w:rsid w:val="00F64844"/>
    <w:rsid w:val="00F648C4"/>
    <w:rsid w:val="00F64934"/>
    <w:rsid w:val="00F64A53"/>
    <w:rsid w:val="00F64D1B"/>
    <w:rsid w:val="00F652AC"/>
    <w:rsid w:val="00F65B0F"/>
    <w:rsid w:val="00F65DD3"/>
    <w:rsid w:val="00F660B9"/>
    <w:rsid w:val="00F66137"/>
    <w:rsid w:val="00F661CE"/>
    <w:rsid w:val="00F6622B"/>
    <w:rsid w:val="00F66478"/>
    <w:rsid w:val="00F66849"/>
    <w:rsid w:val="00F66CF6"/>
    <w:rsid w:val="00F66FFB"/>
    <w:rsid w:val="00F6770D"/>
    <w:rsid w:val="00F67E49"/>
    <w:rsid w:val="00F70010"/>
    <w:rsid w:val="00F7012E"/>
    <w:rsid w:val="00F701AE"/>
    <w:rsid w:val="00F70917"/>
    <w:rsid w:val="00F70E13"/>
    <w:rsid w:val="00F71025"/>
    <w:rsid w:val="00F7108D"/>
    <w:rsid w:val="00F7166B"/>
    <w:rsid w:val="00F7178D"/>
    <w:rsid w:val="00F71FFA"/>
    <w:rsid w:val="00F720ED"/>
    <w:rsid w:val="00F72448"/>
    <w:rsid w:val="00F7247C"/>
    <w:rsid w:val="00F726A5"/>
    <w:rsid w:val="00F727C0"/>
    <w:rsid w:val="00F72F52"/>
    <w:rsid w:val="00F731ED"/>
    <w:rsid w:val="00F7350C"/>
    <w:rsid w:val="00F73A7E"/>
    <w:rsid w:val="00F73E8A"/>
    <w:rsid w:val="00F74000"/>
    <w:rsid w:val="00F741A1"/>
    <w:rsid w:val="00F741DB"/>
    <w:rsid w:val="00F743EC"/>
    <w:rsid w:val="00F746FB"/>
    <w:rsid w:val="00F7483C"/>
    <w:rsid w:val="00F7495B"/>
    <w:rsid w:val="00F74C9C"/>
    <w:rsid w:val="00F74F88"/>
    <w:rsid w:val="00F755E2"/>
    <w:rsid w:val="00F7567A"/>
    <w:rsid w:val="00F7589F"/>
    <w:rsid w:val="00F75A6B"/>
    <w:rsid w:val="00F75AD0"/>
    <w:rsid w:val="00F75B4D"/>
    <w:rsid w:val="00F7692D"/>
    <w:rsid w:val="00F76D9F"/>
    <w:rsid w:val="00F76EEF"/>
    <w:rsid w:val="00F76F4E"/>
    <w:rsid w:val="00F77092"/>
    <w:rsid w:val="00F770EC"/>
    <w:rsid w:val="00F77254"/>
    <w:rsid w:val="00F77582"/>
    <w:rsid w:val="00F77674"/>
    <w:rsid w:val="00F778D1"/>
    <w:rsid w:val="00F7797E"/>
    <w:rsid w:val="00F77F9D"/>
    <w:rsid w:val="00F800BA"/>
    <w:rsid w:val="00F80948"/>
    <w:rsid w:val="00F80DA0"/>
    <w:rsid w:val="00F80E79"/>
    <w:rsid w:val="00F80F7C"/>
    <w:rsid w:val="00F8100E"/>
    <w:rsid w:val="00F81203"/>
    <w:rsid w:val="00F81279"/>
    <w:rsid w:val="00F8135D"/>
    <w:rsid w:val="00F82144"/>
    <w:rsid w:val="00F82590"/>
    <w:rsid w:val="00F82B9B"/>
    <w:rsid w:val="00F82BE6"/>
    <w:rsid w:val="00F82ED3"/>
    <w:rsid w:val="00F83464"/>
    <w:rsid w:val="00F83ACC"/>
    <w:rsid w:val="00F84013"/>
    <w:rsid w:val="00F846C4"/>
    <w:rsid w:val="00F854DA"/>
    <w:rsid w:val="00F855B3"/>
    <w:rsid w:val="00F85693"/>
    <w:rsid w:val="00F85B08"/>
    <w:rsid w:val="00F85B65"/>
    <w:rsid w:val="00F85B97"/>
    <w:rsid w:val="00F85D3F"/>
    <w:rsid w:val="00F85FA2"/>
    <w:rsid w:val="00F85FE9"/>
    <w:rsid w:val="00F86088"/>
    <w:rsid w:val="00F860A3"/>
    <w:rsid w:val="00F861B8"/>
    <w:rsid w:val="00F866B7"/>
    <w:rsid w:val="00F86EE4"/>
    <w:rsid w:val="00F86EEA"/>
    <w:rsid w:val="00F87373"/>
    <w:rsid w:val="00F900B9"/>
    <w:rsid w:val="00F90C78"/>
    <w:rsid w:val="00F90C89"/>
    <w:rsid w:val="00F90D6F"/>
    <w:rsid w:val="00F91388"/>
    <w:rsid w:val="00F913B5"/>
    <w:rsid w:val="00F91A42"/>
    <w:rsid w:val="00F91AE6"/>
    <w:rsid w:val="00F92590"/>
    <w:rsid w:val="00F9268A"/>
    <w:rsid w:val="00F9297C"/>
    <w:rsid w:val="00F92AFF"/>
    <w:rsid w:val="00F92B62"/>
    <w:rsid w:val="00F92C4A"/>
    <w:rsid w:val="00F92EB2"/>
    <w:rsid w:val="00F9305F"/>
    <w:rsid w:val="00F9340E"/>
    <w:rsid w:val="00F936A4"/>
    <w:rsid w:val="00F937A9"/>
    <w:rsid w:val="00F938DF"/>
    <w:rsid w:val="00F93C08"/>
    <w:rsid w:val="00F940AB"/>
    <w:rsid w:val="00F947C4"/>
    <w:rsid w:val="00F9483A"/>
    <w:rsid w:val="00F94BC4"/>
    <w:rsid w:val="00F94C93"/>
    <w:rsid w:val="00F94DA1"/>
    <w:rsid w:val="00F94DAC"/>
    <w:rsid w:val="00F94FA3"/>
    <w:rsid w:val="00F950CD"/>
    <w:rsid w:val="00F95186"/>
    <w:rsid w:val="00F95440"/>
    <w:rsid w:val="00F9550E"/>
    <w:rsid w:val="00F95567"/>
    <w:rsid w:val="00F95673"/>
    <w:rsid w:val="00F957AD"/>
    <w:rsid w:val="00F95C5E"/>
    <w:rsid w:val="00F96016"/>
    <w:rsid w:val="00F9610D"/>
    <w:rsid w:val="00F963C8"/>
    <w:rsid w:val="00F964BD"/>
    <w:rsid w:val="00F967E9"/>
    <w:rsid w:val="00F96837"/>
    <w:rsid w:val="00F96BF9"/>
    <w:rsid w:val="00F96E09"/>
    <w:rsid w:val="00F96E8B"/>
    <w:rsid w:val="00F97400"/>
    <w:rsid w:val="00F97473"/>
    <w:rsid w:val="00F974D9"/>
    <w:rsid w:val="00FA01C4"/>
    <w:rsid w:val="00FA0396"/>
    <w:rsid w:val="00FA03FF"/>
    <w:rsid w:val="00FA043B"/>
    <w:rsid w:val="00FA04E2"/>
    <w:rsid w:val="00FA0A48"/>
    <w:rsid w:val="00FA0DF4"/>
    <w:rsid w:val="00FA0F11"/>
    <w:rsid w:val="00FA1068"/>
    <w:rsid w:val="00FA142B"/>
    <w:rsid w:val="00FA143F"/>
    <w:rsid w:val="00FA161F"/>
    <w:rsid w:val="00FA1708"/>
    <w:rsid w:val="00FA17B9"/>
    <w:rsid w:val="00FA1855"/>
    <w:rsid w:val="00FA188A"/>
    <w:rsid w:val="00FA1971"/>
    <w:rsid w:val="00FA1F43"/>
    <w:rsid w:val="00FA21C8"/>
    <w:rsid w:val="00FA2251"/>
    <w:rsid w:val="00FA25EA"/>
    <w:rsid w:val="00FA2730"/>
    <w:rsid w:val="00FA291F"/>
    <w:rsid w:val="00FA2C56"/>
    <w:rsid w:val="00FA2C74"/>
    <w:rsid w:val="00FA2DBE"/>
    <w:rsid w:val="00FA2E39"/>
    <w:rsid w:val="00FA3277"/>
    <w:rsid w:val="00FA3339"/>
    <w:rsid w:val="00FA35DE"/>
    <w:rsid w:val="00FA3652"/>
    <w:rsid w:val="00FA37FD"/>
    <w:rsid w:val="00FA3B25"/>
    <w:rsid w:val="00FA3E80"/>
    <w:rsid w:val="00FA4382"/>
    <w:rsid w:val="00FA4A25"/>
    <w:rsid w:val="00FA4EE1"/>
    <w:rsid w:val="00FA514A"/>
    <w:rsid w:val="00FA5FDB"/>
    <w:rsid w:val="00FA6086"/>
    <w:rsid w:val="00FA693F"/>
    <w:rsid w:val="00FA698D"/>
    <w:rsid w:val="00FA6BF2"/>
    <w:rsid w:val="00FA7588"/>
    <w:rsid w:val="00FA77F0"/>
    <w:rsid w:val="00FA79DA"/>
    <w:rsid w:val="00FA7C0B"/>
    <w:rsid w:val="00FB003E"/>
    <w:rsid w:val="00FB00DF"/>
    <w:rsid w:val="00FB01AC"/>
    <w:rsid w:val="00FB03F5"/>
    <w:rsid w:val="00FB04F1"/>
    <w:rsid w:val="00FB067F"/>
    <w:rsid w:val="00FB07A6"/>
    <w:rsid w:val="00FB0B00"/>
    <w:rsid w:val="00FB0DFF"/>
    <w:rsid w:val="00FB0F2C"/>
    <w:rsid w:val="00FB102D"/>
    <w:rsid w:val="00FB168B"/>
    <w:rsid w:val="00FB1746"/>
    <w:rsid w:val="00FB1996"/>
    <w:rsid w:val="00FB1E91"/>
    <w:rsid w:val="00FB1FAE"/>
    <w:rsid w:val="00FB242E"/>
    <w:rsid w:val="00FB26FA"/>
    <w:rsid w:val="00FB2A47"/>
    <w:rsid w:val="00FB2C5D"/>
    <w:rsid w:val="00FB2D6C"/>
    <w:rsid w:val="00FB2E4B"/>
    <w:rsid w:val="00FB310E"/>
    <w:rsid w:val="00FB3445"/>
    <w:rsid w:val="00FB37B6"/>
    <w:rsid w:val="00FB3A0C"/>
    <w:rsid w:val="00FB3ACF"/>
    <w:rsid w:val="00FB41B0"/>
    <w:rsid w:val="00FB4236"/>
    <w:rsid w:val="00FB451C"/>
    <w:rsid w:val="00FB4522"/>
    <w:rsid w:val="00FB494F"/>
    <w:rsid w:val="00FB4BE4"/>
    <w:rsid w:val="00FB4F87"/>
    <w:rsid w:val="00FB5529"/>
    <w:rsid w:val="00FB5D89"/>
    <w:rsid w:val="00FB6CD1"/>
    <w:rsid w:val="00FB7793"/>
    <w:rsid w:val="00FB77AD"/>
    <w:rsid w:val="00FB7DCA"/>
    <w:rsid w:val="00FB7E2C"/>
    <w:rsid w:val="00FB7FA5"/>
    <w:rsid w:val="00FC00CC"/>
    <w:rsid w:val="00FC0170"/>
    <w:rsid w:val="00FC0316"/>
    <w:rsid w:val="00FC05E2"/>
    <w:rsid w:val="00FC06BD"/>
    <w:rsid w:val="00FC0750"/>
    <w:rsid w:val="00FC0C80"/>
    <w:rsid w:val="00FC0EAA"/>
    <w:rsid w:val="00FC0EAD"/>
    <w:rsid w:val="00FC11F8"/>
    <w:rsid w:val="00FC13CE"/>
    <w:rsid w:val="00FC18C1"/>
    <w:rsid w:val="00FC1F10"/>
    <w:rsid w:val="00FC1FE7"/>
    <w:rsid w:val="00FC2578"/>
    <w:rsid w:val="00FC2614"/>
    <w:rsid w:val="00FC26BF"/>
    <w:rsid w:val="00FC2849"/>
    <w:rsid w:val="00FC28EF"/>
    <w:rsid w:val="00FC321C"/>
    <w:rsid w:val="00FC334A"/>
    <w:rsid w:val="00FC34B9"/>
    <w:rsid w:val="00FC35D6"/>
    <w:rsid w:val="00FC3700"/>
    <w:rsid w:val="00FC3857"/>
    <w:rsid w:val="00FC408A"/>
    <w:rsid w:val="00FC41AF"/>
    <w:rsid w:val="00FC41D9"/>
    <w:rsid w:val="00FC4643"/>
    <w:rsid w:val="00FC4806"/>
    <w:rsid w:val="00FC4A03"/>
    <w:rsid w:val="00FC4DFB"/>
    <w:rsid w:val="00FC5142"/>
    <w:rsid w:val="00FC5186"/>
    <w:rsid w:val="00FC5665"/>
    <w:rsid w:val="00FC5944"/>
    <w:rsid w:val="00FC6023"/>
    <w:rsid w:val="00FC6267"/>
    <w:rsid w:val="00FC679C"/>
    <w:rsid w:val="00FC67C0"/>
    <w:rsid w:val="00FC6FF9"/>
    <w:rsid w:val="00FC7109"/>
    <w:rsid w:val="00FC7123"/>
    <w:rsid w:val="00FC717A"/>
    <w:rsid w:val="00FC735B"/>
    <w:rsid w:val="00FC7397"/>
    <w:rsid w:val="00FC74E1"/>
    <w:rsid w:val="00FC753C"/>
    <w:rsid w:val="00FC76AC"/>
    <w:rsid w:val="00FC775D"/>
    <w:rsid w:val="00FC77F9"/>
    <w:rsid w:val="00FC7C19"/>
    <w:rsid w:val="00FC7C5A"/>
    <w:rsid w:val="00FD0332"/>
    <w:rsid w:val="00FD060B"/>
    <w:rsid w:val="00FD0618"/>
    <w:rsid w:val="00FD090B"/>
    <w:rsid w:val="00FD0A35"/>
    <w:rsid w:val="00FD0C0D"/>
    <w:rsid w:val="00FD0FD8"/>
    <w:rsid w:val="00FD108D"/>
    <w:rsid w:val="00FD11C7"/>
    <w:rsid w:val="00FD12DE"/>
    <w:rsid w:val="00FD1A10"/>
    <w:rsid w:val="00FD1C36"/>
    <w:rsid w:val="00FD1CC3"/>
    <w:rsid w:val="00FD1FC0"/>
    <w:rsid w:val="00FD2136"/>
    <w:rsid w:val="00FD2247"/>
    <w:rsid w:val="00FD2282"/>
    <w:rsid w:val="00FD27A9"/>
    <w:rsid w:val="00FD34BC"/>
    <w:rsid w:val="00FD34E7"/>
    <w:rsid w:val="00FD3AD2"/>
    <w:rsid w:val="00FD3F7C"/>
    <w:rsid w:val="00FD4054"/>
    <w:rsid w:val="00FD45E9"/>
    <w:rsid w:val="00FD4BCF"/>
    <w:rsid w:val="00FD53DA"/>
    <w:rsid w:val="00FD54AE"/>
    <w:rsid w:val="00FD5745"/>
    <w:rsid w:val="00FD57DE"/>
    <w:rsid w:val="00FD5E72"/>
    <w:rsid w:val="00FD67BF"/>
    <w:rsid w:val="00FD6C87"/>
    <w:rsid w:val="00FD72F7"/>
    <w:rsid w:val="00FD740C"/>
    <w:rsid w:val="00FD7F73"/>
    <w:rsid w:val="00FE008A"/>
    <w:rsid w:val="00FE00AA"/>
    <w:rsid w:val="00FE00FB"/>
    <w:rsid w:val="00FE033F"/>
    <w:rsid w:val="00FE06D8"/>
    <w:rsid w:val="00FE0773"/>
    <w:rsid w:val="00FE0841"/>
    <w:rsid w:val="00FE0D3A"/>
    <w:rsid w:val="00FE10BB"/>
    <w:rsid w:val="00FE126C"/>
    <w:rsid w:val="00FE1335"/>
    <w:rsid w:val="00FE15D4"/>
    <w:rsid w:val="00FE162F"/>
    <w:rsid w:val="00FE1ACE"/>
    <w:rsid w:val="00FE1ECE"/>
    <w:rsid w:val="00FE2430"/>
    <w:rsid w:val="00FE280A"/>
    <w:rsid w:val="00FE296F"/>
    <w:rsid w:val="00FE2C10"/>
    <w:rsid w:val="00FE2D12"/>
    <w:rsid w:val="00FE2D17"/>
    <w:rsid w:val="00FE2DA6"/>
    <w:rsid w:val="00FE2DE7"/>
    <w:rsid w:val="00FE2EC4"/>
    <w:rsid w:val="00FE3A7A"/>
    <w:rsid w:val="00FE3ABE"/>
    <w:rsid w:val="00FE4505"/>
    <w:rsid w:val="00FE4675"/>
    <w:rsid w:val="00FE4847"/>
    <w:rsid w:val="00FE4A51"/>
    <w:rsid w:val="00FE4B82"/>
    <w:rsid w:val="00FE4FC5"/>
    <w:rsid w:val="00FE4FD8"/>
    <w:rsid w:val="00FE571A"/>
    <w:rsid w:val="00FE5A96"/>
    <w:rsid w:val="00FE5B6C"/>
    <w:rsid w:val="00FE5CA6"/>
    <w:rsid w:val="00FE5D09"/>
    <w:rsid w:val="00FE65E3"/>
    <w:rsid w:val="00FE6746"/>
    <w:rsid w:val="00FE70C5"/>
    <w:rsid w:val="00FE7506"/>
    <w:rsid w:val="00FE750C"/>
    <w:rsid w:val="00FE7522"/>
    <w:rsid w:val="00FE7543"/>
    <w:rsid w:val="00FE75FA"/>
    <w:rsid w:val="00FE787C"/>
    <w:rsid w:val="00FE7F08"/>
    <w:rsid w:val="00FF0068"/>
    <w:rsid w:val="00FF018C"/>
    <w:rsid w:val="00FF040B"/>
    <w:rsid w:val="00FF0C5C"/>
    <w:rsid w:val="00FF0E4F"/>
    <w:rsid w:val="00FF1321"/>
    <w:rsid w:val="00FF16F6"/>
    <w:rsid w:val="00FF1725"/>
    <w:rsid w:val="00FF1FDE"/>
    <w:rsid w:val="00FF24F9"/>
    <w:rsid w:val="00FF291A"/>
    <w:rsid w:val="00FF2978"/>
    <w:rsid w:val="00FF2C19"/>
    <w:rsid w:val="00FF2D41"/>
    <w:rsid w:val="00FF2F39"/>
    <w:rsid w:val="00FF3116"/>
    <w:rsid w:val="00FF3956"/>
    <w:rsid w:val="00FF3A5C"/>
    <w:rsid w:val="00FF3E49"/>
    <w:rsid w:val="00FF407D"/>
    <w:rsid w:val="00FF4119"/>
    <w:rsid w:val="00FF4147"/>
    <w:rsid w:val="00FF45DE"/>
    <w:rsid w:val="00FF4642"/>
    <w:rsid w:val="00FF4736"/>
    <w:rsid w:val="00FF4AF1"/>
    <w:rsid w:val="00FF4B49"/>
    <w:rsid w:val="00FF4BA3"/>
    <w:rsid w:val="00FF55CF"/>
    <w:rsid w:val="00FF55EA"/>
    <w:rsid w:val="00FF5699"/>
    <w:rsid w:val="00FF56AB"/>
    <w:rsid w:val="00FF5770"/>
    <w:rsid w:val="00FF5CF6"/>
    <w:rsid w:val="00FF5D62"/>
    <w:rsid w:val="00FF6440"/>
    <w:rsid w:val="00FF679C"/>
    <w:rsid w:val="00FF67A3"/>
    <w:rsid w:val="00FF6B45"/>
    <w:rsid w:val="00FF6E47"/>
    <w:rsid w:val="00FF6F9A"/>
    <w:rsid w:val="00FF7050"/>
    <w:rsid w:val="00FF70BC"/>
    <w:rsid w:val="00FF7318"/>
    <w:rsid w:val="00FF75D7"/>
    <w:rsid w:val="00FF76A2"/>
    <w:rsid w:val="00FF7811"/>
    <w:rsid w:val="00FF79F1"/>
    <w:rsid w:val="00FF7C57"/>
    <w:rsid w:val="00FF7CEC"/>
    <w:rsid w:val="00FF7DDA"/>
    <w:rsid w:val="00FF7F01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681E3"/>
  <w15:docId w15:val="{B6E68866-FB70-47B7-82B0-67D5734F9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/>
    <w:lsdException w:name="heading 2" w:uiPriority="0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semiHidden="1" w:uiPriority="9" w:unhideWhenUsed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99"/>
    <w:qFormat/>
    <w:rsid w:val="00CF489F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cs="Calibri"/>
      <w:color w:val="000000"/>
      <w:sz w:val="22"/>
      <w:szCs w:val="22"/>
    </w:rPr>
  </w:style>
  <w:style w:type="paragraph" w:styleId="Titolo1">
    <w:name w:val="heading 1"/>
    <w:basedOn w:val="Normale"/>
    <w:next w:val="Normale"/>
    <w:pPr>
      <w:keepNext/>
      <w:jc w:val="center"/>
      <w:outlineLvl w:val="0"/>
    </w:pPr>
    <w:rPr>
      <w:rFonts w:ascii="Eras Medium ITC" w:hAnsi="Eras Medium ITC" w:cs="Arial"/>
      <w:b/>
      <w:bCs/>
      <w:sz w:val="28"/>
    </w:rPr>
  </w:style>
  <w:style w:type="paragraph" w:styleId="Titolo2">
    <w:name w:val="heading 2"/>
    <w:basedOn w:val="Normale"/>
    <w:next w:val="Normale"/>
    <w:link w:val="Titolo2Carattere"/>
    <w:pPr>
      <w:keepNext/>
      <w:widowControl w:val="0"/>
      <w:pBdr>
        <w:bottom w:val="single" w:sz="18" w:space="1" w:color="C0C0C0"/>
      </w:pBdr>
      <w:spacing w:before="240" w:after="60"/>
      <w:jc w:val="both"/>
      <w:outlineLvl w:val="1"/>
    </w:pPr>
    <w:rPr>
      <w:rFonts w:eastAsia="Times New Roman"/>
      <w:szCs w:val="20"/>
    </w:rPr>
  </w:style>
  <w:style w:type="paragraph" w:styleId="Titolo3">
    <w:name w:val="heading 3"/>
    <w:basedOn w:val="Normale"/>
    <w:next w:val="Normale"/>
    <w:pPr>
      <w:keepNext/>
      <w:jc w:val="right"/>
      <w:outlineLvl w:val="2"/>
    </w:pPr>
    <w:rPr>
      <w:rFonts w:cs="Arial"/>
      <w:b/>
      <w:bCs/>
      <w:noProof/>
    </w:rPr>
  </w:style>
  <w:style w:type="paragraph" w:styleId="Titolo4">
    <w:name w:val="heading 4"/>
    <w:basedOn w:val="Normale"/>
    <w:next w:val="Normale"/>
    <w:pPr>
      <w:keepNext/>
      <w:widowControl w:val="0"/>
      <w:spacing w:before="240" w:after="60"/>
      <w:jc w:val="both"/>
      <w:outlineLvl w:val="3"/>
    </w:pPr>
    <w:rPr>
      <w:rFonts w:eastAsia="Times New Roman"/>
      <w:b/>
      <w:i/>
      <w:szCs w:val="20"/>
    </w:rPr>
  </w:style>
  <w:style w:type="paragraph" w:styleId="Titolo5">
    <w:name w:val="heading 5"/>
    <w:basedOn w:val="Normale"/>
    <w:next w:val="Normale"/>
    <w:pPr>
      <w:keepNext/>
      <w:spacing w:before="100" w:beforeAutospacing="1"/>
      <w:outlineLvl w:val="4"/>
    </w:pPr>
    <w:rPr>
      <w:rFonts w:ascii="Eras Medium ITC" w:hAnsi="Eras Medium ITC" w:cs="Arial"/>
      <w:b/>
      <w:bCs/>
    </w:rPr>
  </w:style>
  <w:style w:type="paragraph" w:styleId="Titolo6">
    <w:name w:val="heading 6"/>
    <w:basedOn w:val="Normale"/>
    <w:next w:val="Normale"/>
    <w:pPr>
      <w:keepNext/>
      <w:jc w:val="center"/>
      <w:outlineLvl w:val="5"/>
    </w:pPr>
    <w:rPr>
      <w:rFonts w:cs="Arial"/>
      <w:b/>
    </w:rPr>
  </w:style>
  <w:style w:type="paragraph" w:styleId="Titolo7">
    <w:name w:val="heading 7"/>
    <w:basedOn w:val="Normale"/>
    <w:next w:val="Normale"/>
    <w:pPr>
      <w:keepNext/>
      <w:spacing w:before="20" w:after="20"/>
      <w:jc w:val="center"/>
      <w:outlineLvl w:val="6"/>
    </w:pPr>
    <w:rPr>
      <w:b/>
      <w:i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rsid w:val="008D3C56"/>
    <w:pPr>
      <w:spacing w:before="240" w:after="60"/>
      <w:outlineLvl w:val="7"/>
    </w:pPr>
    <w:rPr>
      <w:rFonts w:eastAsia="Times New Roman" w:cs="Times New Roman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keepNext/>
      <w:spacing w:before="40"/>
      <w:jc w:val="center"/>
      <w:outlineLvl w:val="8"/>
    </w:pPr>
    <w:rPr>
      <w:b/>
      <w:smallCap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uiPriority w:val="99"/>
    <w:rPr>
      <w:rFonts w:ascii="Arial" w:hAnsi="Arial"/>
      <w:sz w:val="22"/>
    </w:rPr>
  </w:style>
  <w:style w:type="paragraph" w:styleId="Testofumetto">
    <w:name w:val="Balloon Text"/>
    <w:basedOn w:val="Normale"/>
    <w:semiHidden/>
    <w:unhideWhenUsed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unhideWhenUsed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semiHidden/>
  </w:style>
  <w:style w:type="paragraph" w:customStyle="1" w:styleId="Oggetto">
    <w:name w:val="Oggetto"/>
    <w:basedOn w:val="Normale"/>
    <w:pPr>
      <w:widowControl w:val="0"/>
      <w:jc w:val="both"/>
    </w:pPr>
    <w:rPr>
      <w:rFonts w:eastAsia="Times New Roman"/>
      <w:b/>
      <w:szCs w:val="20"/>
    </w:rPr>
  </w:style>
  <w:style w:type="paragraph" w:customStyle="1" w:styleId="6P">
    <w:name w:val="6P"/>
    <w:basedOn w:val="Normale"/>
    <w:pPr>
      <w:widowControl w:val="0"/>
      <w:spacing w:line="-120" w:lineRule="auto"/>
      <w:jc w:val="both"/>
    </w:pPr>
    <w:rPr>
      <w:rFonts w:eastAsia="Times New Roman"/>
      <w:szCs w:val="20"/>
    </w:rPr>
  </w:style>
  <w:style w:type="paragraph" w:customStyle="1" w:styleId="Default">
    <w:name w:val="Default"/>
    <w:pPr>
      <w:widowControl w:val="0"/>
    </w:pPr>
    <w:rPr>
      <w:rFonts w:ascii="Times New Roman" w:eastAsia="Times New Roman" w:hAnsi="Times New Roman"/>
      <w:color w:val="000000"/>
      <w:sz w:val="24"/>
    </w:rPr>
  </w:style>
  <w:style w:type="paragraph" w:styleId="Corpodeltesto2">
    <w:name w:val="Body Text 2"/>
    <w:basedOn w:val="Normale"/>
    <w:semiHidden/>
    <w:pPr>
      <w:widowControl w:val="0"/>
    </w:pPr>
    <w:rPr>
      <w:rFonts w:eastAsia="Times New Roman"/>
      <w:szCs w:val="20"/>
    </w:rPr>
  </w:style>
  <w:style w:type="paragraph" w:customStyle="1" w:styleId="Corpodeltesto21">
    <w:name w:val="Corpo del testo 21"/>
    <w:basedOn w:val="Normale"/>
    <w:uiPriority w:val="99"/>
    <w:pPr>
      <w:widowControl w:val="0"/>
      <w:jc w:val="both"/>
    </w:pPr>
    <w:rPr>
      <w:rFonts w:eastAsia="Times New Roman"/>
      <w:szCs w:val="20"/>
    </w:rPr>
  </w:style>
  <w:style w:type="paragraph" w:customStyle="1" w:styleId="RIFERIMENTI">
    <w:name w:val="RIFERIMENTI"/>
    <w:basedOn w:val="Normale"/>
    <w:pPr>
      <w:numPr>
        <w:numId w:val="1"/>
      </w:numPr>
    </w:pPr>
    <w:rPr>
      <w:rFonts w:ascii="Eras Medium ITC" w:hAnsi="Eras Medium ITC" w:cs="Arial"/>
    </w:rPr>
  </w:style>
  <w:style w:type="paragraph" w:customStyle="1" w:styleId="titoloterzo">
    <w:name w:val="titoloterzo"/>
    <w:basedOn w:val="Corpotesto"/>
    <w:pPr>
      <w:widowControl w:val="0"/>
      <w:tabs>
        <w:tab w:val="right" w:pos="9356"/>
      </w:tabs>
      <w:spacing w:before="160" w:after="80"/>
      <w:jc w:val="both"/>
    </w:pPr>
    <w:rPr>
      <w:rFonts w:eastAsia="Times New Roman"/>
      <w:b/>
      <w:spacing w:val="2"/>
      <w:szCs w:val="20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customStyle="1" w:styleId="BodyText31">
    <w:name w:val="Body Text 31"/>
    <w:basedOn w:val="Normale"/>
    <w:pPr>
      <w:widowControl w:val="0"/>
      <w:spacing w:after="40"/>
      <w:jc w:val="both"/>
    </w:pPr>
    <w:rPr>
      <w:rFonts w:eastAsia="Times New Roman"/>
    </w:rPr>
  </w:style>
  <w:style w:type="paragraph" w:styleId="Elenco2">
    <w:name w:val="List 2"/>
    <w:basedOn w:val="Normale"/>
    <w:semiHidden/>
    <w:pPr>
      <w:widowControl w:val="0"/>
      <w:numPr>
        <w:numId w:val="2"/>
      </w:numPr>
      <w:jc w:val="both"/>
    </w:pPr>
    <w:rPr>
      <w:rFonts w:eastAsia="Times New Roman"/>
      <w:sz w:val="24"/>
    </w:rPr>
  </w:style>
  <w:style w:type="paragraph" w:styleId="Testodelblocco">
    <w:name w:val="Block Text"/>
    <w:basedOn w:val="Normale"/>
    <w:semiHidden/>
    <w:pPr>
      <w:widowControl w:val="0"/>
      <w:spacing w:before="60"/>
      <w:ind w:left="113" w:right="113"/>
      <w:jc w:val="center"/>
    </w:pPr>
    <w:rPr>
      <w:rFonts w:eastAsia="Times New Roman"/>
      <w:b/>
    </w:rPr>
  </w:style>
  <w:style w:type="paragraph" w:styleId="Rientrocorpodeltesto">
    <w:name w:val="Body Text Indent"/>
    <w:basedOn w:val="Normale"/>
    <w:semiHidden/>
    <w:pPr>
      <w:widowControl w:val="0"/>
      <w:jc w:val="both"/>
    </w:pPr>
    <w:rPr>
      <w:rFonts w:eastAsia="Times New Roman"/>
    </w:rPr>
  </w:style>
  <w:style w:type="character" w:styleId="Rimandocommento">
    <w:name w:val="annotation reference"/>
    <w:uiPriority w:val="99"/>
    <w:semiHidden/>
    <w:unhideWhenUsed/>
    <w:rsid w:val="00C9575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95752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C95752"/>
    <w:rPr>
      <w:rFonts w:ascii="Arial" w:hAnsi="Arial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9575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C95752"/>
    <w:rPr>
      <w:rFonts w:ascii="Arial" w:hAnsi="Arial"/>
      <w:b/>
      <w:bCs/>
      <w:lang w:eastAsia="en-US"/>
    </w:rPr>
  </w:style>
  <w:style w:type="paragraph" w:styleId="Paragrafoelenco">
    <w:name w:val="List Paragraph"/>
    <w:basedOn w:val="Normale"/>
    <w:link w:val="ParagrafoelencoCarattere"/>
    <w:uiPriority w:val="1"/>
    <w:qFormat/>
    <w:rsid w:val="003D5DB4"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34"/>
    <w:locked/>
    <w:rsid w:val="003D5DB4"/>
    <w:rPr>
      <w:rFonts w:ascii="Arial" w:hAnsi="Arial"/>
      <w:sz w:val="22"/>
      <w:szCs w:val="22"/>
      <w:lang w:eastAsia="en-US"/>
    </w:rPr>
  </w:style>
  <w:style w:type="paragraph" w:customStyle="1" w:styleId="Corpodeltesto214">
    <w:name w:val="Corpo del testo 214"/>
    <w:basedOn w:val="Normale"/>
    <w:rsid w:val="0077039D"/>
    <w:pPr>
      <w:widowControl w:val="0"/>
      <w:jc w:val="both"/>
    </w:pPr>
    <w:rPr>
      <w:rFonts w:eastAsia="Times New Roman"/>
    </w:rPr>
  </w:style>
  <w:style w:type="table" w:styleId="Grigliatabella">
    <w:name w:val="Table Grid"/>
    <w:basedOn w:val="Tabellanormale"/>
    <w:uiPriority w:val="59"/>
    <w:rsid w:val="005C3E2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link w:val="Titolo2"/>
    <w:rsid w:val="005D3E10"/>
    <w:rPr>
      <w:rFonts w:ascii="Arial" w:eastAsia="Times New Roman" w:hAnsi="Arial"/>
      <w:sz w:val="22"/>
    </w:rPr>
  </w:style>
  <w:style w:type="table" w:customStyle="1" w:styleId="Grigliatabella1">
    <w:name w:val="Griglia tabella1"/>
    <w:basedOn w:val="Tabellanormale"/>
    <w:next w:val="Grigliatabella"/>
    <w:uiPriority w:val="59"/>
    <w:rsid w:val="005D3E1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rsid w:val="008678B6"/>
    <w:rPr>
      <w:rFonts w:ascii="Calibri" w:eastAsia="Times New Roman" w:hAnsi="Calibri" w:cs="Times New Roman"/>
      <w:b/>
      <w:bCs/>
      <w:sz w:val="28"/>
      <w:szCs w:val="28"/>
    </w:rPr>
  </w:style>
  <w:style w:type="table" w:customStyle="1" w:styleId="Grigliatabella2">
    <w:name w:val="Griglia tabella2"/>
    <w:basedOn w:val="Tabellanormale"/>
    <w:next w:val="Grigliatabella"/>
    <w:uiPriority w:val="59"/>
    <w:rsid w:val="008678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22">
    <w:name w:val="Corpo del testo 22"/>
    <w:basedOn w:val="Normale"/>
    <w:link w:val="Corpodeltesto22Carattere"/>
    <w:rsid w:val="00A25C2C"/>
    <w:pPr>
      <w:widowControl w:val="0"/>
      <w:jc w:val="both"/>
    </w:pPr>
    <w:rPr>
      <w:rFonts w:eastAsia="Times New Roman"/>
    </w:rPr>
  </w:style>
  <w:style w:type="paragraph" w:customStyle="1" w:styleId="Corpodeltesto">
    <w:name w:val="Corpo del testo"/>
    <w:basedOn w:val="Normale"/>
    <w:semiHidden/>
    <w:rsid w:val="00165918"/>
    <w:pPr>
      <w:spacing w:after="120"/>
    </w:pPr>
  </w:style>
  <w:style w:type="paragraph" w:customStyle="1" w:styleId="Corpodeltesto220">
    <w:name w:val="Corpo del testo 220"/>
    <w:basedOn w:val="Normale"/>
    <w:rsid w:val="000E0D74"/>
    <w:pPr>
      <w:widowControl w:val="0"/>
      <w:jc w:val="both"/>
    </w:pPr>
    <w:rPr>
      <w:rFonts w:eastAsia="Times New Roman"/>
    </w:rPr>
  </w:style>
  <w:style w:type="character" w:customStyle="1" w:styleId="Titolo8Carattere">
    <w:name w:val="Titolo 8 Carattere"/>
    <w:link w:val="Titolo8"/>
    <w:uiPriority w:val="9"/>
    <w:semiHidden/>
    <w:rsid w:val="008D3C56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customStyle="1" w:styleId="Corpodeltesto25">
    <w:name w:val="Corpo del testo 25"/>
    <w:basedOn w:val="Normale"/>
    <w:rsid w:val="007A4022"/>
    <w:pPr>
      <w:widowControl w:val="0"/>
      <w:jc w:val="both"/>
    </w:pPr>
    <w:rPr>
      <w:rFonts w:eastAsia="Times New Roman"/>
    </w:rPr>
  </w:style>
  <w:style w:type="paragraph" w:customStyle="1" w:styleId="Corpodeltesto26">
    <w:name w:val="Corpo del testo 26"/>
    <w:basedOn w:val="Normale"/>
    <w:rsid w:val="007A4022"/>
    <w:pPr>
      <w:widowControl w:val="0"/>
      <w:jc w:val="both"/>
    </w:pPr>
    <w:rPr>
      <w:rFonts w:eastAsia="Times New Roman"/>
    </w:rPr>
  </w:style>
  <w:style w:type="paragraph" w:customStyle="1" w:styleId="Corpodeltesto227">
    <w:name w:val="Corpo del testo 227"/>
    <w:basedOn w:val="Normale"/>
    <w:rsid w:val="007A4022"/>
    <w:pPr>
      <w:widowControl w:val="0"/>
      <w:jc w:val="both"/>
    </w:pPr>
    <w:rPr>
      <w:rFonts w:eastAsia="Times New Roman"/>
    </w:rPr>
  </w:style>
  <w:style w:type="paragraph" w:styleId="Corpodeltesto3">
    <w:name w:val="Body Text 3"/>
    <w:basedOn w:val="Normale"/>
    <w:link w:val="Corpodeltesto3Carattere"/>
    <w:uiPriority w:val="99"/>
    <w:unhideWhenUsed/>
    <w:rsid w:val="007A4022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rsid w:val="007A4022"/>
    <w:rPr>
      <w:rFonts w:ascii="Arial" w:hAnsi="Arial"/>
      <w:sz w:val="16"/>
      <w:szCs w:val="16"/>
      <w:lang w:eastAsia="en-US"/>
    </w:rPr>
  </w:style>
  <w:style w:type="character" w:styleId="Enfasigrassetto">
    <w:name w:val="Strong"/>
    <w:uiPriority w:val="22"/>
    <w:rsid w:val="00383C39"/>
    <w:rPr>
      <w:b/>
      <w:bCs/>
    </w:rPr>
  </w:style>
  <w:style w:type="paragraph" w:customStyle="1" w:styleId="Corpodeltesto217">
    <w:name w:val="Corpo del testo 217"/>
    <w:basedOn w:val="Normale"/>
    <w:rsid w:val="00383C39"/>
    <w:pPr>
      <w:widowControl w:val="0"/>
      <w:jc w:val="both"/>
    </w:pPr>
    <w:rPr>
      <w:rFonts w:eastAsia="Times New Roman"/>
    </w:rPr>
  </w:style>
  <w:style w:type="paragraph" w:customStyle="1" w:styleId="rientro">
    <w:name w:val="rientro"/>
    <w:basedOn w:val="Normale"/>
    <w:rsid w:val="00090B25"/>
    <w:pPr>
      <w:spacing w:before="100" w:beforeAutospacing="1" w:after="144" w:line="324" w:lineRule="atLeast"/>
    </w:pPr>
    <w:rPr>
      <w:rFonts w:ascii="sole_text" w:eastAsia="Times New Roman" w:hAnsi="sole_text"/>
      <w:sz w:val="24"/>
      <w:szCs w:val="24"/>
    </w:rPr>
  </w:style>
  <w:style w:type="character" w:customStyle="1" w:styleId="CorpotestoCarattere">
    <w:name w:val="Corpo testo Carattere"/>
    <w:link w:val="Corpotesto"/>
    <w:uiPriority w:val="99"/>
    <w:rsid w:val="001C6F8F"/>
    <w:rPr>
      <w:rFonts w:ascii="Arial" w:hAnsi="Arial"/>
      <w:sz w:val="22"/>
      <w:szCs w:val="22"/>
      <w:lang w:eastAsia="en-US"/>
    </w:rPr>
  </w:style>
  <w:style w:type="character" w:customStyle="1" w:styleId="Menzionenonrisolta1">
    <w:name w:val="Menzione non risolta1"/>
    <w:uiPriority w:val="99"/>
    <w:semiHidden/>
    <w:unhideWhenUsed/>
    <w:rsid w:val="004E5A17"/>
    <w:rPr>
      <w:color w:val="605E5C"/>
      <w:shd w:val="clear" w:color="auto" w:fill="E1DFDD"/>
    </w:rPr>
  </w:style>
  <w:style w:type="character" w:styleId="Collegamentovisitato">
    <w:name w:val="FollowedHyperlink"/>
    <w:uiPriority w:val="99"/>
    <w:semiHidden/>
    <w:unhideWhenUsed/>
    <w:rsid w:val="004E5A17"/>
    <w:rPr>
      <w:color w:val="954F72"/>
      <w:u w:val="single"/>
    </w:rPr>
  </w:style>
  <w:style w:type="paragraph" w:customStyle="1" w:styleId="TableText">
    <w:name w:val="Table Text"/>
    <w:basedOn w:val="Corpotesto"/>
    <w:uiPriority w:val="99"/>
    <w:rsid w:val="0095099D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  <w:tab w:val="left" w:pos="6803"/>
        <w:tab w:val="left" w:pos="7087"/>
        <w:tab w:val="left" w:pos="7370"/>
        <w:tab w:val="left" w:pos="7654"/>
        <w:tab w:val="left" w:pos="7937"/>
        <w:tab w:val="left" w:pos="8220"/>
        <w:tab w:val="left" w:pos="8504"/>
        <w:tab w:val="left" w:pos="8787"/>
        <w:tab w:val="left" w:pos="9071"/>
        <w:tab w:val="left" w:pos="9354"/>
      </w:tabs>
      <w:spacing w:after="0"/>
      <w:jc w:val="both"/>
    </w:pPr>
    <w:rPr>
      <w:rFonts w:cs="Arial"/>
    </w:rPr>
  </w:style>
  <w:style w:type="paragraph" w:customStyle="1" w:styleId="punto">
    <w:name w:val="punto"/>
    <w:basedOn w:val="Corpotesto"/>
    <w:link w:val="puntoCarattere"/>
    <w:uiPriority w:val="99"/>
    <w:rsid w:val="004E17F1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  <w:tab w:val="left" w:pos="6803"/>
        <w:tab w:val="left" w:pos="7087"/>
        <w:tab w:val="left" w:pos="7370"/>
        <w:tab w:val="left" w:pos="7654"/>
        <w:tab w:val="left" w:pos="7937"/>
        <w:tab w:val="left" w:pos="8220"/>
        <w:tab w:val="left" w:pos="8504"/>
        <w:tab w:val="left" w:pos="8787"/>
        <w:tab w:val="left" w:pos="9071"/>
        <w:tab w:val="left" w:pos="9354"/>
      </w:tabs>
      <w:spacing w:before="17" w:after="17"/>
      <w:ind w:left="283" w:hanging="283"/>
      <w:jc w:val="both"/>
    </w:pPr>
    <w:rPr>
      <w:rFonts w:cs="Arial"/>
    </w:rPr>
  </w:style>
  <w:style w:type="character" w:customStyle="1" w:styleId="link">
    <w:name w:val="link"/>
    <w:uiPriority w:val="99"/>
    <w:rsid w:val="004E17F1"/>
    <w:rPr>
      <w:color w:val="0000FF"/>
      <w:u w:val="thick"/>
    </w:rPr>
  </w:style>
  <w:style w:type="paragraph" w:customStyle="1" w:styleId="Nessunostileparagrafo">
    <w:name w:val="[Nessuno stile paragrafo]"/>
    <w:rsid w:val="00FC41AF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Scadoggetto">
    <w:name w:val="Scad oggetto"/>
    <w:basedOn w:val="Nessunostileparagrafo"/>
    <w:uiPriority w:val="99"/>
    <w:rsid w:val="008020E2"/>
    <w:pPr>
      <w:keepNext/>
      <w:suppressAutoHyphens/>
      <w:jc w:val="center"/>
    </w:pPr>
    <w:rPr>
      <w:rFonts w:ascii="Arial" w:hAnsi="Arial" w:cs="Arial"/>
      <w:b/>
      <w:bCs/>
      <w:smallCaps/>
      <w:sz w:val="20"/>
      <w:szCs w:val="20"/>
    </w:rPr>
  </w:style>
  <w:style w:type="character" w:customStyle="1" w:styleId="Titolo9Carattere">
    <w:name w:val="Titolo 9 Carattere"/>
    <w:link w:val="Titolo9"/>
    <w:uiPriority w:val="99"/>
    <w:rsid w:val="007539FC"/>
    <w:rPr>
      <w:rFonts w:cs="Calibri"/>
      <w:b/>
      <w:smallCaps/>
      <w:color w:val="000000"/>
      <w:sz w:val="22"/>
      <w:szCs w:val="22"/>
    </w:rPr>
  </w:style>
  <w:style w:type="paragraph" w:customStyle="1" w:styleId="Sintesi">
    <w:name w:val="Sintesi"/>
    <w:basedOn w:val="Nessunostileparagrafo"/>
    <w:uiPriority w:val="99"/>
    <w:rsid w:val="00964F0F"/>
    <w:pPr>
      <w:suppressAutoHyphens/>
      <w:spacing w:before="40" w:line="260" w:lineRule="atLeast"/>
      <w:ind w:left="289"/>
      <w:jc w:val="both"/>
    </w:pPr>
    <w:rPr>
      <w:rFonts w:ascii="Arial" w:hAnsi="Arial" w:cs="Arial"/>
      <w:i/>
      <w:iCs/>
      <w:sz w:val="22"/>
      <w:szCs w:val="22"/>
    </w:rPr>
  </w:style>
  <w:style w:type="paragraph" w:customStyle="1" w:styleId="Titoletto">
    <w:name w:val="Titoletto"/>
    <w:basedOn w:val="Nessunostileparagrafo"/>
    <w:uiPriority w:val="99"/>
    <w:rsid w:val="0080475D"/>
    <w:pPr>
      <w:suppressAutoHyphens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Scadtesto">
    <w:name w:val="Scad testo"/>
    <w:basedOn w:val="Nessunostileparagrafo"/>
    <w:uiPriority w:val="99"/>
    <w:rsid w:val="006D4E48"/>
    <w:pPr>
      <w:suppressAutoHyphens/>
      <w:jc w:val="both"/>
    </w:pPr>
    <w:rPr>
      <w:rFonts w:ascii="Arial" w:hAnsi="Arial" w:cs="Arial"/>
      <w:sz w:val="20"/>
      <w:szCs w:val="20"/>
    </w:rPr>
  </w:style>
  <w:style w:type="paragraph" w:customStyle="1" w:styleId="Titolo30">
    <w:name w:val="Titolo3"/>
    <w:basedOn w:val="Nessunostileparagrafo"/>
    <w:uiPriority w:val="99"/>
    <w:rsid w:val="008A0473"/>
    <w:pPr>
      <w:suppressAutoHyphens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R50">
    <w:name w:val="R50"/>
    <w:basedOn w:val="Corpotesto"/>
    <w:uiPriority w:val="99"/>
    <w:rsid w:val="00AB232C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  <w:tab w:val="left" w:pos="6803"/>
        <w:tab w:val="left" w:pos="7087"/>
        <w:tab w:val="left" w:pos="7370"/>
        <w:tab w:val="left" w:pos="7654"/>
        <w:tab w:val="left" w:pos="7937"/>
        <w:tab w:val="left" w:pos="8220"/>
        <w:tab w:val="left" w:pos="8504"/>
        <w:tab w:val="left" w:pos="8787"/>
        <w:tab w:val="left" w:pos="9071"/>
        <w:tab w:val="left" w:pos="9354"/>
      </w:tabs>
      <w:spacing w:after="28"/>
      <w:ind w:left="283"/>
      <w:jc w:val="both"/>
    </w:pPr>
    <w:rPr>
      <w:rFonts w:ascii="Arial" w:hAnsi="Arial" w:cs="Arial"/>
    </w:rPr>
  </w:style>
  <w:style w:type="paragraph" w:customStyle="1" w:styleId="trattino500">
    <w:name w:val="trattino50"/>
    <w:basedOn w:val="Corpotesto"/>
    <w:uiPriority w:val="99"/>
    <w:rsid w:val="00234B74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  <w:tab w:val="left" w:pos="6803"/>
        <w:tab w:val="left" w:pos="7087"/>
        <w:tab w:val="left" w:pos="7370"/>
        <w:tab w:val="left" w:pos="7654"/>
        <w:tab w:val="left" w:pos="7937"/>
        <w:tab w:val="left" w:pos="8220"/>
        <w:tab w:val="left" w:pos="8504"/>
        <w:tab w:val="left" w:pos="8787"/>
        <w:tab w:val="left" w:pos="9071"/>
        <w:tab w:val="left" w:pos="9354"/>
      </w:tabs>
      <w:spacing w:before="17" w:after="28"/>
      <w:ind w:left="454" w:hanging="170"/>
      <w:jc w:val="both"/>
    </w:pPr>
    <w:rPr>
      <w:rFonts w:ascii="Arial" w:hAnsi="Arial" w:cs="Arial"/>
    </w:rPr>
  </w:style>
  <w:style w:type="paragraph" w:customStyle="1" w:styleId="trattino">
    <w:name w:val="trattino"/>
    <w:basedOn w:val="Corpotesto"/>
    <w:uiPriority w:val="99"/>
    <w:rsid w:val="009A17E8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  <w:tab w:val="left" w:pos="6803"/>
        <w:tab w:val="left" w:pos="7087"/>
        <w:tab w:val="left" w:pos="7370"/>
        <w:tab w:val="left" w:pos="7654"/>
        <w:tab w:val="left" w:pos="7937"/>
        <w:tab w:val="left" w:pos="8220"/>
        <w:tab w:val="left" w:pos="8504"/>
        <w:tab w:val="left" w:pos="8787"/>
        <w:tab w:val="left" w:pos="9071"/>
        <w:tab w:val="left" w:pos="9354"/>
      </w:tabs>
      <w:spacing w:before="17" w:after="28"/>
      <w:ind w:left="283" w:hanging="283"/>
      <w:jc w:val="both"/>
    </w:pPr>
    <w:rPr>
      <w:rFonts w:ascii="Arial" w:hAnsi="Arial" w:cs="Arial"/>
    </w:rPr>
  </w:style>
  <w:style w:type="paragraph" w:customStyle="1" w:styleId="Estremo">
    <w:name w:val="Estremo"/>
    <w:basedOn w:val="Nessunostileparagrafo"/>
    <w:uiPriority w:val="99"/>
    <w:rsid w:val="00C6389A"/>
    <w:pPr>
      <w:tabs>
        <w:tab w:val="left" w:pos="2437"/>
        <w:tab w:val="right" w:pos="3304"/>
      </w:tabs>
      <w:suppressAutoHyphens/>
      <w:jc w:val="center"/>
    </w:pPr>
    <w:rPr>
      <w:rFonts w:ascii="Arial" w:hAnsi="Arial" w:cs="Arial"/>
      <w:b/>
      <w:bCs/>
      <w:i/>
      <w:iCs/>
      <w:w w:val="90"/>
    </w:rPr>
  </w:style>
  <w:style w:type="character" w:customStyle="1" w:styleId="A7">
    <w:name w:val="A7"/>
    <w:uiPriority w:val="99"/>
    <w:rsid w:val="006369FC"/>
    <w:rPr>
      <w:color w:val="000000"/>
      <w:sz w:val="21"/>
      <w:szCs w:val="21"/>
    </w:rPr>
  </w:style>
  <w:style w:type="character" w:customStyle="1" w:styleId="A8">
    <w:name w:val="A8"/>
    <w:uiPriority w:val="99"/>
    <w:rsid w:val="006369FC"/>
    <w:rPr>
      <w:color w:val="000000"/>
      <w:sz w:val="21"/>
      <w:szCs w:val="21"/>
    </w:rPr>
  </w:style>
  <w:style w:type="paragraph" w:customStyle="1" w:styleId="Pa24">
    <w:name w:val="Pa24"/>
    <w:basedOn w:val="Default"/>
    <w:next w:val="Default"/>
    <w:uiPriority w:val="99"/>
    <w:rsid w:val="006369FC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Pa9">
    <w:name w:val="Pa9"/>
    <w:basedOn w:val="Default"/>
    <w:next w:val="Default"/>
    <w:uiPriority w:val="99"/>
    <w:rsid w:val="00425C65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character" w:customStyle="1" w:styleId="A5">
    <w:name w:val="A5"/>
    <w:uiPriority w:val="99"/>
    <w:rsid w:val="00425C65"/>
    <w:rPr>
      <w:color w:val="000000"/>
      <w:sz w:val="22"/>
      <w:szCs w:val="22"/>
      <w:u w:val="single"/>
    </w:rPr>
  </w:style>
  <w:style w:type="paragraph" w:customStyle="1" w:styleId="Pa14">
    <w:name w:val="Pa14"/>
    <w:basedOn w:val="Default"/>
    <w:next w:val="Default"/>
    <w:uiPriority w:val="99"/>
    <w:rsid w:val="00425C65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Pa15">
    <w:name w:val="Pa15"/>
    <w:basedOn w:val="Default"/>
    <w:next w:val="Default"/>
    <w:uiPriority w:val="99"/>
    <w:rsid w:val="00C42A6F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Pa10">
    <w:name w:val="Pa10"/>
    <w:basedOn w:val="Default"/>
    <w:next w:val="Default"/>
    <w:uiPriority w:val="99"/>
    <w:rsid w:val="00C42A6F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Pa27">
    <w:name w:val="Pa27"/>
    <w:basedOn w:val="Default"/>
    <w:next w:val="Default"/>
    <w:uiPriority w:val="99"/>
    <w:rsid w:val="00DC3FD5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character" w:customStyle="1" w:styleId="A0">
    <w:name w:val="A0"/>
    <w:uiPriority w:val="99"/>
    <w:rsid w:val="00DC3FD5"/>
    <w:rPr>
      <w:color w:val="000000"/>
      <w:sz w:val="20"/>
      <w:szCs w:val="20"/>
    </w:rPr>
  </w:style>
  <w:style w:type="paragraph" w:customStyle="1" w:styleId="Pa6">
    <w:name w:val="Pa6"/>
    <w:basedOn w:val="Default"/>
    <w:next w:val="Default"/>
    <w:uiPriority w:val="99"/>
    <w:rsid w:val="00024108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character" w:customStyle="1" w:styleId="A6">
    <w:name w:val="A6"/>
    <w:uiPriority w:val="99"/>
    <w:rsid w:val="0036268B"/>
    <w:rPr>
      <w:rFonts w:ascii="ZapfDingbats BT" w:hAnsi="ZapfDingbats BT" w:cs="ZapfDingbats BT"/>
      <w:color w:val="000000"/>
      <w:sz w:val="10"/>
      <w:szCs w:val="10"/>
    </w:rPr>
  </w:style>
  <w:style w:type="paragraph" w:customStyle="1" w:styleId="Pa8">
    <w:name w:val="Pa8"/>
    <w:basedOn w:val="Default"/>
    <w:next w:val="Default"/>
    <w:uiPriority w:val="99"/>
    <w:rsid w:val="001F3AE8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Pa18">
    <w:name w:val="Pa18"/>
    <w:basedOn w:val="Default"/>
    <w:next w:val="Default"/>
    <w:uiPriority w:val="99"/>
    <w:rsid w:val="001F3AE8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Pa23">
    <w:name w:val="Pa23"/>
    <w:basedOn w:val="Default"/>
    <w:next w:val="Default"/>
    <w:uiPriority w:val="99"/>
    <w:rsid w:val="00B12C55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Pa25">
    <w:name w:val="Pa25"/>
    <w:basedOn w:val="Default"/>
    <w:next w:val="Default"/>
    <w:uiPriority w:val="99"/>
    <w:rsid w:val="001360DC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character" w:customStyle="1" w:styleId="A9">
    <w:name w:val="A9"/>
    <w:uiPriority w:val="99"/>
    <w:rsid w:val="00B427A2"/>
    <w:rPr>
      <w:color w:val="000000"/>
      <w:sz w:val="21"/>
      <w:szCs w:val="21"/>
    </w:rPr>
  </w:style>
  <w:style w:type="paragraph" w:customStyle="1" w:styleId="Pa36">
    <w:name w:val="Pa36"/>
    <w:basedOn w:val="Default"/>
    <w:next w:val="Default"/>
    <w:uiPriority w:val="99"/>
    <w:rsid w:val="00CD684D"/>
    <w:pPr>
      <w:widowControl/>
      <w:autoSpaceDE w:val="0"/>
      <w:autoSpaceDN w:val="0"/>
      <w:adjustRightInd w:val="0"/>
      <w:spacing w:line="241" w:lineRule="atLeast"/>
    </w:pPr>
    <w:rPr>
      <w:rFonts w:ascii="Arial" w:eastAsia="Calibri" w:hAnsi="Arial" w:cs="Arial"/>
      <w:color w:val="auto"/>
      <w:szCs w:val="24"/>
    </w:rPr>
  </w:style>
  <w:style w:type="character" w:customStyle="1" w:styleId="A2">
    <w:name w:val="A2"/>
    <w:uiPriority w:val="99"/>
    <w:rsid w:val="00CD684D"/>
    <w:rPr>
      <w:color w:val="000000"/>
      <w:sz w:val="22"/>
      <w:szCs w:val="22"/>
    </w:rPr>
  </w:style>
  <w:style w:type="character" w:customStyle="1" w:styleId="A4">
    <w:name w:val="A4"/>
    <w:uiPriority w:val="99"/>
    <w:rsid w:val="00844CE0"/>
    <w:rPr>
      <w:rFonts w:ascii="Arial Narrow" w:hAnsi="Arial Narrow" w:cs="Arial Narrow"/>
      <w:color w:val="000000"/>
      <w:sz w:val="22"/>
      <w:szCs w:val="22"/>
    </w:rPr>
  </w:style>
  <w:style w:type="character" w:customStyle="1" w:styleId="A11">
    <w:name w:val="A11"/>
    <w:uiPriority w:val="99"/>
    <w:rsid w:val="00E33E1B"/>
    <w:rPr>
      <w:color w:val="000000"/>
      <w:sz w:val="21"/>
      <w:szCs w:val="21"/>
    </w:rPr>
  </w:style>
  <w:style w:type="paragraph" w:customStyle="1" w:styleId="Pa45">
    <w:name w:val="Pa45"/>
    <w:basedOn w:val="Default"/>
    <w:next w:val="Default"/>
    <w:uiPriority w:val="99"/>
    <w:rsid w:val="001F23DD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Pa11">
    <w:name w:val="Pa11"/>
    <w:basedOn w:val="Default"/>
    <w:next w:val="Default"/>
    <w:uiPriority w:val="99"/>
    <w:rsid w:val="000A4671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Pa19">
    <w:name w:val="Pa19"/>
    <w:basedOn w:val="Default"/>
    <w:next w:val="Default"/>
    <w:uiPriority w:val="99"/>
    <w:rsid w:val="00DA2C01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Pa22">
    <w:name w:val="Pa22"/>
    <w:basedOn w:val="Default"/>
    <w:next w:val="Default"/>
    <w:uiPriority w:val="99"/>
    <w:rsid w:val="009B74A6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Sintesitrattino">
    <w:name w:val="Sintesi trattino"/>
    <w:basedOn w:val="Nessunostileparagrafo"/>
    <w:uiPriority w:val="99"/>
    <w:rsid w:val="00C83A78"/>
    <w:pPr>
      <w:suppressAutoHyphens/>
      <w:spacing w:before="20" w:line="260" w:lineRule="atLeast"/>
      <w:ind w:left="573" w:hanging="295"/>
      <w:jc w:val="both"/>
    </w:pPr>
    <w:rPr>
      <w:rFonts w:ascii="Arial" w:hAnsi="Arial" w:cs="Arial"/>
      <w:i/>
      <w:iCs/>
      <w:sz w:val="22"/>
      <w:szCs w:val="22"/>
    </w:rPr>
  </w:style>
  <w:style w:type="paragraph" w:customStyle="1" w:styleId="Titolo50">
    <w:name w:val="Titolo5"/>
    <w:basedOn w:val="Corpotesto"/>
    <w:uiPriority w:val="99"/>
    <w:rsid w:val="0099087E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  <w:tab w:val="left" w:pos="6803"/>
        <w:tab w:val="left" w:pos="7087"/>
        <w:tab w:val="left" w:pos="7370"/>
        <w:tab w:val="left" w:pos="7654"/>
        <w:tab w:val="left" w:pos="7937"/>
        <w:tab w:val="left" w:pos="8220"/>
        <w:tab w:val="left" w:pos="8504"/>
        <w:tab w:val="left" w:pos="8787"/>
        <w:tab w:val="left" w:pos="9071"/>
        <w:tab w:val="left" w:pos="9354"/>
      </w:tabs>
      <w:spacing w:before="170" w:after="28"/>
      <w:jc w:val="both"/>
    </w:pPr>
    <w:rPr>
      <w:rFonts w:ascii="Arial" w:hAnsi="Arial" w:cs="Arial"/>
      <w:b/>
      <w:bCs/>
      <w:i/>
      <w:iCs/>
      <w:sz w:val="24"/>
      <w:szCs w:val="24"/>
    </w:rPr>
  </w:style>
  <w:style w:type="paragraph" w:styleId="Nessunaspaziatura">
    <w:name w:val="No Spacing"/>
    <w:uiPriority w:val="1"/>
    <w:rsid w:val="001D6C0F"/>
    <w:pPr>
      <w:suppressAutoHyphens/>
      <w:autoSpaceDE w:val="0"/>
      <w:autoSpaceDN w:val="0"/>
      <w:adjustRightInd w:val="0"/>
      <w:textAlignment w:val="center"/>
    </w:pPr>
    <w:rPr>
      <w:rFonts w:cs="Calibri"/>
      <w:color w:val="000000"/>
      <w:sz w:val="22"/>
      <w:szCs w:val="22"/>
    </w:rPr>
  </w:style>
  <w:style w:type="paragraph" w:customStyle="1" w:styleId="Titolo40">
    <w:name w:val="Titolo4"/>
    <w:basedOn w:val="Titolo30"/>
    <w:uiPriority w:val="99"/>
    <w:rsid w:val="00DF48AA"/>
    <w:pPr>
      <w:pBdr>
        <w:bottom w:val="single" w:sz="12" w:space="2" w:color="000000"/>
      </w:pBdr>
      <w:spacing w:before="170" w:after="85"/>
      <w:jc w:val="left"/>
    </w:pPr>
    <w:rPr>
      <w:caps/>
    </w:rPr>
  </w:style>
  <w:style w:type="paragraph" w:customStyle="1" w:styleId="Pa16">
    <w:name w:val="Pa16"/>
    <w:basedOn w:val="Default"/>
    <w:next w:val="Default"/>
    <w:uiPriority w:val="99"/>
    <w:rsid w:val="00C12E8B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Pa13">
    <w:name w:val="Pa13"/>
    <w:basedOn w:val="Default"/>
    <w:next w:val="Default"/>
    <w:uiPriority w:val="99"/>
    <w:rsid w:val="00830710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Pa12">
    <w:name w:val="Pa12"/>
    <w:basedOn w:val="Default"/>
    <w:next w:val="Default"/>
    <w:uiPriority w:val="99"/>
    <w:rsid w:val="009675F8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Pa17">
    <w:name w:val="Pa17"/>
    <w:basedOn w:val="Default"/>
    <w:next w:val="Default"/>
    <w:uiPriority w:val="99"/>
    <w:rsid w:val="00B1286F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Pa21">
    <w:name w:val="Pa21"/>
    <w:basedOn w:val="Default"/>
    <w:next w:val="Default"/>
    <w:uiPriority w:val="99"/>
    <w:rsid w:val="00E143C0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styleId="Didascalia">
    <w:name w:val="caption"/>
    <w:basedOn w:val="Normale"/>
    <w:next w:val="Normale"/>
    <w:qFormat/>
    <w:rsid w:val="00E05C66"/>
    <w:pPr>
      <w:suppressAutoHyphens w:val="0"/>
      <w:autoSpaceDE/>
      <w:autoSpaceDN/>
      <w:adjustRightInd/>
      <w:spacing w:line="240" w:lineRule="auto"/>
      <w:textAlignment w:val="auto"/>
    </w:pPr>
    <w:rPr>
      <w:rFonts w:ascii="Arial Narrow" w:eastAsia="Times New Roman" w:hAnsi="Arial Narrow" w:cs="Times New Roman"/>
      <w:b/>
      <w:i/>
      <w:color w:val="auto"/>
      <w:sz w:val="20"/>
      <w:szCs w:val="24"/>
    </w:rPr>
  </w:style>
  <w:style w:type="paragraph" w:customStyle="1" w:styleId="Corpodeltesto23">
    <w:name w:val="Corpo del testo 23"/>
    <w:basedOn w:val="Normale"/>
    <w:rsid w:val="00E05C66"/>
    <w:pPr>
      <w:widowControl w:val="0"/>
      <w:suppressAutoHyphens w:val="0"/>
      <w:autoSpaceDE/>
      <w:autoSpaceDN/>
      <w:adjustRightInd/>
      <w:spacing w:line="240" w:lineRule="auto"/>
      <w:jc w:val="both"/>
      <w:textAlignment w:val="auto"/>
    </w:pPr>
    <w:rPr>
      <w:rFonts w:ascii="Arial" w:eastAsia="Times New Roman" w:hAnsi="Arial" w:cs="Times New Roman"/>
      <w:color w:val="auto"/>
      <w:lang w:eastAsia="en-US"/>
    </w:rPr>
  </w:style>
  <w:style w:type="paragraph" w:customStyle="1" w:styleId="Pa28">
    <w:name w:val="Pa28"/>
    <w:basedOn w:val="Default"/>
    <w:next w:val="Default"/>
    <w:uiPriority w:val="99"/>
    <w:rsid w:val="00E05C66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Scadgiorno">
    <w:name w:val="Scad giorno"/>
    <w:basedOn w:val="Nessunostileparagrafo"/>
    <w:uiPriority w:val="99"/>
    <w:rsid w:val="00955375"/>
    <w:pPr>
      <w:suppressAutoHyphens/>
      <w:spacing w:before="20" w:after="20"/>
      <w:jc w:val="center"/>
    </w:pPr>
    <w:rPr>
      <w:rFonts w:ascii="Arial" w:hAnsi="Arial" w:cs="Arial"/>
      <w:b/>
      <w:bCs/>
      <w:i/>
      <w:iCs/>
    </w:rPr>
  </w:style>
  <w:style w:type="paragraph" w:customStyle="1" w:styleId="Pa5">
    <w:name w:val="Pa5"/>
    <w:basedOn w:val="Default"/>
    <w:next w:val="Default"/>
    <w:uiPriority w:val="99"/>
    <w:rsid w:val="00F63C9D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character" w:customStyle="1" w:styleId="A3">
    <w:name w:val="A3"/>
    <w:uiPriority w:val="99"/>
    <w:rsid w:val="001765BD"/>
    <w:rPr>
      <w:color w:val="000000"/>
      <w:sz w:val="20"/>
      <w:szCs w:val="20"/>
      <w:u w:val="single"/>
    </w:rPr>
  </w:style>
  <w:style w:type="paragraph" w:customStyle="1" w:styleId="Pa20">
    <w:name w:val="Pa20"/>
    <w:basedOn w:val="Default"/>
    <w:next w:val="Default"/>
    <w:uiPriority w:val="99"/>
    <w:rsid w:val="00236B48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Pa29">
    <w:name w:val="Pa29"/>
    <w:basedOn w:val="Default"/>
    <w:next w:val="Default"/>
    <w:uiPriority w:val="99"/>
    <w:rsid w:val="007D1473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Pa30">
    <w:name w:val="Pa30"/>
    <w:basedOn w:val="Default"/>
    <w:next w:val="Default"/>
    <w:uiPriority w:val="99"/>
    <w:rsid w:val="007D1473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Pa33">
    <w:name w:val="Pa33"/>
    <w:basedOn w:val="Default"/>
    <w:next w:val="Default"/>
    <w:uiPriority w:val="99"/>
    <w:rsid w:val="006F6C0E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Pa2">
    <w:name w:val="Pa2"/>
    <w:basedOn w:val="Default"/>
    <w:next w:val="Default"/>
    <w:uiPriority w:val="99"/>
    <w:rsid w:val="002E6929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Pa4">
    <w:name w:val="Pa4"/>
    <w:basedOn w:val="Default"/>
    <w:next w:val="Default"/>
    <w:uiPriority w:val="99"/>
    <w:rsid w:val="005722F5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Titolo20">
    <w:name w:val="Titolo2"/>
    <w:basedOn w:val="Nessunostileparagrafo"/>
    <w:uiPriority w:val="99"/>
    <w:rsid w:val="000729FD"/>
    <w:pPr>
      <w:keepNext/>
      <w:suppressAutoHyphens/>
      <w:ind w:left="14" w:firstLine="14"/>
      <w:jc w:val="center"/>
    </w:pPr>
    <w:rPr>
      <w:rFonts w:ascii="Arial" w:hAnsi="Arial" w:cs="Arial"/>
      <w:b/>
      <w:bCs/>
      <w:spacing w:val="-2"/>
      <w:sz w:val="28"/>
      <w:szCs w:val="28"/>
    </w:rPr>
  </w:style>
  <w:style w:type="paragraph" w:customStyle="1" w:styleId="Pa7">
    <w:name w:val="Pa7"/>
    <w:basedOn w:val="Default"/>
    <w:next w:val="Default"/>
    <w:uiPriority w:val="99"/>
    <w:rsid w:val="003E5A2F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character" w:customStyle="1" w:styleId="A1">
    <w:name w:val="A1"/>
    <w:uiPriority w:val="99"/>
    <w:rsid w:val="006B145B"/>
    <w:rPr>
      <w:color w:val="000000"/>
      <w:sz w:val="22"/>
      <w:szCs w:val="22"/>
    </w:rPr>
  </w:style>
  <w:style w:type="paragraph" w:customStyle="1" w:styleId="Schemacentrato">
    <w:name w:val="Schema centrato"/>
    <w:basedOn w:val="Nessunostileparagrafo"/>
    <w:uiPriority w:val="99"/>
    <w:rsid w:val="002B450D"/>
    <w:pPr>
      <w:suppressAutoHyphens/>
      <w:spacing w:line="220" w:lineRule="atLeast"/>
      <w:jc w:val="center"/>
    </w:pPr>
    <w:rPr>
      <w:rFonts w:ascii="MyriadPro-Regular" w:hAnsi="MyriadPro-Regular" w:cs="MyriadPro-Regular"/>
      <w:sz w:val="18"/>
      <w:szCs w:val="18"/>
    </w:rPr>
  </w:style>
  <w:style w:type="paragraph" w:customStyle="1" w:styleId="Tab-Tit">
    <w:name w:val="Tab-Tit"/>
    <w:basedOn w:val="Corpotesto"/>
    <w:uiPriority w:val="99"/>
    <w:rsid w:val="00874D3D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  <w:tab w:val="left" w:pos="6803"/>
        <w:tab w:val="left" w:pos="7087"/>
        <w:tab w:val="left" w:pos="7370"/>
        <w:tab w:val="left" w:pos="7654"/>
        <w:tab w:val="left" w:pos="7937"/>
        <w:tab w:val="left" w:pos="8220"/>
        <w:tab w:val="left" w:pos="8504"/>
        <w:tab w:val="left" w:pos="8787"/>
        <w:tab w:val="left" w:pos="9071"/>
        <w:tab w:val="left" w:pos="9354"/>
      </w:tabs>
      <w:spacing w:before="40" w:after="40"/>
      <w:jc w:val="center"/>
    </w:pPr>
    <w:rPr>
      <w:rFonts w:ascii="Arial" w:hAnsi="Arial" w:cs="Arial"/>
      <w:b/>
      <w:bCs/>
    </w:rPr>
  </w:style>
  <w:style w:type="paragraph" w:customStyle="1" w:styleId="TableText-c">
    <w:name w:val="Table Text-c"/>
    <w:basedOn w:val="Corpotesto"/>
    <w:uiPriority w:val="99"/>
    <w:rsid w:val="00874D3D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  <w:tab w:val="left" w:pos="6803"/>
        <w:tab w:val="left" w:pos="7087"/>
        <w:tab w:val="left" w:pos="7370"/>
        <w:tab w:val="left" w:pos="7654"/>
        <w:tab w:val="left" w:pos="7937"/>
        <w:tab w:val="left" w:pos="8220"/>
        <w:tab w:val="left" w:pos="8504"/>
        <w:tab w:val="left" w:pos="8787"/>
        <w:tab w:val="left" w:pos="9071"/>
        <w:tab w:val="left" w:pos="9354"/>
      </w:tabs>
      <w:spacing w:after="0"/>
      <w:jc w:val="center"/>
    </w:pPr>
    <w:rPr>
      <w:rFonts w:ascii="Arial" w:hAnsi="Arial" w:cs="Arial"/>
    </w:rPr>
  </w:style>
  <w:style w:type="paragraph" w:styleId="Sottotitolo">
    <w:name w:val="Subtitle"/>
    <w:basedOn w:val="Normale"/>
    <w:next w:val="Normale"/>
    <w:link w:val="SottotitoloCarattere"/>
    <w:uiPriority w:val="11"/>
    <w:rsid w:val="00515061"/>
    <w:pPr>
      <w:spacing w:after="60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rsid w:val="00515061"/>
    <w:rPr>
      <w:rFonts w:ascii="Calibri Light" w:eastAsia="Times New Roman" w:hAnsi="Calibri Light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5195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51952"/>
    <w:pPr>
      <w:widowControl w:val="0"/>
      <w:suppressAutoHyphens w:val="0"/>
      <w:adjustRightInd/>
      <w:spacing w:line="240" w:lineRule="auto"/>
      <w:textAlignment w:val="auto"/>
    </w:pPr>
    <w:rPr>
      <w:rFonts w:ascii="Arial MT" w:eastAsia="Arial MT" w:hAnsi="Arial MT" w:cs="Arial MT"/>
      <w:color w:val="auto"/>
      <w:lang w:eastAsia="en-US"/>
    </w:rPr>
  </w:style>
  <w:style w:type="paragraph" w:customStyle="1" w:styleId="Pa1">
    <w:name w:val="Pa1"/>
    <w:basedOn w:val="Default"/>
    <w:next w:val="Default"/>
    <w:uiPriority w:val="99"/>
    <w:rsid w:val="00781357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character" w:customStyle="1" w:styleId="ding5">
    <w:name w:val="ding5"/>
    <w:uiPriority w:val="99"/>
    <w:rsid w:val="00494EB9"/>
    <w:rPr>
      <w:rFonts w:ascii="ZapfDingbatsITCbyBT-Regular" w:hAnsi="ZapfDingbatsITCbyBT-Regular" w:cs="ZapfDingbatsITCbyBT-Regular"/>
      <w:position w:val="4"/>
      <w:sz w:val="10"/>
      <w:szCs w:val="10"/>
    </w:rPr>
  </w:style>
  <w:style w:type="character" w:customStyle="1" w:styleId="quadratino">
    <w:name w:val="quadratino"/>
    <w:uiPriority w:val="99"/>
    <w:rsid w:val="00F004D0"/>
    <w:rPr>
      <w:rFonts w:ascii="Wingdings" w:hAnsi="Wingdings" w:cs="Wingdings"/>
    </w:rPr>
  </w:style>
  <w:style w:type="paragraph" w:customStyle="1" w:styleId="6p0">
    <w:name w:val="6p"/>
    <w:basedOn w:val="Nessunostileparagrafo"/>
    <w:uiPriority w:val="99"/>
    <w:rsid w:val="00D42B36"/>
    <w:pPr>
      <w:suppressAutoHyphens/>
      <w:spacing w:line="100" w:lineRule="atLeast"/>
    </w:pPr>
    <w:rPr>
      <w:rFonts w:ascii="Book Antiqua" w:hAnsi="Book Antiqua" w:cs="Book Antiqua"/>
      <w:sz w:val="10"/>
      <w:szCs w:val="10"/>
    </w:rPr>
  </w:style>
  <w:style w:type="paragraph" w:customStyle="1" w:styleId="end">
    <w:name w:val="end"/>
    <w:basedOn w:val="Nessunostileparagrafo"/>
    <w:uiPriority w:val="99"/>
    <w:rsid w:val="00D42B36"/>
    <w:pPr>
      <w:suppressAutoHyphens/>
      <w:jc w:val="both"/>
    </w:pPr>
    <w:rPr>
      <w:rFonts w:ascii="Wingdings" w:hAnsi="Wingdings" w:cs="Wingdings"/>
      <w:sz w:val="22"/>
      <w:szCs w:val="22"/>
    </w:rPr>
  </w:style>
  <w:style w:type="numbering" w:customStyle="1" w:styleId="a">
    <w:name w:val="a)"/>
    <w:uiPriority w:val="99"/>
    <w:rsid w:val="00E152E6"/>
    <w:pPr>
      <w:numPr>
        <w:numId w:val="3"/>
      </w:numPr>
    </w:pPr>
  </w:style>
  <w:style w:type="paragraph" w:customStyle="1" w:styleId="Riferimenti0">
    <w:name w:val="Riferimenti"/>
    <w:basedOn w:val="Nessunostileparagrafo"/>
    <w:uiPriority w:val="99"/>
    <w:rsid w:val="0071763D"/>
    <w:pPr>
      <w:suppressAutoHyphens/>
      <w:ind w:left="529" w:hanging="245"/>
      <w:jc w:val="both"/>
    </w:pPr>
    <w:rPr>
      <w:rFonts w:ascii="Arial" w:hAnsi="Arial" w:cs="Arial"/>
      <w:b/>
      <w:bCs/>
      <w:sz w:val="22"/>
      <w:szCs w:val="22"/>
      <w:lang w:val="de-DE"/>
    </w:rPr>
  </w:style>
  <w:style w:type="paragraph" w:customStyle="1" w:styleId="Pa3">
    <w:name w:val="Pa3"/>
    <w:basedOn w:val="Default"/>
    <w:next w:val="Default"/>
    <w:uiPriority w:val="99"/>
    <w:rsid w:val="007A2726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TITOLOMANFREDI">
    <w:name w:val="TITOLO MANFREDI"/>
    <w:basedOn w:val="Normale"/>
    <w:uiPriority w:val="99"/>
    <w:qFormat/>
    <w:rsid w:val="00B5759C"/>
    <w:pPr>
      <w:keepNext/>
      <w:widowControl w:val="0"/>
      <w:pBdr>
        <w:bottom w:val="single" w:sz="18" w:space="1" w:color="C0C0C0"/>
      </w:pBdr>
      <w:spacing w:before="240" w:after="60" w:line="240" w:lineRule="auto"/>
      <w:jc w:val="center"/>
      <w:outlineLvl w:val="1"/>
    </w:pPr>
    <w:rPr>
      <w:rFonts w:ascii="Arial" w:hAnsi="Arial" w:cs="Arial"/>
      <w:b/>
    </w:rPr>
  </w:style>
  <w:style w:type="paragraph" w:customStyle="1" w:styleId="Puntoni">
    <w:name w:val="Puntoni"/>
    <w:basedOn w:val="punto"/>
    <w:link w:val="PuntoniCarattere"/>
    <w:uiPriority w:val="99"/>
    <w:qFormat/>
    <w:rsid w:val="00CF43FB"/>
    <w:pPr>
      <w:numPr>
        <w:numId w:val="5"/>
      </w:numPr>
      <w:tabs>
        <w:tab w:val="clear" w:pos="283"/>
        <w:tab w:val="clear" w:pos="567"/>
        <w:tab w:val="clear" w:pos="850"/>
        <w:tab w:val="clear" w:pos="1134"/>
        <w:tab w:val="clear" w:pos="1417"/>
        <w:tab w:val="clear" w:pos="1701"/>
        <w:tab w:val="clear" w:pos="1984"/>
        <w:tab w:val="clear" w:pos="2268"/>
        <w:tab w:val="clear" w:pos="2551"/>
        <w:tab w:val="clear" w:pos="2835"/>
        <w:tab w:val="clear" w:pos="3118"/>
        <w:tab w:val="clear" w:pos="3402"/>
        <w:tab w:val="clear" w:pos="3685"/>
        <w:tab w:val="clear" w:pos="3969"/>
        <w:tab w:val="clear" w:pos="4252"/>
        <w:tab w:val="clear" w:pos="4535"/>
        <w:tab w:val="clear" w:pos="4819"/>
        <w:tab w:val="clear" w:pos="5102"/>
        <w:tab w:val="clear" w:pos="5386"/>
        <w:tab w:val="clear" w:pos="5669"/>
        <w:tab w:val="clear" w:pos="5953"/>
        <w:tab w:val="clear" w:pos="6236"/>
        <w:tab w:val="clear" w:pos="6520"/>
        <w:tab w:val="clear" w:pos="6803"/>
        <w:tab w:val="clear" w:pos="7087"/>
        <w:tab w:val="clear" w:pos="7370"/>
        <w:tab w:val="clear" w:pos="7654"/>
        <w:tab w:val="clear" w:pos="7937"/>
        <w:tab w:val="clear" w:pos="8220"/>
        <w:tab w:val="clear" w:pos="8504"/>
        <w:tab w:val="clear" w:pos="8787"/>
        <w:tab w:val="clear" w:pos="9071"/>
        <w:tab w:val="clear" w:pos="9354"/>
      </w:tabs>
      <w:spacing w:before="30" w:after="0" w:line="240" w:lineRule="auto"/>
    </w:pPr>
    <w:rPr>
      <w:rFonts w:ascii="Arial" w:hAnsi="Arial"/>
      <w:bCs/>
    </w:rPr>
  </w:style>
  <w:style w:type="paragraph" w:customStyle="1" w:styleId="Trattino50">
    <w:name w:val="Trattino50"/>
    <w:basedOn w:val="Normale"/>
    <w:uiPriority w:val="99"/>
    <w:qFormat/>
    <w:rsid w:val="00B5759C"/>
    <w:pPr>
      <w:numPr>
        <w:ilvl w:val="1"/>
        <w:numId w:val="4"/>
      </w:numPr>
      <w:tabs>
        <w:tab w:val="left" w:pos="283"/>
        <w:tab w:val="left" w:pos="567"/>
        <w:tab w:val="left" w:pos="850"/>
        <w:tab w:val="left" w:pos="1134"/>
        <w:tab w:val="left" w:pos="1417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  <w:tab w:val="left" w:pos="6803"/>
        <w:tab w:val="left" w:pos="7087"/>
        <w:tab w:val="left" w:pos="7370"/>
        <w:tab w:val="left" w:pos="7654"/>
        <w:tab w:val="left" w:pos="7937"/>
        <w:tab w:val="left" w:pos="8220"/>
        <w:tab w:val="left" w:pos="8504"/>
        <w:tab w:val="left" w:pos="8787"/>
        <w:tab w:val="left" w:pos="9071"/>
        <w:tab w:val="left" w:pos="9354"/>
      </w:tabs>
      <w:suppressAutoHyphens w:val="0"/>
      <w:spacing w:before="17" w:after="28" w:line="221" w:lineRule="atLeast"/>
      <w:ind w:left="567" w:hanging="141"/>
      <w:jc w:val="both"/>
      <w:textAlignment w:val="auto"/>
    </w:pPr>
    <w:rPr>
      <w:rFonts w:ascii="Arial" w:hAnsi="Arial" w:cs="Arial"/>
    </w:rPr>
  </w:style>
  <w:style w:type="paragraph" w:customStyle="1" w:styleId="Testo">
    <w:name w:val="Testo"/>
    <w:basedOn w:val="Normale"/>
    <w:uiPriority w:val="99"/>
    <w:qFormat/>
    <w:rsid w:val="002E5166"/>
    <w:pPr>
      <w:tabs>
        <w:tab w:val="left" w:pos="0"/>
        <w:tab w:val="left" w:pos="283"/>
        <w:tab w:val="left" w:pos="850"/>
        <w:tab w:val="left" w:pos="1134"/>
        <w:tab w:val="left" w:pos="1417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  <w:tab w:val="left" w:pos="6803"/>
        <w:tab w:val="left" w:pos="7087"/>
        <w:tab w:val="left" w:pos="7370"/>
        <w:tab w:val="left" w:pos="7654"/>
        <w:tab w:val="left" w:pos="7937"/>
        <w:tab w:val="left" w:pos="8220"/>
        <w:tab w:val="left" w:pos="8504"/>
        <w:tab w:val="left" w:pos="8787"/>
        <w:tab w:val="left" w:pos="9071"/>
        <w:tab w:val="left" w:pos="9354"/>
      </w:tabs>
      <w:suppressAutoHyphens w:val="0"/>
      <w:spacing w:before="17" w:after="28" w:line="221" w:lineRule="atLeast"/>
      <w:jc w:val="both"/>
      <w:textAlignment w:val="auto"/>
    </w:pPr>
    <w:rPr>
      <w:rFonts w:ascii="Arial" w:hAnsi="Arial" w:cs="Arial"/>
      <w:color w:val="211D1E"/>
    </w:rPr>
  </w:style>
  <w:style w:type="character" w:styleId="Enfasidelicata">
    <w:name w:val="Subtle Emphasis"/>
    <w:uiPriority w:val="19"/>
    <w:rsid w:val="002E5166"/>
    <w:rPr>
      <w:i/>
      <w:iCs/>
      <w:color w:val="404040"/>
    </w:rPr>
  </w:style>
  <w:style w:type="paragraph" w:customStyle="1" w:styleId="Pa37">
    <w:name w:val="Pa37"/>
    <w:basedOn w:val="Default"/>
    <w:next w:val="Default"/>
    <w:uiPriority w:val="99"/>
    <w:rsid w:val="0089515C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Pa26">
    <w:name w:val="Pa26"/>
    <w:basedOn w:val="Default"/>
    <w:next w:val="Default"/>
    <w:uiPriority w:val="99"/>
    <w:rsid w:val="0089515C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Pa38">
    <w:name w:val="Pa38"/>
    <w:basedOn w:val="Default"/>
    <w:next w:val="Default"/>
    <w:uiPriority w:val="99"/>
    <w:rsid w:val="00E73DE6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Corpodeltesto24">
    <w:name w:val="Corpo del testo 24"/>
    <w:basedOn w:val="Normale"/>
    <w:rsid w:val="00E65F32"/>
    <w:pPr>
      <w:widowControl w:val="0"/>
      <w:suppressAutoHyphens w:val="0"/>
      <w:autoSpaceDE/>
      <w:autoSpaceDN/>
      <w:adjustRightInd/>
      <w:spacing w:line="240" w:lineRule="auto"/>
      <w:jc w:val="both"/>
      <w:textAlignment w:val="auto"/>
    </w:pPr>
    <w:rPr>
      <w:rFonts w:ascii="Arial" w:eastAsia="Times New Roman" w:hAnsi="Arial" w:cs="Times New Roman"/>
      <w:color w:val="auto"/>
      <w:lang w:eastAsia="en-US"/>
    </w:rPr>
  </w:style>
  <w:style w:type="paragraph" w:customStyle="1" w:styleId="Scadenziariosinistra">
    <w:name w:val="Scadenziario sinistra"/>
    <w:basedOn w:val="Normale"/>
    <w:link w:val="ScadenziariosinistraCarattere"/>
    <w:uiPriority w:val="99"/>
    <w:qFormat/>
    <w:rsid w:val="00D220DC"/>
    <w:pPr>
      <w:suppressAutoHyphens w:val="0"/>
      <w:autoSpaceDE/>
      <w:adjustRightInd/>
      <w:spacing w:line="240" w:lineRule="auto"/>
      <w:jc w:val="center"/>
    </w:pPr>
    <w:rPr>
      <w:rFonts w:ascii="Arial" w:hAnsi="Arial" w:cs="Times New Roman"/>
      <w:b/>
      <w:smallCaps/>
      <w:color w:val="auto"/>
      <w:sz w:val="20"/>
      <w:szCs w:val="20"/>
      <w:lang w:eastAsia="en-US"/>
    </w:rPr>
  </w:style>
  <w:style w:type="paragraph" w:customStyle="1" w:styleId="ScadenziarioPuntoni">
    <w:name w:val="Scadenziario Puntoni"/>
    <w:basedOn w:val="Corpodeltesto22"/>
    <w:link w:val="ScadenziarioPuntoniCarattere"/>
    <w:uiPriority w:val="99"/>
    <w:qFormat/>
    <w:rsid w:val="00D220DC"/>
    <w:pPr>
      <w:suppressAutoHyphens w:val="0"/>
      <w:autoSpaceDE/>
      <w:adjustRightInd/>
      <w:spacing w:before="60" w:after="20" w:line="240" w:lineRule="auto"/>
      <w:textAlignment w:val="auto"/>
    </w:pPr>
    <w:rPr>
      <w:rFonts w:ascii="Arial" w:hAnsi="Arial" w:cs="Arial"/>
      <w:sz w:val="20"/>
      <w:szCs w:val="20"/>
    </w:rPr>
  </w:style>
  <w:style w:type="character" w:customStyle="1" w:styleId="ScadenziariosinistraCarattere">
    <w:name w:val="Scadenziario sinistra Carattere"/>
    <w:link w:val="Scadenziariosinistra"/>
    <w:uiPriority w:val="99"/>
    <w:rsid w:val="00D220DC"/>
    <w:rPr>
      <w:rFonts w:ascii="Arial" w:hAnsi="Arial"/>
      <w:b/>
      <w:smallCaps/>
      <w:lang w:eastAsia="en-US"/>
    </w:rPr>
  </w:style>
  <w:style w:type="paragraph" w:customStyle="1" w:styleId="Scadenziariodestra">
    <w:name w:val="Scadenziario destra"/>
    <w:basedOn w:val="Corpodeltesto22"/>
    <w:link w:val="ScadenziariodestraCarattere"/>
    <w:uiPriority w:val="99"/>
    <w:qFormat/>
    <w:rsid w:val="00D220DC"/>
    <w:pPr>
      <w:suppressAutoHyphens w:val="0"/>
      <w:autoSpaceDE/>
      <w:adjustRightInd/>
      <w:spacing w:before="60" w:after="60" w:line="240" w:lineRule="auto"/>
    </w:pPr>
    <w:rPr>
      <w:rFonts w:ascii="Arial" w:hAnsi="Arial" w:cs="Arial"/>
      <w:sz w:val="20"/>
      <w:szCs w:val="20"/>
    </w:rPr>
  </w:style>
  <w:style w:type="character" w:customStyle="1" w:styleId="Corpodeltesto22Carattere">
    <w:name w:val="Corpo del testo 22 Carattere"/>
    <w:link w:val="Corpodeltesto22"/>
    <w:rsid w:val="00D220DC"/>
    <w:rPr>
      <w:rFonts w:eastAsia="Times New Roman" w:cs="Calibri"/>
      <w:color w:val="000000"/>
      <w:sz w:val="22"/>
      <w:szCs w:val="22"/>
    </w:rPr>
  </w:style>
  <w:style w:type="character" w:customStyle="1" w:styleId="ScadenziarioPuntoniCarattere">
    <w:name w:val="Scadenziario Puntoni Carattere"/>
    <w:link w:val="ScadenziarioPuntoni"/>
    <w:uiPriority w:val="99"/>
    <w:rsid w:val="00D220DC"/>
    <w:rPr>
      <w:rFonts w:ascii="Arial" w:eastAsia="Times New Roman" w:hAnsi="Arial" w:cs="Arial"/>
      <w:color w:val="000000"/>
    </w:rPr>
  </w:style>
  <w:style w:type="paragraph" w:styleId="Titolo">
    <w:name w:val="Title"/>
    <w:basedOn w:val="Normale"/>
    <w:next w:val="Normale"/>
    <w:link w:val="TitoloCarattere"/>
    <w:uiPriority w:val="10"/>
    <w:rsid w:val="00176CD5"/>
    <w:pPr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ScadenziariodestraCarattere">
    <w:name w:val="Scadenziario destra Carattere"/>
    <w:link w:val="Scadenziariodestra"/>
    <w:uiPriority w:val="99"/>
    <w:rsid w:val="00D220DC"/>
    <w:rPr>
      <w:rFonts w:ascii="Arial" w:eastAsia="Times New Roman" w:hAnsi="Arial" w:cs="Arial"/>
      <w:color w:val="000000"/>
      <w:sz w:val="22"/>
      <w:szCs w:val="22"/>
    </w:rPr>
  </w:style>
  <w:style w:type="character" w:customStyle="1" w:styleId="puntoCarattere">
    <w:name w:val="punto Carattere"/>
    <w:link w:val="punto"/>
    <w:uiPriority w:val="99"/>
    <w:rsid w:val="00485EE9"/>
    <w:rPr>
      <w:rFonts w:ascii="Arial" w:hAnsi="Arial" w:cs="Arial"/>
      <w:color w:val="000000"/>
      <w:sz w:val="22"/>
      <w:szCs w:val="22"/>
      <w:lang w:eastAsia="en-US"/>
    </w:rPr>
  </w:style>
  <w:style w:type="character" w:customStyle="1" w:styleId="PuntoniCarattere">
    <w:name w:val="Puntoni Carattere"/>
    <w:link w:val="Puntoni"/>
    <w:uiPriority w:val="99"/>
    <w:rsid w:val="00CF43FB"/>
    <w:rPr>
      <w:rFonts w:ascii="Arial" w:hAnsi="Arial" w:cs="Arial"/>
      <w:bCs/>
      <w:color w:val="000000"/>
      <w:sz w:val="22"/>
      <w:szCs w:val="22"/>
    </w:rPr>
  </w:style>
  <w:style w:type="character" w:customStyle="1" w:styleId="TitoloCarattere">
    <w:name w:val="Titolo Carattere"/>
    <w:link w:val="Titolo"/>
    <w:uiPriority w:val="10"/>
    <w:rsid w:val="00176CD5"/>
    <w:rPr>
      <w:rFonts w:ascii="Calibri Light" w:eastAsia="Times New Roman" w:hAnsi="Calibri Light" w:cs="Times New Roman"/>
      <w:b/>
      <w:bCs/>
      <w:color w:val="000000"/>
      <w:kern w:val="28"/>
      <w:sz w:val="32"/>
      <w:szCs w:val="32"/>
    </w:rPr>
  </w:style>
  <w:style w:type="paragraph" w:customStyle="1" w:styleId="esempio">
    <w:name w:val="esempio"/>
    <w:basedOn w:val="Corpotesto"/>
    <w:uiPriority w:val="99"/>
    <w:rsid w:val="000129B0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  <w:tab w:val="left" w:pos="6803"/>
        <w:tab w:val="left" w:pos="7087"/>
        <w:tab w:val="left" w:pos="7370"/>
        <w:tab w:val="left" w:pos="7654"/>
        <w:tab w:val="left" w:pos="7937"/>
        <w:tab w:val="left" w:pos="8220"/>
        <w:tab w:val="left" w:pos="8504"/>
        <w:tab w:val="left" w:pos="8787"/>
        <w:tab w:val="left" w:pos="9071"/>
        <w:tab w:val="left" w:pos="9354"/>
      </w:tabs>
      <w:spacing w:after="113"/>
      <w:jc w:val="center"/>
    </w:pPr>
    <w:rPr>
      <w:rFonts w:ascii="ArialNarrow-BoldItalic" w:hAnsi="ArialNarrow-BoldItalic" w:cs="ArialNarrow-BoldItalic"/>
      <w:b/>
      <w:bCs/>
      <w:i/>
      <w:iCs/>
      <w:sz w:val="20"/>
      <w:szCs w:val="20"/>
    </w:rPr>
  </w:style>
  <w:style w:type="paragraph" w:customStyle="1" w:styleId="Schematitolo">
    <w:name w:val="Schema titolo"/>
    <w:basedOn w:val="Schemacentrato"/>
    <w:uiPriority w:val="99"/>
    <w:rsid w:val="001C4B50"/>
    <w:rPr>
      <w:rFonts w:ascii="MyriadPro-Bold" w:hAnsi="MyriadPro-Bold" w:cs="MyriadPro-Bold"/>
      <w:b/>
      <w:bCs/>
      <w:color w:val="005283"/>
    </w:rPr>
  </w:style>
  <w:style w:type="character" w:customStyle="1" w:styleId="6PCarattere">
    <w:name w:val="6P Carattere"/>
    <w:rsid w:val="006163BC"/>
    <w:rPr>
      <w:rFonts w:ascii="Arial" w:hAnsi="Arial"/>
      <w:sz w:val="22"/>
    </w:rPr>
  </w:style>
  <w:style w:type="paragraph" w:customStyle="1" w:styleId="citato">
    <w:name w:val="citato"/>
    <w:basedOn w:val="Corpotesto"/>
    <w:uiPriority w:val="99"/>
    <w:rsid w:val="00E976A8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  <w:tab w:val="left" w:pos="6803"/>
        <w:tab w:val="left" w:pos="7087"/>
        <w:tab w:val="left" w:pos="7370"/>
        <w:tab w:val="left" w:pos="7654"/>
        <w:tab w:val="left" w:pos="7937"/>
        <w:tab w:val="left" w:pos="8220"/>
        <w:tab w:val="left" w:pos="8504"/>
        <w:tab w:val="left" w:pos="8787"/>
        <w:tab w:val="left" w:pos="9071"/>
        <w:tab w:val="left" w:pos="9354"/>
      </w:tabs>
      <w:spacing w:after="28"/>
      <w:jc w:val="both"/>
    </w:pPr>
    <w:rPr>
      <w:rFonts w:ascii="Arial" w:hAnsi="Arial" w:cs="Arial"/>
      <w:i/>
      <w:iCs/>
    </w:rPr>
  </w:style>
  <w:style w:type="paragraph" w:customStyle="1" w:styleId="BodyTextCentro">
    <w:name w:val="Body Text Centro"/>
    <w:basedOn w:val="Corpotesto"/>
    <w:uiPriority w:val="99"/>
    <w:rsid w:val="005031C4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  <w:tab w:val="left" w:pos="6803"/>
        <w:tab w:val="left" w:pos="7087"/>
        <w:tab w:val="left" w:pos="7370"/>
        <w:tab w:val="left" w:pos="7654"/>
        <w:tab w:val="left" w:pos="7937"/>
        <w:tab w:val="left" w:pos="8220"/>
        <w:tab w:val="left" w:pos="8504"/>
        <w:tab w:val="left" w:pos="8787"/>
        <w:tab w:val="left" w:pos="9071"/>
        <w:tab w:val="left" w:pos="9354"/>
      </w:tabs>
      <w:spacing w:after="28"/>
      <w:jc w:val="center"/>
    </w:pPr>
    <w:rPr>
      <w:rFonts w:ascii="Arial" w:hAnsi="Arial" w:cs="Arial"/>
    </w:rPr>
  </w:style>
  <w:style w:type="character" w:styleId="Menzionenonrisolta">
    <w:name w:val="Unresolved Mention"/>
    <w:basedOn w:val="Carpredefinitoparagrafo"/>
    <w:uiPriority w:val="99"/>
    <w:semiHidden/>
    <w:unhideWhenUsed/>
    <w:rsid w:val="00A45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8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9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4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304705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7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78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7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1463">
      <w:bodyDiv w:val="1"/>
      <w:marLeft w:val="0"/>
      <w:marRight w:val="0"/>
      <w:marTop w:val="46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8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7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1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3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2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47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45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001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485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0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4.bin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oleObject" Target="embeddings/oleObject2.bin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1.bin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ac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a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SNTNTN~1.SEA\IMPOST~1\Temp\Modello%20base%20SEAC%20RISPONDE%202010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3abc67-21e4-45f6-9dc8-7265ebcae223">
      <Terms xmlns="http://schemas.microsoft.com/office/infopath/2007/PartnerControls"/>
    </lcf76f155ced4ddcb4097134ff3c332f>
    <TaxCatchAll xmlns="fbd183a5-2deb-43b6-95ec-093d03bec0e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8CA5303F1C704699D0F5424105A413" ma:contentTypeVersion="11" ma:contentTypeDescription="Creare un nuovo documento." ma:contentTypeScope="" ma:versionID="60b153232d5b1daef78ea47f076757b7">
  <xsd:schema xmlns:xsd="http://www.w3.org/2001/XMLSchema" xmlns:xs="http://www.w3.org/2001/XMLSchema" xmlns:p="http://schemas.microsoft.com/office/2006/metadata/properties" xmlns:ns2="973abc67-21e4-45f6-9dc8-7265ebcae223" xmlns:ns3="fbd183a5-2deb-43b6-95ec-093d03bec0e3" targetNamespace="http://schemas.microsoft.com/office/2006/metadata/properties" ma:root="true" ma:fieldsID="69bead37dccce1551d92b5da9157094d" ns2:_="" ns3:_="">
    <xsd:import namespace="973abc67-21e4-45f6-9dc8-7265ebcae223"/>
    <xsd:import namespace="fbd183a5-2deb-43b6-95ec-093d03bec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abc67-21e4-45f6-9dc8-7265ebcae2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64b05528-46eb-4710-a3c5-371ecef1cd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183a5-2deb-43b6-95ec-093d03bec0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ef803c1-57df-4b09-b0b9-393c0ab8132d}" ma:internalName="TaxCatchAll" ma:showField="CatchAllData" ma:web="fbd183a5-2deb-43b6-95ec-093d03bec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183288-9E28-406D-9337-18374833EA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22335D-4E39-4667-AE34-09128CCF6D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B4FB2E-D260-4CA5-95E9-A414F1B84498}">
  <ds:schemaRefs>
    <ds:schemaRef ds:uri="http://schemas.microsoft.com/office/2006/metadata/properties"/>
    <ds:schemaRef ds:uri="http://schemas.microsoft.com/office/infopath/2007/PartnerControls"/>
    <ds:schemaRef ds:uri="973abc67-21e4-45f6-9dc8-7265ebcae223"/>
    <ds:schemaRef ds:uri="fbd183a5-2deb-43b6-95ec-093d03bec0e3"/>
  </ds:schemaRefs>
</ds:datastoreItem>
</file>

<file path=customXml/itemProps4.xml><?xml version="1.0" encoding="utf-8"?>
<ds:datastoreItem xmlns:ds="http://schemas.openxmlformats.org/officeDocument/2006/customXml" ds:itemID="{3CBAC671-22DC-446F-A6B8-0229CBAEF1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3abc67-21e4-45f6-9dc8-7265ebcae223"/>
    <ds:schemaRef ds:uri="fbd183a5-2deb-43b6-95ec-093d03bec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base SEAC RISPONDE 2010</Template>
  <TotalTime>2273</TotalTime>
  <Pages>11</Pages>
  <Words>3816</Words>
  <Characters>21757</Characters>
  <Application>Microsoft Office Word</Application>
  <DocSecurity>0</DocSecurity>
  <Lines>181</Lines>
  <Paragraphs>51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IA_02_05022021_AZIENDA_INFO AZIENDA</vt:lpstr>
    </vt:vector>
  </TitlesOfParts>
  <Company/>
  <LinksUpToDate>false</LinksUpToDate>
  <CharactersWithSpaces>25522</CharactersWithSpaces>
  <SharedDoc>false</SharedDoc>
  <HLinks>
    <vt:vector size="12" baseType="variant">
      <vt:variant>
        <vt:i4>6488127</vt:i4>
      </vt:variant>
      <vt:variant>
        <vt:i4>6</vt:i4>
      </vt:variant>
      <vt:variant>
        <vt:i4>0</vt:i4>
      </vt:variant>
      <vt:variant>
        <vt:i4>5</vt:i4>
      </vt:variant>
      <vt:variant>
        <vt:lpwstr>http://www.seac.it/</vt:lpwstr>
      </vt:variant>
      <vt:variant>
        <vt:lpwstr/>
      </vt:variant>
      <vt:variant>
        <vt:i4>6488127</vt:i4>
      </vt:variant>
      <vt:variant>
        <vt:i4>3</vt:i4>
      </vt:variant>
      <vt:variant>
        <vt:i4>0</vt:i4>
      </vt:variant>
      <vt:variant>
        <vt:i4>5</vt:i4>
      </vt:variant>
      <vt:variant>
        <vt:lpwstr>http://www.seac.it/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IA_02_05022021_AZIENDA_INFO AZIENDA</dc:title>
  <dc:subject/>
  <dc:creator>santonastasi</dc:creator>
  <cp:keywords/>
  <dc:description/>
  <cp:lastModifiedBy>Dietmar Ritsch</cp:lastModifiedBy>
  <cp:revision>210</cp:revision>
  <cp:lastPrinted>2026-03-08T17:10:00Z</cp:lastPrinted>
  <dcterms:created xsi:type="dcterms:W3CDTF">2026-03-08T17:10:00Z</dcterms:created>
  <dcterms:modified xsi:type="dcterms:W3CDTF">2026-03-10T09:34:00Z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0x010100BF8CA5303F1C704699D0F5424105A413</vt:lpwstr>
  </property>
  <property fmtid="{D5CDD505-2E9C-101B-9397-08002B2CF9AE}" pid="3" name="MediaServiceImageTags">
    <vt:lpwstr/>
  </property>
</Properties>
</file>